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1" w:rsidRPr="00F80CF3" w:rsidRDefault="009B73C1" w:rsidP="009B73C1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80CF3">
        <w:rPr>
          <w:rFonts w:ascii="PT Astra Serif" w:hAnsi="PT Astra Serif" w:cs="Times New Roman"/>
          <w:sz w:val="20"/>
          <w:szCs w:val="20"/>
        </w:rPr>
        <w:t>Прило</w:t>
      </w: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жение </w:t>
      </w:r>
    </w:p>
    <w:p w:rsidR="009B73C1" w:rsidRPr="00F80CF3" w:rsidRDefault="009B73C1" w:rsidP="009B73C1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к решению Собрания Ба</w:t>
      </w:r>
      <w:r w:rsidR="00F80CF3"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з</w:t>
      </w: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арно</w:t>
      </w:r>
      <w:r w:rsidR="00F80CF3"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-</w:t>
      </w: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Карабулакского</w:t>
      </w:r>
    </w:p>
    <w:p w:rsidR="009B73C1" w:rsidRPr="00F80CF3" w:rsidRDefault="009B73C1" w:rsidP="009B73C1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8F393D" w:rsidRPr="00F80CF3" w:rsidRDefault="00E940AD" w:rsidP="00F80CF3">
      <w:pPr>
        <w:pStyle w:val="a5"/>
        <w:ind w:left="5400" w:firstLine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"06" октября 2023 года №  10</w:t>
      </w:r>
    </w:p>
    <w:p w:rsidR="008F393D" w:rsidRDefault="00787869" w:rsidP="009B73C1">
      <w:pPr>
        <w:tabs>
          <w:tab w:val="left" w:pos="507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27" style="position:absolute;margin-left:176.55pt;margin-top:22.2pt;width:400.5pt;height:50.25pt;z-index:251658240" strokeweight="3pt">
            <v:textbox>
              <w:txbxContent>
                <w:p w:rsidR="008F393D" w:rsidRPr="001A12A6" w:rsidRDefault="006A16A0" w:rsidP="006A16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</w:p>
                <w:p w:rsidR="006A16A0" w:rsidRPr="001A12A6" w:rsidRDefault="006A16A0" w:rsidP="006A16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</w:txbxContent>
            </v:textbox>
          </v:rect>
        </w:pict>
      </w:r>
    </w:p>
    <w:p w:rsidR="00971378" w:rsidRDefault="00787869" w:rsidP="009B73C1">
      <w:pPr>
        <w:tabs>
          <w:tab w:val="left" w:pos="507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76.55pt;margin-top:155.9pt;width:28.5pt;height:0;z-index:25169305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40" type="#_x0000_t32" style="position:absolute;margin-left:236.55pt;margin-top:159.65pt;width:28.5pt;height:0;z-index:251671552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4" type="#_x0000_t32" style="position:absolute;margin-left:19.05pt;margin-top:232.4pt;width:21.75pt;height:0;z-index:2516654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1" type="#_x0000_t32" style="position:absolute;margin-left:19.05pt;margin-top:25.4pt;width:0;height:207pt;z-index:251662336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30" style="position:absolute;margin-left:51.3pt;margin-top:80.15pt;width:86.25pt;height:54pt;z-index:251661312" strokeweight="1.5pt">
            <v:textbox style="mso-next-textbox:#_x0000_s1030">
              <w:txbxContent>
                <w:p w:rsidR="006A16A0" w:rsidRPr="001A12A6" w:rsidRDefault="006A16A0" w:rsidP="00406CCA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29" type="#_x0000_t32" style="position:absolute;margin-left:91.8pt;margin-top:25.4pt;width:0;height:54.75pt;z-index:25166028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28" type="#_x0000_t32" style="position:absolute;margin-left:19.05pt;margin-top:25.4pt;width:157.5pt;height:0;z-index:251659264" o:connectortype="straight" strokeweight="1.5pt"/>
        </w:pict>
      </w:r>
    </w:p>
    <w:p w:rsidR="00971378" w:rsidRDefault="00787869" w:rsidP="00971378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82" type="#_x0000_t32" style="position:absolute;margin-left:577.05pt;margin-top:.85pt;width:161.25pt;height:.05pt;z-index:251712512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6" type="#_x0000_t32" style="position:absolute;margin-left:288.9pt;margin-top:23.35pt;width:0;height:19.5pt;z-index:25166745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62" type="#_x0000_t32" style="position:absolute;margin-left:504.9pt;margin-top:23.4pt;width:0;height:19.5pt;z-index:251694080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00" type="#_x0000_t32" style="position:absolute;margin-left:738.3pt;margin-top:.1pt;width:0;height:411pt;z-index:251729920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84" style="position:absolute;margin-left:628.05pt;margin-top:20.35pt;width:86.25pt;height:47.35pt;z-index:251714560" strokeweight="1.5pt">
            <v:textbox style="mso-next-textbox:#_x0000_s1084">
              <w:txbxContent>
                <w:p w:rsidR="00406CCA" w:rsidRPr="001A12A6" w:rsidRDefault="00406CCA" w:rsidP="00406CCA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Руководитель аппарата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83" type="#_x0000_t32" style="position:absolute;margin-left:668.55pt;margin-top:.85pt;width:0;height:19.5pt;z-index:251713536" o:connectortype="straight" strokeweight="1.5pt"/>
        </w:pict>
      </w:r>
    </w:p>
    <w:p w:rsidR="003D4F61" w:rsidRDefault="00787869" w:rsidP="00971378">
      <w:pPr>
        <w:tabs>
          <w:tab w:val="left" w:pos="1053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55" style="position:absolute;margin-left:499.1pt;margin-top:236.55pt;width:107.25pt;height:30.2pt;z-index:251686912" strokeweight="1.5pt">
            <v:textbox style="mso-next-textbox:#_x0000_s1055">
              <w:txbxContent>
                <w:p w:rsidR="00B1166F" w:rsidRPr="001A12A6" w:rsidRDefault="00B1166F" w:rsidP="00B1166F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ГО  и ЧС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78" type="#_x0000_t32" style="position:absolute;margin-left:606.35pt;margin-top:256.95pt;width:13.5pt;height:.05pt;z-index:251708416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54" style="position:absolute;margin-left:499.85pt;margin-top:175.8pt;width:107.25pt;height:44.25pt;z-index:251685888" strokeweight="1.5pt">
            <v:textbox style="mso-next-textbox:#_x0000_s1054">
              <w:txbxContent>
                <w:p w:rsidR="00B1166F" w:rsidRPr="001A12A6" w:rsidRDefault="00B1166F" w:rsidP="00B1166F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охране окружающей среды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72" type="#_x0000_t32" style="position:absolute;margin-left:607.85pt;margin-top:145pt;width:12pt;height:.05pt;z-index:25170227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53" style="position:absolute;margin-left:499.85pt;margin-top:127.05pt;width:108pt;height:34.5pt;z-index:251684864" strokeweight="1.5pt">
            <v:textbox style="mso-next-textbox:#_x0000_s1053">
              <w:txbxContent>
                <w:p w:rsidR="00B1166F" w:rsidRPr="001A12A6" w:rsidRDefault="00B1166F" w:rsidP="00B1166F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69" style="position:absolute;margin-left:384.35pt;margin-top:122.55pt;width:108pt;height:42.95pt;z-index:251700224" strokeweight="1.5pt">
            <v:textbox style="mso-next-textbox:#_x0000_s1069">
              <w:txbxContent>
                <w:p w:rsidR="00AB467C" w:rsidRPr="001A12A6" w:rsidRDefault="00B478D3" w:rsidP="00AB467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закупкам для муниципальных нужд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57" type="#_x0000_t32" style="position:absolute;margin-left:372.55pt;margin-top:139.05pt;width:11.8pt;height:0;z-index:251688960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07" type="#_x0000_t32" style="position:absolute;margin-left:565.1pt;margin-top:43pt;width:53.2pt;height:.05pt;flip:x y;z-index:25173606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71" type="#_x0000_t32" style="position:absolute;margin-left:607.1pt;margin-top:96.3pt;width:11.2pt;height:.05pt;z-index:251701248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52" style="position:absolute;margin-left:499.1pt;margin-top:74pt;width:108pt;height:44.25pt;z-index:251683840" strokeweight="1.5pt">
            <v:textbox style="mso-next-textbox:#_x0000_s1052">
              <w:txbxContent>
                <w:p w:rsidR="001A12A6" w:rsidRPr="001A12A6" w:rsidRDefault="00B1166F" w:rsidP="001A12A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по транспорту строительству  и ЖКХ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74" style="position:absolute;margin-left:384.35pt;margin-top:76.05pt;width:108pt;height:34.5pt;z-index:251704320" strokeweight="1.5pt">
            <v:textbox style="mso-next-textbox:#_x0000_s1074">
              <w:txbxContent>
                <w:p w:rsidR="00AB467C" w:rsidRPr="001A12A6" w:rsidRDefault="00AB467C" w:rsidP="00AB467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Сектор </w:t>
                  </w:r>
                  <w:r w:rsidR="00BF4AB9">
                    <w:rPr>
                      <w:rFonts w:ascii="PT Astra Serif" w:hAnsi="PT Astra Serif"/>
                      <w:sz w:val="20"/>
                      <w:szCs w:val="20"/>
                    </w:rPr>
                    <w:t xml:space="preserve">по </w:t>
                  </w:r>
                  <w:r w:rsidR="00B478D3">
                    <w:rPr>
                      <w:rFonts w:ascii="PT Astra Serif" w:hAnsi="PT Astra Serif"/>
                      <w:sz w:val="20"/>
                      <w:szCs w:val="20"/>
                    </w:rPr>
                    <w:t>экономике и инвестициям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56" type="#_x0000_t32" style="position:absolute;margin-left:372.55pt;margin-top:91.05pt;width:18.75pt;height:0;z-index:25168793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50" type="#_x0000_t32" style="position:absolute;margin-left:372.15pt;margin-top:42.95pt;width:63.6pt;height:0;flip:x;z-index:25168179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37" style="position:absolute;margin-left:227.4pt;margin-top:18.1pt;width:130.5pt;height:56.25pt;z-index:251668480" strokeweight="1.5pt">
            <v:textbox style="mso-next-textbox:#_x0000_s1037">
              <w:txbxContent>
                <w:p w:rsidR="00404B90" w:rsidRPr="001A12A6" w:rsidRDefault="00EF0AF8" w:rsidP="00406CCA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Первый з</w:t>
                  </w: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аместитель Главы администрации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района</w:t>
                  </w:r>
                  <w:r w:rsidRPr="00EF0AF8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38" type="#_x0000_t32" style="position:absolute;margin-left:176.55pt;margin-top:43.1pt;width:50.85pt;height:.1pt;flip:x y;z-index:25166950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63" style="position:absolute;margin-left:435.75pt;margin-top:18.3pt;width:130.5pt;height:50.2pt;z-index:251695104" strokeweight="1.5pt">
            <v:textbox style="mso-next-textbox:#_x0000_s1063">
              <w:txbxContent>
                <w:p w:rsidR="00EF0AF8" w:rsidRPr="001A12A6" w:rsidRDefault="00EF0AF8" w:rsidP="00EF0AF8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З</w:t>
                  </w: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аместитель Главы администрации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района</w:t>
                  </w:r>
                </w:p>
                <w:p w:rsidR="00971378" w:rsidRPr="001A12A6" w:rsidRDefault="00971378" w:rsidP="0097137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106" type="#_x0000_t32" style="position:absolute;margin-left:175.95pt;margin-top:386.5pt;width:28.5pt;height:0;z-index:251735040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9" type="#_x0000_t32" style="position:absolute;margin-left:175.05pt;margin-top:43.05pt;width:1.5pt;height:343.45pt;z-index:251670528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105" style="position:absolute;margin-left:205.05pt;margin-top:354.3pt;width:108pt;height:54pt;z-index:251734016" strokeweight="1.5pt">
            <v:textbox style="mso-next-textbox:#_x0000_s1105">
              <w:txbxContent>
                <w:p w:rsidR="00B478D3" w:rsidRPr="001A12A6" w:rsidRDefault="00B478D3" w:rsidP="00B478D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работе с молодежью, спорту и физической культуре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47" style="position:absolute;margin-left:205.05pt;margin-top:301.8pt;width:110.1pt;height:45.75pt;z-index:251678720" strokeweight="1.5pt">
            <v:textbox style="mso-next-textbox:#_x0000_s1047">
              <w:txbxContent>
                <w:p w:rsidR="00EF0AF8" w:rsidRPr="00406CCA" w:rsidRDefault="00EF0AF8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работе с социальными сетями</w:t>
                  </w:r>
                </w:p>
                <w:p w:rsidR="001A12A6" w:rsidRPr="00EF0AF8" w:rsidRDefault="001A12A6" w:rsidP="00EF0A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48" type="#_x0000_t32" style="position:absolute;margin-left:177.3pt;margin-top:270.6pt;width:28.5pt;height:0;z-index:25167974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46" style="position:absolute;margin-left:205.8pt;margin-top:252.5pt;width:102.75pt;height:41.05pt;z-index:251677696" strokeweight="1.5pt">
            <v:textbox style="mso-next-textbox:#_x0000_s1046">
              <w:txbxContent>
                <w:p w:rsidR="001A12A6" w:rsidRDefault="001A12A6" w:rsidP="001A12A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 xml:space="preserve">Сектор по </w:t>
                  </w:r>
                </w:p>
                <w:p w:rsidR="00EF0AF8" w:rsidRPr="001A12A6" w:rsidRDefault="00EF0AF8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социальным вопросам</w:t>
                  </w:r>
                </w:p>
                <w:p w:rsidR="00EF0AF8" w:rsidRPr="001A12A6" w:rsidRDefault="00EF0AF8" w:rsidP="001A12A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45" type="#_x0000_t32" style="position:absolute;margin-left:177.3pt;margin-top:207.3pt;width:28.5pt;height:0;z-index:25167667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44" style="position:absolute;margin-left:205.05pt;margin-top:169.8pt;width:110.1pt;height:75.75pt;z-index:251675648" strokeweight="1.5pt">
            <v:textbox style="mso-next-textbox:#_x0000_s1044">
              <w:txbxContent>
                <w:p w:rsidR="00EF0AF8" w:rsidRPr="001A12A6" w:rsidRDefault="00EF0AF8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Специалисты по опеке и попечительству в отношении несовершеннолетних граждан</w:t>
                  </w:r>
                </w:p>
                <w:p w:rsidR="00404B90" w:rsidRPr="00EF0AF8" w:rsidRDefault="00404B90" w:rsidP="00EF0A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43" type="#_x0000_t32" style="position:absolute;margin-left:177.3pt;margin-top:145.05pt;width:28.5pt;height:0;z-index:25167462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42" style="position:absolute;margin-left:205.8pt;margin-top:129.3pt;width:102.75pt;height:32.25pt;z-index:251673600" strokeweight="1.5pt">
            <v:textbox style="mso-next-textbox:#_x0000_s1042">
              <w:txbxContent>
                <w:p w:rsidR="00404B90" w:rsidRPr="001A12A6" w:rsidRDefault="00EF0AF8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Управление культуры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41" style="position:absolute;margin-left:205.8pt;margin-top:85.05pt;width:102.75pt;height:33.2pt;z-index:251672576" strokeweight="1.5pt">
            <v:textbox style="mso-next-textbox:#_x0000_s1041">
              <w:txbxContent>
                <w:p w:rsidR="00404B90" w:rsidRPr="001A12A6" w:rsidRDefault="00EF0AF8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101" type="#_x0000_t32" style="position:absolute;margin-left:727.8pt;margin-top:386.5pt;width:10.5pt;height:.05pt;flip:x;z-index:25173094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85" type="#_x0000_t32" style="position:absolute;margin-left:727.05pt;margin-top:18.3pt;width:.75pt;height:306.75pt;flip:x;z-index:25171558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9" type="#_x0000_t32" style="position:absolute;margin-left:718.8pt;margin-top:325.05pt;width:8.25pt;height:0;flip:x;z-index:25172889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8" type="#_x0000_t32" style="position:absolute;margin-left:718.85pt;margin-top:276.3pt;width:8.2pt;height:.1pt;flip:x;z-index:251727872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7" type="#_x0000_t32" style="position:absolute;margin-left:723.3pt;margin-top:220.05pt;width:3.75pt;height:.1pt;flip:x;z-index:25172684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6" type="#_x0000_t32" style="position:absolute;margin-left:718.85pt;margin-top:139.05pt;width:8.2pt;height:0;flip:x;z-index:25172582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5" type="#_x0000_t32" style="position:absolute;margin-left:718.85pt;margin-top:74.35pt;width:8.95pt;height:.1pt;flip:x;z-index:251724800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94" style="position:absolute;margin-left:628.05pt;margin-top:354.3pt;width:99.75pt;height:66pt;z-index:251723776" strokeweight="1.5pt">
            <v:textbox style="mso-next-textbox:#_x0000_s1094">
              <w:txbxContent>
                <w:p w:rsidR="00F80CF3" w:rsidRPr="001A12A6" w:rsidRDefault="00F80CF3" w:rsidP="00F80CF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мобилизационной работе и секретному делопроизводству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93" style="position:absolute;margin-left:628.05pt;margin-top:310.05pt;width:90.8pt;height:29.25pt;z-index:251722752" strokeweight="1.5pt">
            <v:textbox style="mso-next-textbox:#_x0000_s1093">
              <w:txbxContent>
                <w:p w:rsidR="00F80CF3" w:rsidRPr="001A12A6" w:rsidRDefault="00F80CF3" w:rsidP="00F80CF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делам архивов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91" style="position:absolute;margin-left:628.05pt;margin-top:256.8pt;width:90.8pt;height:43.5pt;z-index:251720704" strokeweight="1.5pt">
            <v:textbox style="mso-next-textbox:#_x0000_s1091">
              <w:txbxContent>
                <w:p w:rsidR="00F80CF3" w:rsidRPr="001A12A6" w:rsidRDefault="00F80CF3" w:rsidP="00F80CF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по работе с обращениями граждан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90" style="position:absolute;margin-left:628.05pt;margin-top:192.3pt;width:95.25pt;height:53.25pt;z-index:251719680" strokeweight="1.5pt">
            <v:textbox style="mso-next-textbox:#_x0000_s1090">
              <w:txbxContent>
                <w:p w:rsidR="00406CCA" w:rsidRPr="001A12A6" w:rsidRDefault="00406CCA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делопроизводства и кадровой работы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89" style="position:absolute;margin-left:628.05pt;margin-top:101.55pt;width:90.8pt;height:78pt;z-index:251718656" strokeweight="1.5pt">
            <v:textbox style="mso-next-textbox:#_x0000_s1089">
              <w:txbxContent>
                <w:p w:rsidR="00406CCA" w:rsidRDefault="00406CCA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организации</w:t>
                  </w:r>
                </w:p>
                <w:p w:rsidR="00406CCA" w:rsidRPr="001A12A6" w:rsidRDefault="00637059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р</w:t>
                  </w:r>
                  <w:r w:rsidR="00406CCA">
                    <w:rPr>
                      <w:rFonts w:ascii="PT Astra Serif" w:hAnsi="PT Astra Serif"/>
                      <w:sz w:val="20"/>
                      <w:szCs w:val="20"/>
                    </w:rPr>
                    <w:t>аботы с органами исполнительной власти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87" style="position:absolute;margin-left:628.05pt;margin-top:56.55pt;width:90.8pt;height:34.5pt;z-index:251717632" strokeweight="1.5pt">
            <v:textbox style="mso-next-textbox:#_x0000_s1087">
              <w:txbxContent>
                <w:p w:rsidR="00406CCA" w:rsidRPr="001A12A6" w:rsidRDefault="00406CCA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86" type="#_x0000_t32" style="position:absolute;margin-left:714.3pt;margin-top:18.3pt;width:13.5pt;height:.05pt;flip:x;z-index:2517166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65" type="#_x0000_t32" style="position:absolute;margin-left:599.55pt;margin-top:43.05pt;width:19.5pt;height:.1pt;flip:x;z-index:251696128" o:connectortype="straight" strokeweight="1.5pt"/>
        </w:pict>
      </w:r>
      <w:r w:rsidR="00971378">
        <w:rPr>
          <w:rFonts w:ascii="PT Astra Serif" w:hAnsi="PT Astra Serif" w:cs="Times New Roman"/>
        </w:rPr>
        <w:tab/>
      </w: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51" type="#_x0000_t32" style="position:absolute;margin-left:372pt;margin-top:18.65pt;width:.05pt;height:258.6pt;z-index:25168281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66" type="#_x0000_t32" style="position:absolute;margin-left:618.3pt;margin-top:18.65pt;width:2.35pt;height:213.8pt;z-index:251697152" o:connectortype="straight" strokeweight="1.5pt"/>
        </w:pict>
      </w: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33" style="position:absolute;margin-left:40.8pt;margin-top:22.7pt;width:108.75pt;height:54pt;z-index:251664384" strokeweight="1.5pt">
            <v:textbox style="mso-next-textbox:#_x0000_s1033">
              <w:txbxContent>
                <w:p w:rsidR="006A16A0" w:rsidRPr="001A12A6" w:rsidRDefault="006A16A0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Отдел бухгалтерского  учета и отчетности</w:t>
                  </w:r>
                </w:p>
              </w:txbxContent>
            </v:textbox>
          </v:rect>
        </w:pict>
      </w: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32" type="#_x0000_t32" style="position:absolute;margin-left:19.05pt;margin-top:-.15pt;width:21.75pt;height:0;z-index:251663360" o:connectortype="straight" strokeweight="1.5pt"/>
        </w:pict>
      </w: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35" style="position:absolute;margin-left:40.8pt;margin-top:14.3pt;width:108.75pt;height:56.25pt;z-index:251666432" strokeweight="1.5pt">
            <v:textbox style="mso-next-textbox:#_x0000_s1035">
              <w:txbxContent>
                <w:p w:rsidR="00404B90" w:rsidRPr="001A12A6" w:rsidRDefault="00404B90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административной работе Базарно</w:t>
                  </w:r>
                  <w:r w:rsidR="001A12A6">
                    <w:rPr>
                      <w:rFonts w:ascii="PT Astra Serif" w:hAnsi="PT Astra Serif"/>
                      <w:sz w:val="20"/>
                      <w:szCs w:val="20"/>
                    </w:rPr>
                    <w:t>-</w:t>
                  </w: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Карабулакского МО</w:t>
                  </w:r>
                </w:p>
              </w:txbxContent>
            </v:textbox>
          </v:rect>
        </w:pict>
      </w: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114" type="#_x0000_t32" style="position:absolute;margin-left:19.05pt;margin-top:7.2pt;width:0;height:73.5pt;z-index:25174118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68" style="position:absolute;margin-left:383.95pt;margin-top:4.1pt;width:108pt;height:44.25pt;z-index:251699200" strokeweight="1.5pt">
            <v:textbox style="mso-next-textbox:#_x0000_s1068">
              <w:txbxContent>
                <w:p w:rsidR="00971378" w:rsidRPr="001A12A6" w:rsidRDefault="003D4F61" w:rsidP="0097137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Отдел по имущественным отношениям </w:t>
                  </w:r>
                </w:p>
              </w:txbxContent>
            </v:textbox>
          </v:rect>
        </w:pict>
      </w: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58" type="#_x0000_t32" style="position:absolute;margin-left:372.55pt;margin-top:2.7pt;width:11.8pt;height:.05pt;z-index:25168998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73" type="#_x0000_t32" style="position:absolute;margin-left:607.85pt;margin-top:2.75pt;width:12.8pt;height:.05pt;z-index:251703296" o:connectortype="straight" strokeweight="1.5pt"/>
        </w:pict>
      </w: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116" style="position:absolute;margin-left:40.8pt;margin-top:12.55pt;width:108.75pt;height:42.85pt;z-index:251743232" strokeweight="1.5pt">
            <v:textbox style="mso-next-textbox:#_x0000_s1116">
              <w:txbxContent>
                <w:p w:rsidR="00CE5687" w:rsidRPr="001A12A6" w:rsidRDefault="00CE5687" w:rsidP="00CE5687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Помощник Главы администрации района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112" style="position:absolute;margin-left:384.35pt;margin-top:12.55pt;width:108pt;height:42.95pt;z-index:251740160" strokeweight="1.5pt">
            <v:textbox style="mso-next-textbox:#_x0000_s1112">
              <w:txbxContent>
                <w:p w:rsidR="00D23E76" w:rsidRPr="001A12A6" w:rsidRDefault="00D23E76" w:rsidP="00D23E7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по архитектуре и строительству</w:t>
                  </w:r>
                </w:p>
                <w:p w:rsidR="00D23E76" w:rsidRPr="001A12A6" w:rsidRDefault="00D23E76" w:rsidP="00D23E7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D4F61" w:rsidRP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115" type="#_x0000_t32" style="position:absolute;margin-left:19.05pt;margin-top:7.05pt;width:21.75pt;height:0;z-index:2517422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59" type="#_x0000_t32" style="position:absolute;margin-left:372.1pt;margin-top:7.05pt;width:11.85pt;height:0;z-index:2516910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10" type="#_x0000_t32" style="position:absolute;margin-left:620.65pt;margin-top:11.55pt;width:0;height:41.05pt;z-index:251738112" o:connectortype="straight" strokeweight="1.5pt"/>
        </w:pict>
      </w:r>
    </w:p>
    <w:p w:rsid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104" style="position:absolute;margin-left:31.05pt;margin-top:22.05pt;width:120.75pt;height:116.25pt;z-index:251732992" strokeweight="1.5pt">
            <v:textbox style="mso-next-textbox:#_x0000_s1104">
              <w:txbxContent>
                <w:p w:rsidR="00EF0AF8" w:rsidRPr="001A12A6" w:rsidRDefault="003D4F61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Ведущий специалист,</w:t>
                  </w:r>
                  <w:r w:rsidR="00EF0AF8">
                    <w:rPr>
                      <w:rFonts w:ascii="PT Astra Serif" w:hAnsi="PT Astra Serif"/>
                      <w:sz w:val="20"/>
                      <w:szCs w:val="20"/>
                    </w:rPr>
                    <w:t xml:space="preserve"> обеспечивающий деятельность комиссии по делам несовершеннолетних и защите их прав Базарно-Карабулакского муниципального района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67" style="position:absolute;margin-left:384.4pt;margin-top:16.05pt;width:108pt;height:34.5pt;z-index:251698176" strokeweight="1.5pt">
            <v:textbox style="mso-next-textbox:#_x0000_s1067">
              <w:txbxContent>
                <w:p w:rsidR="00971378" w:rsidRPr="001A12A6" w:rsidRDefault="003D4F61" w:rsidP="0097137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информатизации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76" style="position:absolute;margin-left:498.35pt;margin-top:9.3pt;width:108pt;height:41.25pt;z-index:251706368" strokeweight="1.5pt">
            <v:textbox style="mso-next-textbox:#_x0000_s1076">
              <w:txbxContent>
                <w:p w:rsidR="00406CCA" w:rsidRPr="00406CCA" w:rsidRDefault="003D4F61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Административная комиссия</w:t>
                  </w:r>
                </w:p>
              </w:txbxContent>
            </v:textbox>
          </v:rect>
        </w:pict>
      </w:r>
    </w:p>
    <w:p w:rsidR="003D4F61" w:rsidRDefault="00787869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103" type="#_x0000_t32" style="position:absolute;margin-left:151.8pt;margin-top:15.5pt;width:25.5pt;height:0;z-index:25173196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08" type="#_x0000_t32" style="position:absolute;margin-left:372.55pt;margin-top:7.25pt;width:11.85pt;height:0;z-index:25173708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11" type="#_x0000_t32" style="position:absolute;margin-left:606.35pt;margin-top:3.5pt;width:14.3pt;height:0;z-index:251739136" o:connectortype="straight" strokeweight="1.5pt"/>
        </w:pict>
      </w:r>
    </w:p>
    <w:p w:rsidR="008F393D" w:rsidRPr="003D4F61" w:rsidRDefault="00787869" w:rsidP="003D4F61">
      <w:pPr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49" type="#_x0000_t32" style="position:absolute;left:0;text-align:left;margin-left:177.3pt;margin-top:5.95pt;width:28.5pt;height:0;z-index:251680768" o:connectortype="straight" strokeweight="1.5pt"/>
        </w:pict>
      </w:r>
    </w:p>
    <w:sectPr w:rsidR="008F393D" w:rsidRPr="003D4F61" w:rsidSect="00F80CF3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21" w:rsidRDefault="00CB2521" w:rsidP="00D9109E">
      <w:pPr>
        <w:spacing w:after="0" w:line="240" w:lineRule="auto"/>
      </w:pPr>
      <w:r>
        <w:separator/>
      </w:r>
    </w:p>
  </w:endnote>
  <w:endnote w:type="continuationSeparator" w:id="1">
    <w:p w:rsidR="00CB2521" w:rsidRDefault="00CB2521" w:rsidP="00D9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21" w:rsidRDefault="00CB2521" w:rsidP="00D9109E">
      <w:pPr>
        <w:spacing w:after="0" w:line="240" w:lineRule="auto"/>
      </w:pPr>
      <w:r>
        <w:separator/>
      </w:r>
    </w:p>
  </w:footnote>
  <w:footnote w:type="continuationSeparator" w:id="1">
    <w:p w:rsidR="00CB2521" w:rsidRDefault="00CB2521" w:rsidP="00D9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3C1"/>
    <w:rsid w:val="0004308C"/>
    <w:rsid w:val="001A12A6"/>
    <w:rsid w:val="001B58B0"/>
    <w:rsid w:val="001D0347"/>
    <w:rsid w:val="001F17AC"/>
    <w:rsid w:val="00201100"/>
    <w:rsid w:val="00247A46"/>
    <w:rsid w:val="00265DE3"/>
    <w:rsid w:val="003D4F61"/>
    <w:rsid w:val="00404B90"/>
    <w:rsid w:val="00406CCA"/>
    <w:rsid w:val="004337A5"/>
    <w:rsid w:val="004D6E97"/>
    <w:rsid w:val="005216F7"/>
    <w:rsid w:val="005D5FE3"/>
    <w:rsid w:val="00637059"/>
    <w:rsid w:val="006A16A0"/>
    <w:rsid w:val="00760BD5"/>
    <w:rsid w:val="00787869"/>
    <w:rsid w:val="007B443D"/>
    <w:rsid w:val="008177A1"/>
    <w:rsid w:val="008F393D"/>
    <w:rsid w:val="00971378"/>
    <w:rsid w:val="009B73C1"/>
    <w:rsid w:val="00A814F9"/>
    <w:rsid w:val="00AB467C"/>
    <w:rsid w:val="00B1166F"/>
    <w:rsid w:val="00B269CE"/>
    <w:rsid w:val="00B478D3"/>
    <w:rsid w:val="00BF4AB9"/>
    <w:rsid w:val="00CB2521"/>
    <w:rsid w:val="00CB7097"/>
    <w:rsid w:val="00CC2A50"/>
    <w:rsid w:val="00CE5687"/>
    <w:rsid w:val="00D23E76"/>
    <w:rsid w:val="00D836B0"/>
    <w:rsid w:val="00D9109E"/>
    <w:rsid w:val="00DA3CF3"/>
    <w:rsid w:val="00E3326C"/>
    <w:rsid w:val="00E418AE"/>
    <w:rsid w:val="00E940AD"/>
    <w:rsid w:val="00ED1CB3"/>
    <w:rsid w:val="00EF0AF8"/>
    <w:rsid w:val="00EF0E70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7" type="connector" idref="#_x0000_s1106"/>
        <o:r id="V:Rule48" type="connector" idref="#_x0000_s1098"/>
        <o:r id="V:Rule49" type="connector" idref="#_x0000_s1071"/>
        <o:r id="V:Rule50" type="connector" idref="#_x0000_s1115"/>
        <o:r id="V:Rule51" type="connector" idref="#_x0000_s1107"/>
        <o:r id="V:Rule52" type="connector" idref="#_x0000_s1108"/>
        <o:r id="V:Rule53" type="connector" idref="#_x0000_s1038"/>
        <o:r id="V:Rule54" type="connector" idref="#_x0000_s1110"/>
        <o:r id="V:Rule55" type="connector" idref="#_x0000_s1049"/>
        <o:r id="V:Rule56" type="connector" idref="#_x0000_s1058"/>
        <o:r id="V:Rule57" type="connector" idref="#_x0000_s1039"/>
        <o:r id="V:Rule58" type="connector" idref="#_x0000_s1095"/>
        <o:r id="V:Rule59" type="connector" idref="#_x0000_s1050"/>
        <o:r id="V:Rule60" type="connector" idref="#_x0000_s1043"/>
        <o:r id="V:Rule61" type="connector" idref="#_x0000_s1034"/>
        <o:r id="V:Rule62" type="connector" idref="#_x0000_s1114"/>
        <o:r id="V:Rule63" type="connector" idref="#_x0000_s1040"/>
        <o:r id="V:Rule64" type="connector" idref="#_x0000_s1051"/>
        <o:r id="V:Rule65" type="connector" idref="#_x0000_s1036"/>
        <o:r id="V:Rule66" type="connector" idref="#_x0000_s1065"/>
        <o:r id="V:Rule67" type="connector" idref="#_x0000_s1097"/>
        <o:r id="V:Rule68" type="connector" idref="#_x0000_s1029"/>
        <o:r id="V:Rule69" type="connector" idref="#_x0000_s1072"/>
        <o:r id="V:Rule70" type="connector" idref="#_x0000_s1045"/>
        <o:r id="V:Rule71" type="connector" idref="#_x0000_s1028"/>
        <o:r id="V:Rule72" type="connector" idref="#_x0000_s1082"/>
        <o:r id="V:Rule73" type="connector" idref="#_x0000_s1073"/>
        <o:r id="V:Rule74" type="connector" idref="#_x0000_s1085"/>
        <o:r id="V:Rule75" type="connector" idref="#_x0000_s1066"/>
        <o:r id="V:Rule76" type="connector" idref="#_x0000_s1100"/>
        <o:r id="V:Rule77" type="connector" idref="#_x0000_s1099"/>
        <o:r id="V:Rule78" type="connector" idref="#_x0000_s1086"/>
        <o:r id="V:Rule79" type="connector" idref="#_x0000_s1059"/>
        <o:r id="V:Rule80" type="connector" idref="#_x0000_s1062"/>
        <o:r id="V:Rule81" type="connector" idref="#_x0000_s1103"/>
        <o:r id="V:Rule82" type="connector" idref="#_x0000_s1032"/>
        <o:r id="V:Rule83" type="connector" idref="#_x0000_s1083"/>
        <o:r id="V:Rule84" type="connector" idref="#_x0000_s1078"/>
        <o:r id="V:Rule85" type="connector" idref="#_x0000_s1101"/>
        <o:r id="V:Rule86" type="connector" idref="#_x0000_s1057"/>
        <o:r id="V:Rule87" type="connector" idref="#_x0000_s1048"/>
        <o:r id="V:Rule88" type="connector" idref="#_x0000_s1061"/>
        <o:r id="V:Rule89" type="connector" idref="#_x0000_s1111"/>
        <o:r id="V:Rule90" type="connector" idref="#_x0000_s1056"/>
        <o:r id="V:Rule91" type="connector" idref="#_x0000_s1031"/>
        <o:r id="V:Rule9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C1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80C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09E"/>
  </w:style>
  <w:style w:type="paragraph" w:styleId="a8">
    <w:name w:val="footer"/>
    <w:basedOn w:val="a"/>
    <w:link w:val="a9"/>
    <w:uiPriority w:val="99"/>
    <w:semiHidden/>
    <w:unhideWhenUsed/>
    <w:rsid w:val="00D9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79B3-C6FB-4ED6-B092-2BD866C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4</cp:revision>
  <cp:lastPrinted>2023-10-17T05:04:00Z</cp:lastPrinted>
  <dcterms:created xsi:type="dcterms:W3CDTF">2023-10-13T07:27:00Z</dcterms:created>
  <dcterms:modified xsi:type="dcterms:W3CDTF">2023-10-17T05:04:00Z</dcterms:modified>
</cp:coreProperties>
</file>