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803B23" w:rsidP="00031E02">
      <w:pPr>
        <w:ind w:left="40"/>
        <w:jc w:val="center"/>
        <w:rPr>
          <w:b/>
          <w:bCs/>
          <w:sz w:val="28"/>
          <w:szCs w:val="28"/>
        </w:rPr>
      </w:pPr>
      <w:r w:rsidRPr="00803B23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Pr="008F040F" w:rsidRDefault="00D12AB2" w:rsidP="00031E02">
      <w:pPr>
        <w:rPr>
          <w:sz w:val="24"/>
          <w:szCs w:val="24"/>
        </w:rPr>
      </w:pPr>
      <w:r>
        <w:rPr>
          <w:sz w:val="24"/>
          <w:szCs w:val="24"/>
        </w:rPr>
        <w:t>«27» апреля</w:t>
      </w:r>
      <w:r w:rsidR="00723C6A">
        <w:rPr>
          <w:sz w:val="24"/>
          <w:szCs w:val="24"/>
        </w:rPr>
        <w:t xml:space="preserve"> 2021</w:t>
      </w:r>
      <w:r w:rsidR="00031E02">
        <w:rPr>
          <w:sz w:val="24"/>
          <w:szCs w:val="24"/>
        </w:rPr>
        <w:t>г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</w:t>
      </w:r>
      <w:r w:rsidR="00780F92">
        <w:rPr>
          <w:sz w:val="24"/>
          <w:szCs w:val="24"/>
        </w:rPr>
        <w:t xml:space="preserve">                 </w:t>
      </w:r>
      <w:r w:rsidR="00723C6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</w:t>
      </w:r>
      <w:r w:rsidR="00723C6A">
        <w:rPr>
          <w:sz w:val="24"/>
          <w:szCs w:val="24"/>
        </w:rPr>
        <w:t xml:space="preserve">№   </w:t>
      </w:r>
      <w:r>
        <w:rPr>
          <w:sz w:val="24"/>
          <w:szCs w:val="24"/>
        </w:rPr>
        <w:t>174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644"/>
      </w:tblGrid>
      <w:tr w:rsidR="00031E02" w:rsidTr="00BE22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1E02" w:rsidRPr="004019EE" w:rsidRDefault="00DA4722" w:rsidP="008A359D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>изменений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 xml:space="preserve"> и 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Решение Собрания Базарно – Карабулакского муниципального района  Саратовской области от 2</w:t>
            </w:r>
            <w:r w:rsidR="008A359D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8A359D">
              <w:rPr>
                <w:b/>
                <w:bCs/>
                <w:color w:val="000000"/>
                <w:sz w:val="24"/>
                <w:szCs w:val="24"/>
              </w:rPr>
              <w:t>07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.201</w:t>
            </w:r>
            <w:r w:rsidR="008A359D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г. №</w:t>
            </w:r>
            <w:r w:rsidR="008A359D">
              <w:rPr>
                <w:b/>
                <w:bCs/>
                <w:color w:val="000000"/>
                <w:sz w:val="24"/>
                <w:szCs w:val="24"/>
              </w:rPr>
              <w:t>74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 xml:space="preserve"> «Об утверждении П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равила землепользования и застройки </w:t>
            </w:r>
            <w:r w:rsidR="00BE22F3">
              <w:rPr>
                <w:b/>
                <w:bCs/>
                <w:color w:val="000000"/>
                <w:sz w:val="24"/>
                <w:szCs w:val="24"/>
              </w:rPr>
              <w:t xml:space="preserve">территории </w:t>
            </w:r>
            <w:r w:rsidR="008A359D">
              <w:rPr>
                <w:b/>
                <w:bCs/>
                <w:color w:val="000000"/>
                <w:sz w:val="24"/>
                <w:szCs w:val="24"/>
              </w:rPr>
              <w:t>Свободинского</w:t>
            </w:r>
            <w:r w:rsidR="00BE22F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480D51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616C0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C09" w:rsidRDefault="00AB25EA" w:rsidP="00031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0D51" w:rsidRDefault="00480D51" w:rsidP="00616C0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0D51" w:rsidRDefault="00480D51" w:rsidP="003B56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Pr="00767F34" w:rsidRDefault="00AB25EA" w:rsidP="00616C0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 w:rsidR="009268FA">
        <w:rPr>
          <w:rFonts w:ascii="Times New Roman" w:hAnsi="Times New Roman" w:cs="Times New Roman"/>
          <w:sz w:val="24"/>
          <w:szCs w:val="24"/>
        </w:rPr>
        <w:t xml:space="preserve">п.20 ч.1 с.14 Федерального закона от 06.10.2003г. № 131-ФЗ «Об общих принципах организации местного самоуправления в Российской Федерации», </w:t>
      </w:r>
      <w:r w:rsidR="005A65C7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031E02" w:rsidRDefault="00031E02" w:rsidP="00031E0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31E02" w:rsidRPr="00031969" w:rsidRDefault="00031E02" w:rsidP="00031E0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31E02" w:rsidRPr="008679A5" w:rsidRDefault="00031E02" w:rsidP="00031E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1395" w:rsidRPr="00F43687" w:rsidRDefault="00BE22F3" w:rsidP="00551395">
      <w:pPr>
        <w:spacing w:line="260" w:lineRule="exact"/>
        <w:jc w:val="both"/>
        <w:rPr>
          <w:sz w:val="24"/>
          <w:szCs w:val="24"/>
        </w:rPr>
      </w:pPr>
      <w:r w:rsidRPr="00F43687">
        <w:rPr>
          <w:sz w:val="24"/>
          <w:szCs w:val="24"/>
        </w:rPr>
        <w:t xml:space="preserve">1. </w:t>
      </w:r>
      <w:r w:rsidR="00F43687" w:rsidRPr="00F43687">
        <w:rPr>
          <w:sz w:val="24"/>
          <w:szCs w:val="24"/>
        </w:rPr>
        <w:t>Внести изменения</w:t>
      </w:r>
      <w:r w:rsidR="00602A56">
        <w:rPr>
          <w:sz w:val="24"/>
          <w:szCs w:val="24"/>
        </w:rPr>
        <w:t xml:space="preserve"> и дополнения</w:t>
      </w:r>
      <w:r w:rsidR="00F43687" w:rsidRPr="00F43687">
        <w:rPr>
          <w:sz w:val="24"/>
          <w:szCs w:val="24"/>
        </w:rPr>
        <w:t xml:space="preserve"> в Правила землепользования и застройки территории </w:t>
      </w:r>
      <w:r w:rsidR="008A359D">
        <w:rPr>
          <w:sz w:val="24"/>
          <w:szCs w:val="24"/>
        </w:rPr>
        <w:t>Свободинского</w:t>
      </w:r>
      <w:r w:rsidR="00F43687" w:rsidRPr="00F43687">
        <w:rPr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области, </w:t>
      </w:r>
      <w:r w:rsidR="00551395" w:rsidRPr="00F43687">
        <w:rPr>
          <w:sz w:val="24"/>
          <w:szCs w:val="24"/>
        </w:rPr>
        <w:t xml:space="preserve">а именно:  </w:t>
      </w:r>
    </w:p>
    <w:p w:rsidR="00723C6A" w:rsidRPr="00723C6A" w:rsidRDefault="00551395" w:rsidP="00723C6A">
      <w:pPr>
        <w:pStyle w:val="ad"/>
        <w:rPr>
          <w:color w:val="000000"/>
        </w:rPr>
      </w:pPr>
      <w:r w:rsidRPr="00723C6A">
        <w:t>1</w:t>
      </w:r>
      <w:r w:rsidR="00723C6A" w:rsidRPr="00723C6A">
        <w:rPr>
          <w:color w:val="000000"/>
        </w:rPr>
        <w:t>- Внести в статью 43. Градостроительные регламенты следующие изменения:</w:t>
      </w:r>
    </w:p>
    <w:p w:rsidR="00723C6A" w:rsidRPr="00723C6A" w:rsidRDefault="00723C6A" w:rsidP="00723C6A">
      <w:pPr>
        <w:pStyle w:val="ad"/>
        <w:rPr>
          <w:color w:val="000000"/>
        </w:rPr>
      </w:pPr>
      <w:r w:rsidRPr="00723C6A">
        <w:rPr>
          <w:color w:val="000000"/>
        </w:rPr>
        <w:t>П-3. Зона предприятий, производств и объектов V класса вредности, СЗЗ до 50 м.</w:t>
      </w:r>
    </w:p>
    <w:p w:rsidR="00723C6A" w:rsidRPr="00723C6A" w:rsidRDefault="00723C6A" w:rsidP="00723C6A">
      <w:pPr>
        <w:pStyle w:val="ad"/>
        <w:rPr>
          <w:color w:val="000000"/>
        </w:rPr>
      </w:pPr>
      <w:r w:rsidRPr="00723C6A">
        <w:rPr>
          <w:color w:val="000000"/>
        </w:rPr>
        <w:t>Зона П-3 выделена для обеспечения правовых условий формирования предприятий, производств и объектов V класса вредности, с низкими уровнями шума и загрязнения.</w:t>
      </w:r>
    </w:p>
    <w:p w:rsidR="00723C6A" w:rsidRPr="00723C6A" w:rsidRDefault="00723C6A" w:rsidP="00723C6A">
      <w:pPr>
        <w:pStyle w:val="ad"/>
        <w:rPr>
          <w:color w:val="000000"/>
        </w:rPr>
      </w:pPr>
      <w:r w:rsidRPr="00723C6A">
        <w:rPr>
          <w:color w:val="000000"/>
        </w:rPr>
        <w:t>«Вспомогательный вид разрешенного использования объектов капитального строительства и земельных участков»</w:t>
      </w:r>
    </w:p>
    <w:p w:rsidR="00723C6A" w:rsidRPr="00723C6A" w:rsidRDefault="00723C6A" w:rsidP="00723C6A">
      <w:pPr>
        <w:pStyle w:val="ad"/>
        <w:rPr>
          <w:color w:val="000000"/>
        </w:rPr>
      </w:pPr>
      <w:r w:rsidRPr="00723C6A">
        <w:rPr>
          <w:color w:val="000000"/>
        </w:rPr>
        <w:t>- гаражи и автостоянки для постоянного хранения легковых автомобилей</w:t>
      </w:r>
    </w:p>
    <w:p w:rsidR="00723C6A" w:rsidRPr="00723C6A" w:rsidRDefault="00723C6A" w:rsidP="00723C6A">
      <w:pPr>
        <w:pStyle w:val="ad"/>
        <w:rPr>
          <w:color w:val="000000"/>
        </w:rPr>
      </w:pPr>
      <w:r w:rsidRPr="00723C6A">
        <w:rPr>
          <w:color w:val="000000"/>
        </w:rPr>
        <w:t>перевести в «Основные виды разрешенного использования недвижимости объектов капитального строительства и земельных участков»</w:t>
      </w:r>
    </w:p>
    <w:p w:rsidR="00031E02" w:rsidRDefault="00487C72" w:rsidP="00723C6A">
      <w:pPr>
        <w:spacing w:line="260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77E8" w:rsidRPr="007077E8">
        <w:rPr>
          <w:sz w:val="24"/>
          <w:szCs w:val="24"/>
        </w:rPr>
        <w:t xml:space="preserve">. </w:t>
      </w:r>
      <w:r w:rsidR="00031E02" w:rsidRPr="007077E8">
        <w:rPr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106F25" w:rsidRDefault="00106F25" w:rsidP="00723C6A">
      <w:pPr>
        <w:spacing w:line="260" w:lineRule="exact"/>
        <w:ind w:firstLine="284"/>
        <w:jc w:val="both"/>
        <w:rPr>
          <w:sz w:val="24"/>
          <w:szCs w:val="24"/>
        </w:rPr>
      </w:pPr>
    </w:p>
    <w:p w:rsidR="00106F25" w:rsidRDefault="00106F25" w:rsidP="00723C6A">
      <w:pPr>
        <w:spacing w:line="260" w:lineRule="exact"/>
        <w:ind w:firstLine="284"/>
        <w:jc w:val="both"/>
        <w:rPr>
          <w:sz w:val="24"/>
          <w:szCs w:val="24"/>
        </w:rPr>
      </w:pPr>
    </w:p>
    <w:p w:rsidR="00D12AB2" w:rsidRDefault="00780F92" w:rsidP="00D12AB2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487C72">
        <w:rPr>
          <w:sz w:val="24"/>
          <w:szCs w:val="24"/>
        </w:rPr>
        <w:t>3</w:t>
      </w:r>
      <w:r w:rsidR="008C6C8B">
        <w:rPr>
          <w:sz w:val="24"/>
          <w:szCs w:val="24"/>
        </w:rPr>
        <w:t xml:space="preserve">. </w:t>
      </w:r>
      <w:r w:rsidR="00D12AB2">
        <w:rPr>
          <w:color w:val="2D2D2D"/>
          <w:spacing w:val="2"/>
          <w:sz w:val="24"/>
          <w:szCs w:val="24"/>
        </w:rPr>
        <w:t xml:space="preserve">Настоящее решение вступает в силу со дня его официального  опубликования на официальном сайте администрации Базарно-Карабулакского муниципального района в сети Интернет </w:t>
      </w:r>
      <w:hyperlink r:id="rId8" w:history="1">
        <w:r w:rsidR="00D12AB2">
          <w:rPr>
            <w:rStyle w:val="ae"/>
            <w:spacing w:val="2"/>
            <w:sz w:val="24"/>
            <w:szCs w:val="24"/>
          </w:rPr>
          <w:t>https://admbk.ru/</w:t>
        </w:r>
      </w:hyperlink>
      <w:r w:rsidR="00D12AB2">
        <w:rPr>
          <w:color w:val="2D2D2D"/>
          <w:spacing w:val="2"/>
          <w:sz w:val="24"/>
          <w:szCs w:val="24"/>
        </w:rPr>
        <w:t xml:space="preserve"> </w:t>
      </w:r>
    </w:p>
    <w:p w:rsidR="00031E02" w:rsidRDefault="00031E02" w:rsidP="00D12AB2">
      <w:pPr>
        <w:jc w:val="both"/>
        <w:textAlignment w:val="baseline"/>
        <w:rPr>
          <w:b/>
          <w:sz w:val="24"/>
        </w:rPr>
      </w:pPr>
    </w:p>
    <w:p w:rsidR="00D22788" w:rsidRDefault="00D22788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D22788" w:rsidRDefault="00D22788" w:rsidP="00031E02">
      <w:pPr>
        <w:rPr>
          <w:b/>
          <w:sz w:val="24"/>
        </w:rPr>
      </w:pPr>
    </w:p>
    <w:p w:rsidR="00C77F18" w:rsidRDefault="008C6C8B" w:rsidP="007077E8">
      <w:pPr>
        <w:rPr>
          <w:sz w:val="24"/>
          <w:szCs w:val="24"/>
        </w:rPr>
      </w:pPr>
      <w:r>
        <w:rPr>
          <w:b/>
          <w:sz w:val="24"/>
        </w:rPr>
        <w:t>Глава муниципального</w:t>
      </w:r>
      <w:r w:rsidR="00204105">
        <w:rPr>
          <w:b/>
          <w:sz w:val="24"/>
        </w:rPr>
        <w:t xml:space="preserve"> </w:t>
      </w:r>
      <w:r w:rsidR="00031E02">
        <w:rPr>
          <w:b/>
          <w:sz w:val="24"/>
        </w:rPr>
        <w:t xml:space="preserve">района                                                              </w:t>
      </w:r>
      <w:r w:rsidR="00FF2DB7">
        <w:rPr>
          <w:b/>
          <w:sz w:val="24"/>
        </w:rPr>
        <w:t xml:space="preserve">         </w:t>
      </w:r>
      <w:r w:rsidR="00031E02">
        <w:rPr>
          <w:b/>
          <w:sz w:val="24"/>
        </w:rPr>
        <w:t xml:space="preserve"> О.А. Чумбаев</w:t>
      </w:r>
    </w:p>
    <w:sectPr w:rsidR="00C77F18" w:rsidSect="00551395">
      <w:headerReference w:type="default" r:id="rId9"/>
      <w:pgSz w:w="11906" w:h="16838"/>
      <w:pgMar w:top="426" w:right="566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4A" w:rsidRDefault="00227B4A" w:rsidP="009268FA">
      <w:r>
        <w:separator/>
      </w:r>
    </w:p>
  </w:endnote>
  <w:endnote w:type="continuationSeparator" w:id="1">
    <w:p w:rsidR="00227B4A" w:rsidRDefault="00227B4A" w:rsidP="0092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4A" w:rsidRDefault="00227B4A" w:rsidP="009268FA">
      <w:r>
        <w:separator/>
      </w:r>
    </w:p>
  </w:footnote>
  <w:footnote w:type="continuationSeparator" w:id="1">
    <w:p w:rsidR="00227B4A" w:rsidRDefault="00227B4A" w:rsidP="0092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FA" w:rsidRPr="009268FA" w:rsidRDefault="009268FA" w:rsidP="009268FA">
    <w:pPr>
      <w:pStyle w:val="a5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E02"/>
    <w:rsid w:val="00025666"/>
    <w:rsid w:val="000267A7"/>
    <w:rsid w:val="00031E02"/>
    <w:rsid w:val="000A71BA"/>
    <w:rsid w:val="000B0F4F"/>
    <w:rsid w:val="000F669F"/>
    <w:rsid w:val="00106F25"/>
    <w:rsid w:val="001305F9"/>
    <w:rsid w:val="0016690C"/>
    <w:rsid w:val="001A76CE"/>
    <w:rsid w:val="001B1F71"/>
    <w:rsid w:val="001D74EB"/>
    <w:rsid w:val="00204105"/>
    <w:rsid w:val="0022726E"/>
    <w:rsid w:val="00227B4A"/>
    <w:rsid w:val="00241681"/>
    <w:rsid w:val="00256EDA"/>
    <w:rsid w:val="00265C90"/>
    <w:rsid w:val="00272890"/>
    <w:rsid w:val="002849A7"/>
    <w:rsid w:val="002C093F"/>
    <w:rsid w:val="002D212F"/>
    <w:rsid w:val="002F1248"/>
    <w:rsid w:val="003204B8"/>
    <w:rsid w:val="00334688"/>
    <w:rsid w:val="003A7743"/>
    <w:rsid w:val="003B56D1"/>
    <w:rsid w:val="003E344E"/>
    <w:rsid w:val="003F7B9D"/>
    <w:rsid w:val="00400421"/>
    <w:rsid w:val="00427DF3"/>
    <w:rsid w:val="0043083B"/>
    <w:rsid w:val="004331F9"/>
    <w:rsid w:val="00480D51"/>
    <w:rsid w:val="00487C72"/>
    <w:rsid w:val="004D5D96"/>
    <w:rsid w:val="00523D5D"/>
    <w:rsid w:val="00527B8C"/>
    <w:rsid w:val="00535513"/>
    <w:rsid w:val="00551395"/>
    <w:rsid w:val="00563AFA"/>
    <w:rsid w:val="005A65C7"/>
    <w:rsid w:val="005A673D"/>
    <w:rsid w:val="00602A56"/>
    <w:rsid w:val="00616C09"/>
    <w:rsid w:val="00643CC2"/>
    <w:rsid w:val="0065765A"/>
    <w:rsid w:val="007035CD"/>
    <w:rsid w:val="007077E8"/>
    <w:rsid w:val="00712C11"/>
    <w:rsid w:val="00723C6A"/>
    <w:rsid w:val="0075217C"/>
    <w:rsid w:val="00780F92"/>
    <w:rsid w:val="0079673F"/>
    <w:rsid w:val="007B2731"/>
    <w:rsid w:val="007B368D"/>
    <w:rsid w:val="007F08D8"/>
    <w:rsid w:val="00803B23"/>
    <w:rsid w:val="00821844"/>
    <w:rsid w:val="008A359D"/>
    <w:rsid w:val="008C6C8B"/>
    <w:rsid w:val="008F59AC"/>
    <w:rsid w:val="009026F9"/>
    <w:rsid w:val="009075C0"/>
    <w:rsid w:val="009268FA"/>
    <w:rsid w:val="00931708"/>
    <w:rsid w:val="0096224F"/>
    <w:rsid w:val="00996C0D"/>
    <w:rsid w:val="009D7A08"/>
    <w:rsid w:val="00A50431"/>
    <w:rsid w:val="00A94E6C"/>
    <w:rsid w:val="00A96FF6"/>
    <w:rsid w:val="00AA0216"/>
    <w:rsid w:val="00AB25EA"/>
    <w:rsid w:val="00AC406F"/>
    <w:rsid w:val="00AE3E26"/>
    <w:rsid w:val="00B43C7B"/>
    <w:rsid w:val="00BE22F3"/>
    <w:rsid w:val="00C77F18"/>
    <w:rsid w:val="00C80BA4"/>
    <w:rsid w:val="00D012FD"/>
    <w:rsid w:val="00D12AB2"/>
    <w:rsid w:val="00D22788"/>
    <w:rsid w:val="00D2450C"/>
    <w:rsid w:val="00DA4722"/>
    <w:rsid w:val="00DC2BAE"/>
    <w:rsid w:val="00DF1688"/>
    <w:rsid w:val="00E56A03"/>
    <w:rsid w:val="00F43687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268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6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723C6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12AB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2021-04-26T06:58:00Z</cp:lastPrinted>
  <dcterms:created xsi:type="dcterms:W3CDTF">2021-04-26T06:57:00Z</dcterms:created>
  <dcterms:modified xsi:type="dcterms:W3CDTF">2021-04-29T06:51:00Z</dcterms:modified>
</cp:coreProperties>
</file>