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F0" w:rsidRPr="006F04F0" w:rsidRDefault="006F04F0" w:rsidP="006F0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4F0">
        <w:rPr>
          <w:rFonts w:ascii="Times New Roman" w:hAnsi="Times New Roman"/>
          <w:b/>
          <w:sz w:val="28"/>
          <w:szCs w:val="28"/>
        </w:rPr>
        <w:t xml:space="preserve">О новых видах использования земельного участка КФХ рассказали эксперты саратовских </w:t>
      </w:r>
      <w:proofErr w:type="spellStart"/>
      <w:r w:rsidRPr="006F04F0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6F04F0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6F04F0">
        <w:rPr>
          <w:rFonts w:ascii="Times New Roman" w:hAnsi="Times New Roman"/>
          <w:b/>
          <w:sz w:val="28"/>
          <w:szCs w:val="28"/>
        </w:rPr>
        <w:t>Роскадастра</w:t>
      </w:r>
      <w:proofErr w:type="spellEnd"/>
    </w:p>
    <w:p w:rsidR="006F04F0" w:rsidRPr="006F04F0" w:rsidRDefault="006F04F0" w:rsidP="006F0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04F0" w:rsidRPr="006F04F0" w:rsidRDefault="006F04F0" w:rsidP="006F0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4F0">
        <w:rPr>
          <w:rFonts w:ascii="Times New Roman" w:hAnsi="Times New Roman"/>
          <w:sz w:val="28"/>
          <w:szCs w:val="28"/>
        </w:rPr>
        <w:t xml:space="preserve">На семинаре, организованном экспертами саратовских </w:t>
      </w:r>
      <w:proofErr w:type="spellStart"/>
      <w:r w:rsidRPr="006F04F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F04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F04F0">
        <w:rPr>
          <w:rFonts w:ascii="Times New Roman" w:hAnsi="Times New Roman"/>
          <w:sz w:val="28"/>
          <w:szCs w:val="28"/>
        </w:rPr>
        <w:t>Роскадастра</w:t>
      </w:r>
      <w:proofErr w:type="spellEnd"/>
      <w:r w:rsidRPr="006F04F0">
        <w:rPr>
          <w:rFonts w:ascii="Times New Roman" w:hAnsi="Times New Roman"/>
          <w:sz w:val="28"/>
          <w:szCs w:val="28"/>
        </w:rPr>
        <w:t>, кадастровые инженеры узнали о последних изменениях в законодательстве.</w:t>
      </w:r>
    </w:p>
    <w:p w:rsidR="006F04F0" w:rsidRPr="006F04F0" w:rsidRDefault="006F04F0" w:rsidP="006F0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4F0" w:rsidRPr="006F04F0" w:rsidRDefault="006F04F0" w:rsidP="006F0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4F0">
        <w:rPr>
          <w:rFonts w:ascii="Times New Roman" w:hAnsi="Times New Roman"/>
          <w:sz w:val="28"/>
          <w:szCs w:val="28"/>
        </w:rPr>
        <w:t xml:space="preserve">Спикерами мероприятия выступали Юлия </w:t>
      </w:r>
      <w:proofErr w:type="spellStart"/>
      <w:r w:rsidRPr="006F04F0">
        <w:rPr>
          <w:rFonts w:ascii="Times New Roman" w:hAnsi="Times New Roman"/>
          <w:sz w:val="28"/>
          <w:szCs w:val="28"/>
        </w:rPr>
        <w:t>Владович</w:t>
      </w:r>
      <w:proofErr w:type="spellEnd"/>
      <w:r w:rsidRPr="006F04F0">
        <w:rPr>
          <w:rFonts w:ascii="Times New Roman" w:hAnsi="Times New Roman"/>
          <w:sz w:val="28"/>
          <w:szCs w:val="28"/>
        </w:rPr>
        <w:t xml:space="preserve">, начальник отдела государственной регистрации земельных участков саратовского </w:t>
      </w:r>
      <w:proofErr w:type="spellStart"/>
      <w:r w:rsidRPr="006F04F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F04F0">
        <w:rPr>
          <w:rFonts w:ascii="Times New Roman" w:hAnsi="Times New Roman"/>
          <w:sz w:val="28"/>
          <w:szCs w:val="28"/>
        </w:rPr>
        <w:t xml:space="preserve">, и Татьяна </w:t>
      </w:r>
      <w:proofErr w:type="spellStart"/>
      <w:r w:rsidRPr="006F04F0">
        <w:rPr>
          <w:rFonts w:ascii="Times New Roman" w:hAnsi="Times New Roman"/>
          <w:sz w:val="28"/>
          <w:szCs w:val="28"/>
        </w:rPr>
        <w:t>Хурчак</w:t>
      </w:r>
      <w:proofErr w:type="spellEnd"/>
      <w:r w:rsidRPr="006F04F0">
        <w:rPr>
          <w:rFonts w:ascii="Times New Roman" w:hAnsi="Times New Roman"/>
          <w:sz w:val="28"/>
          <w:szCs w:val="28"/>
        </w:rPr>
        <w:t xml:space="preserve">, заместитель начальника отдела обеспечения ведения и нормализации данных ЕГРН саратовского </w:t>
      </w:r>
      <w:proofErr w:type="spellStart"/>
      <w:r w:rsidRPr="006F04F0">
        <w:rPr>
          <w:rFonts w:ascii="Times New Roman" w:hAnsi="Times New Roman"/>
          <w:sz w:val="28"/>
          <w:szCs w:val="28"/>
        </w:rPr>
        <w:t>Роскадастра</w:t>
      </w:r>
      <w:proofErr w:type="spellEnd"/>
      <w:r w:rsidRPr="006F04F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F04F0" w:rsidRPr="006F04F0" w:rsidRDefault="006F04F0" w:rsidP="006F0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4F0" w:rsidRPr="006F04F0" w:rsidRDefault="006F04F0" w:rsidP="006F0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4F0">
        <w:rPr>
          <w:rFonts w:ascii="Times New Roman" w:hAnsi="Times New Roman"/>
          <w:sz w:val="28"/>
          <w:szCs w:val="28"/>
        </w:rPr>
        <w:t xml:space="preserve">Татьяна </w:t>
      </w:r>
      <w:proofErr w:type="spellStart"/>
      <w:r w:rsidRPr="006F04F0">
        <w:rPr>
          <w:rFonts w:ascii="Times New Roman" w:hAnsi="Times New Roman"/>
          <w:sz w:val="28"/>
          <w:szCs w:val="28"/>
        </w:rPr>
        <w:t>Хурчак</w:t>
      </w:r>
      <w:proofErr w:type="spellEnd"/>
      <w:r w:rsidRPr="006F04F0">
        <w:rPr>
          <w:rFonts w:ascii="Times New Roman" w:hAnsi="Times New Roman"/>
          <w:sz w:val="28"/>
          <w:szCs w:val="28"/>
        </w:rPr>
        <w:t xml:space="preserve"> подробно остановилась на введении новых видов использования земельных участков крестьянско-фермерских хозяйств.</w:t>
      </w:r>
    </w:p>
    <w:p w:rsidR="006F04F0" w:rsidRPr="006F04F0" w:rsidRDefault="006F04F0" w:rsidP="006F0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4F0" w:rsidRPr="006F04F0" w:rsidRDefault="006F04F0" w:rsidP="006F04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4F0">
        <w:rPr>
          <w:rFonts w:ascii="Times New Roman" w:hAnsi="Times New Roman"/>
          <w:sz w:val="28"/>
          <w:szCs w:val="28"/>
        </w:rPr>
        <w:t>С 3 июля 2024 года основными видами деятельности КФХ стали сельскохозяйственное производство и продажа собственной продукции. Также фермеры могут заниматься деятельностью, не связанной с сельским хозяйством, которая способствует устойчивому развитию сельских территорий, например, предоставлять услуги в сфере сельского туризма.</w:t>
      </w:r>
    </w:p>
    <w:p w:rsidR="006F04F0" w:rsidRPr="006F04F0" w:rsidRDefault="006F04F0" w:rsidP="006F0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4F0" w:rsidRPr="006F04F0" w:rsidRDefault="006F04F0" w:rsidP="006F0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4F0">
        <w:rPr>
          <w:rFonts w:ascii="Times New Roman" w:hAnsi="Times New Roman"/>
          <w:sz w:val="28"/>
          <w:szCs w:val="28"/>
        </w:rPr>
        <w:t>Новая статья 4.1 Федерального закона от 29.12.2006 № 264-ФЗ «О развитии сельского хозяйства» объясняет, что такое устойчивое развитие сельских территорий, и устанавливает возможность для сельскохозяйственных производителей заниматься сельским туризмом и другими видами деятельности, способствующими устойчивому развитию сельских территорий.</w:t>
      </w:r>
    </w:p>
    <w:p w:rsidR="006F04F0" w:rsidRPr="006F04F0" w:rsidRDefault="006F04F0" w:rsidP="006F0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4F0" w:rsidRPr="006F04F0" w:rsidRDefault="006F04F0" w:rsidP="006F0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4F0">
        <w:rPr>
          <w:rFonts w:ascii="Times New Roman" w:hAnsi="Times New Roman"/>
          <w:sz w:val="28"/>
          <w:szCs w:val="28"/>
        </w:rPr>
        <w:t xml:space="preserve">Юлия </w:t>
      </w:r>
      <w:proofErr w:type="spellStart"/>
      <w:r w:rsidRPr="006F04F0">
        <w:rPr>
          <w:rFonts w:ascii="Times New Roman" w:hAnsi="Times New Roman"/>
          <w:sz w:val="28"/>
          <w:szCs w:val="28"/>
        </w:rPr>
        <w:t>Владович</w:t>
      </w:r>
      <w:proofErr w:type="spellEnd"/>
      <w:r w:rsidRPr="006F04F0">
        <w:rPr>
          <w:rFonts w:ascii="Times New Roman" w:hAnsi="Times New Roman"/>
          <w:sz w:val="28"/>
          <w:szCs w:val="28"/>
        </w:rPr>
        <w:t xml:space="preserve"> рассказала кадастровым инженерам об особенностях подготовки межевых планов в отношении земельных участков, расположенных в пределах кадастрового района, примыкающих к границе кадастрового округа, а также составляемых в целях осуществления государственного кадастрового учёта лесных участков для их предоставления физическим и юридическим лицам.</w:t>
      </w:r>
    </w:p>
    <w:p w:rsidR="006F04F0" w:rsidRPr="006F04F0" w:rsidRDefault="006F04F0" w:rsidP="006F0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4F0" w:rsidRPr="006F04F0" w:rsidRDefault="006F04F0" w:rsidP="006F0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4F0">
        <w:rPr>
          <w:rFonts w:ascii="Times New Roman" w:hAnsi="Times New Roman"/>
          <w:sz w:val="28"/>
          <w:szCs w:val="28"/>
        </w:rPr>
        <w:t xml:space="preserve">В завершение мероприятия заместитель директора — главный технолог саратовского </w:t>
      </w:r>
      <w:proofErr w:type="spellStart"/>
      <w:r w:rsidRPr="006F04F0">
        <w:rPr>
          <w:rFonts w:ascii="Times New Roman" w:hAnsi="Times New Roman"/>
          <w:sz w:val="28"/>
          <w:szCs w:val="28"/>
        </w:rPr>
        <w:t>Роскадастра</w:t>
      </w:r>
      <w:proofErr w:type="spellEnd"/>
      <w:r w:rsidRPr="006F04F0">
        <w:rPr>
          <w:rFonts w:ascii="Times New Roman" w:hAnsi="Times New Roman"/>
          <w:sz w:val="28"/>
          <w:szCs w:val="28"/>
        </w:rPr>
        <w:t xml:space="preserve"> Наталия Терехова поздравила участников с праздником, поблагодарила за плодотворное сотрудничество, высокий профессионализм и эффективную работу.</w:t>
      </w:r>
    </w:p>
    <w:p w:rsidR="006F04F0" w:rsidRPr="006F04F0" w:rsidRDefault="006F04F0" w:rsidP="006F0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DF2" w:rsidRPr="006F04F0" w:rsidRDefault="006F04F0" w:rsidP="006F0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04F0">
        <w:rPr>
          <w:rFonts w:ascii="Times New Roman" w:hAnsi="Times New Roman"/>
          <w:sz w:val="28"/>
          <w:szCs w:val="28"/>
        </w:rPr>
        <w:t xml:space="preserve">Кадастровые инженеры отметили полезность и необходимость консультационных семинаров, которые проводятся саратовскими </w:t>
      </w:r>
      <w:proofErr w:type="spellStart"/>
      <w:r w:rsidRPr="006F04F0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6F04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F04F0">
        <w:rPr>
          <w:rFonts w:ascii="Times New Roman" w:hAnsi="Times New Roman"/>
          <w:sz w:val="28"/>
          <w:szCs w:val="28"/>
        </w:rPr>
        <w:t>Роскадастром</w:t>
      </w:r>
      <w:proofErr w:type="spellEnd"/>
      <w:r w:rsidRPr="006F04F0">
        <w:rPr>
          <w:rFonts w:ascii="Times New Roman" w:hAnsi="Times New Roman"/>
          <w:sz w:val="28"/>
          <w:szCs w:val="28"/>
        </w:rPr>
        <w:t xml:space="preserve"> на протяжении многих лет, их практическую значимость и качественную подачу материала лекторами.</w:t>
      </w:r>
    </w:p>
    <w:sectPr w:rsidR="006D5DF2" w:rsidRPr="006F04F0" w:rsidSect="006F04F0">
      <w:pgSz w:w="11906" w:h="16838"/>
      <w:pgMar w:top="709" w:right="56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7824"/>
    <w:rsid w:val="000C0675"/>
    <w:rsid w:val="002B5E7E"/>
    <w:rsid w:val="00507838"/>
    <w:rsid w:val="006D5DF2"/>
    <w:rsid w:val="006F04F0"/>
    <w:rsid w:val="00737824"/>
    <w:rsid w:val="00761969"/>
    <w:rsid w:val="00D474C7"/>
    <w:rsid w:val="00DC7199"/>
    <w:rsid w:val="00DD0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C7199"/>
  </w:style>
  <w:style w:type="paragraph" w:styleId="10">
    <w:name w:val="heading 1"/>
    <w:next w:val="a"/>
    <w:link w:val="11"/>
    <w:uiPriority w:val="9"/>
    <w:qFormat/>
    <w:rsid w:val="00DC719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C719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C719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C719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C719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7199"/>
  </w:style>
  <w:style w:type="paragraph" w:styleId="21">
    <w:name w:val="toc 2"/>
    <w:next w:val="a"/>
    <w:link w:val="22"/>
    <w:uiPriority w:val="39"/>
    <w:rsid w:val="00DC719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C719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C719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C719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C719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C719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C719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C7199"/>
    <w:rPr>
      <w:rFonts w:ascii="XO Thames" w:hAnsi="XO Thames"/>
      <w:sz w:val="28"/>
    </w:rPr>
  </w:style>
  <w:style w:type="paragraph" w:customStyle="1" w:styleId="12">
    <w:name w:val="Обычный1"/>
    <w:link w:val="13"/>
    <w:rsid w:val="00DC7199"/>
  </w:style>
  <w:style w:type="character" w:customStyle="1" w:styleId="13">
    <w:name w:val="Обычный1"/>
    <w:link w:val="12"/>
    <w:rsid w:val="00DC7199"/>
  </w:style>
  <w:style w:type="paragraph" w:customStyle="1" w:styleId="Endnote">
    <w:name w:val="Endnote"/>
    <w:link w:val="Endnote0"/>
    <w:rsid w:val="00DC719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DC7199"/>
    <w:rPr>
      <w:rFonts w:ascii="XO Thames" w:hAnsi="XO Thames"/>
    </w:rPr>
  </w:style>
  <w:style w:type="character" w:customStyle="1" w:styleId="30">
    <w:name w:val="Заголовок 3 Знак"/>
    <w:link w:val="3"/>
    <w:rsid w:val="00DC7199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  <w:rsid w:val="00DC7199"/>
  </w:style>
  <w:style w:type="paragraph" w:customStyle="1" w:styleId="15">
    <w:name w:val="Основной шрифт абзаца1"/>
    <w:link w:val="16"/>
    <w:rsid w:val="00DC7199"/>
  </w:style>
  <w:style w:type="character" w:customStyle="1" w:styleId="16">
    <w:name w:val="Основной шрифт абзаца1"/>
    <w:link w:val="15"/>
    <w:rsid w:val="00DC7199"/>
  </w:style>
  <w:style w:type="paragraph" w:styleId="31">
    <w:name w:val="toc 3"/>
    <w:next w:val="a"/>
    <w:link w:val="32"/>
    <w:uiPriority w:val="39"/>
    <w:rsid w:val="00DC719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C719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C7199"/>
    <w:rPr>
      <w:rFonts w:ascii="XO Thames" w:hAnsi="XO Thames"/>
      <w:b/>
    </w:rPr>
  </w:style>
  <w:style w:type="paragraph" w:customStyle="1" w:styleId="17">
    <w:name w:val="Гиперссылка1"/>
    <w:link w:val="18"/>
    <w:rsid w:val="00DC7199"/>
    <w:rPr>
      <w:color w:val="0000FF"/>
      <w:u w:val="single"/>
    </w:rPr>
  </w:style>
  <w:style w:type="character" w:customStyle="1" w:styleId="18">
    <w:name w:val="Гиперссылка1"/>
    <w:link w:val="17"/>
    <w:rsid w:val="00DC7199"/>
    <w:rPr>
      <w:color w:val="0000FF"/>
      <w:u w:val="single"/>
    </w:rPr>
  </w:style>
  <w:style w:type="paragraph" w:customStyle="1" w:styleId="19">
    <w:name w:val="Гиперссылка1"/>
    <w:link w:val="1a"/>
    <w:rsid w:val="00DC7199"/>
    <w:rPr>
      <w:color w:val="0000FF"/>
      <w:u w:val="single"/>
    </w:rPr>
  </w:style>
  <w:style w:type="character" w:customStyle="1" w:styleId="1a">
    <w:name w:val="Гиперссылка1"/>
    <w:link w:val="19"/>
    <w:rsid w:val="00DC7199"/>
    <w:rPr>
      <w:color w:val="0000FF"/>
      <w:u w:val="single"/>
    </w:rPr>
  </w:style>
  <w:style w:type="paragraph" w:customStyle="1" w:styleId="1b">
    <w:name w:val="Основной шрифт абзаца1"/>
    <w:link w:val="1c"/>
    <w:rsid w:val="00DC7199"/>
  </w:style>
  <w:style w:type="character" w:customStyle="1" w:styleId="1c">
    <w:name w:val="Основной шрифт абзаца1"/>
    <w:link w:val="1b"/>
    <w:rsid w:val="00DC7199"/>
  </w:style>
  <w:style w:type="character" w:customStyle="1" w:styleId="11">
    <w:name w:val="Заголовок 1 Знак"/>
    <w:link w:val="10"/>
    <w:rsid w:val="00DC7199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sid w:val="00DC7199"/>
    <w:rPr>
      <w:color w:val="0000FF"/>
      <w:u w:val="single"/>
    </w:rPr>
  </w:style>
  <w:style w:type="character" w:styleId="a3">
    <w:name w:val="Hyperlink"/>
    <w:link w:val="23"/>
    <w:rsid w:val="00DC7199"/>
    <w:rPr>
      <w:color w:val="0000FF"/>
      <w:u w:val="single"/>
    </w:rPr>
  </w:style>
  <w:style w:type="paragraph" w:customStyle="1" w:styleId="Footnote">
    <w:name w:val="Footnote"/>
    <w:link w:val="Footnote0"/>
    <w:rsid w:val="00DC719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C7199"/>
    <w:rPr>
      <w:rFonts w:ascii="XO Thames" w:hAnsi="XO Thames"/>
    </w:rPr>
  </w:style>
  <w:style w:type="paragraph" w:styleId="1d">
    <w:name w:val="toc 1"/>
    <w:next w:val="a"/>
    <w:link w:val="1e"/>
    <w:uiPriority w:val="39"/>
    <w:rsid w:val="00DC719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DC719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C719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C719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DC719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C719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C719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C719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C719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C7199"/>
    <w:rPr>
      <w:rFonts w:ascii="XO Thames" w:hAnsi="XO Thames"/>
      <w:sz w:val="28"/>
    </w:rPr>
  </w:style>
  <w:style w:type="paragraph" w:customStyle="1" w:styleId="1f">
    <w:name w:val="Обычный1"/>
    <w:link w:val="1f0"/>
    <w:rsid w:val="00DC7199"/>
  </w:style>
  <w:style w:type="character" w:customStyle="1" w:styleId="1f0">
    <w:name w:val="Обычный1"/>
    <w:link w:val="1f"/>
    <w:rsid w:val="00DC7199"/>
  </w:style>
  <w:style w:type="paragraph" w:styleId="a4">
    <w:name w:val="Subtitle"/>
    <w:next w:val="a"/>
    <w:link w:val="a5"/>
    <w:uiPriority w:val="11"/>
    <w:qFormat/>
    <w:rsid w:val="00DC719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DC719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C719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DC719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C719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C7199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Анатольевна</dc:creator>
  <cp:lastModifiedBy>u0974</cp:lastModifiedBy>
  <cp:revision>2</cp:revision>
  <dcterms:created xsi:type="dcterms:W3CDTF">2024-07-25T07:53:00Z</dcterms:created>
  <dcterms:modified xsi:type="dcterms:W3CDTF">2024-07-25T07:53:00Z</dcterms:modified>
</cp:coreProperties>
</file>