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Саратовский </w:t>
      </w:r>
      <w:r>
        <w:rPr>
          <w:rFonts w:ascii="Times New Roman" w:hAnsi="Times New Roman"/>
          <w:b w:val="1"/>
          <w:sz w:val="28"/>
        </w:rPr>
        <w:t>Роскадастр</w:t>
      </w:r>
      <w:r>
        <w:rPr>
          <w:rFonts w:ascii="Times New Roman" w:hAnsi="Times New Roman"/>
          <w:b w:val="1"/>
          <w:sz w:val="28"/>
        </w:rPr>
        <w:t xml:space="preserve"> рассказал</w:t>
      </w:r>
      <w:r>
        <w:rPr>
          <w:rFonts w:ascii="Times New Roman" w:hAnsi="Times New Roman"/>
          <w:b w:val="1"/>
          <w:sz w:val="28"/>
        </w:rPr>
        <w:t xml:space="preserve"> студентам о преимуществах работы в ведомстве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Саратовский </w:t>
      </w:r>
      <w:r>
        <w:rPr>
          <w:rFonts w:ascii="Times New Roman" w:hAnsi="Times New Roman"/>
          <w:i w:val="1"/>
          <w:sz w:val="28"/>
        </w:rPr>
        <w:t>Роскадастр</w:t>
      </w:r>
      <w:r>
        <w:rPr>
          <w:rFonts w:ascii="Times New Roman" w:hAnsi="Times New Roman"/>
          <w:i w:val="1"/>
          <w:sz w:val="28"/>
        </w:rPr>
        <w:t xml:space="preserve"> провел </w:t>
      </w:r>
      <w:r>
        <w:rPr>
          <w:rFonts w:ascii="Times New Roman" w:hAnsi="Times New Roman"/>
          <w:i w:val="1"/>
          <w:sz w:val="28"/>
        </w:rPr>
        <w:t>профориентационное</w:t>
      </w:r>
      <w:r>
        <w:rPr>
          <w:rFonts w:ascii="Times New Roman" w:hAnsi="Times New Roman"/>
          <w:i w:val="1"/>
          <w:sz w:val="28"/>
        </w:rPr>
        <w:t xml:space="preserve"> мероприятие </w:t>
      </w:r>
      <w:r>
        <w:rPr>
          <w:rFonts w:ascii="Times New Roman" w:hAnsi="Times New Roman"/>
          <w:i w:val="1"/>
          <w:sz w:val="28"/>
        </w:rPr>
        <w:t>для учащихся Геологического колледжа СГУ имени Н.Г. Чернышевского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теме:</w:t>
      </w:r>
      <w:r>
        <w:rPr>
          <w:rFonts w:ascii="Times New Roman" w:hAnsi="Times New Roman"/>
          <w:i w:val="1"/>
          <w:sz w:val="28"/>
        </w:rPr>
        <w:t xml:space="preserve"> «Работа в </w:t>
      </w:r>
      <w:r>
        <w:rPr>
          <w:rFonts w:ascii="Times New Roman" w:hAnsi="Times New Roman"/>
          <w:i w:val="1"/>
          <w:sz w:val="28"/>
        </w:rPr>
        <w:t>Роскадастре</w:t>
      </w:r>
      <w:r>
        <w:rPr>
          <w:rFonts w:ascii="Times New Roman" w:hAnsi="Times New Roman"/>
          <w:i w:val="1"/>
          <w:sz w:val="28"/>
        </w:rPr>
        <w:t>».</w:t>
      </w:r>
    </w:p>
    <w:p w14:paraId="04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преимуществах работы в саратовском </w:t>
      </w:r>
      <w:r>
        <w:rPr>
          <w:rFonts w:ascii="Times New Roman" w:hAnsi="Times New Roman"/>
          <w:b w:val="1"/>
          <w:sz w:val="28"/>
        </w:rPr>
        <w:t>Роскадастре</w:t>
      </w:r>
      <w:r>
        <w:rPr>
          <w:rFonts w:ascii="Times New Roman" w:hAnsi="Times New Roman"/>
          <w:b w:val="1"/>
          <w:sz w:val="28"/>
        </w:rPr>
        <w:t xml:space="preserve"> будущим выпускникам колледжа рассказала помощник директора Светлана Щетинина.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Студенты, </w:t>
      </w:r>
      <w:r>
        <w:rPr>
          <w:rFonts w:ascii="Times New Roman" w:hAnsi="Times New Roman"/>
          <w:sz w:val="28"/>
          <w:highlight w:val="white"/>
        </w:rPr>
        <w:t>стоящие перед выбором будущего места работы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узнали, что саратовский </w:t>
      </w:r>
      <w:r>
        <w:rPr>
          <w:rFonts w:ascii="Times New Roman" w:hAnsi="Times New Roman"/>
          <w:sz w:val="28"/>
        </w:rPr>
        <w:t>Роскадастр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это активно развивающаяся комп</w:t>
      </w:r>
      <w:r>
        <w:rPr>
          <w:rFonts w:ascii="Times New Roman" w:hAnsi="Times New Roman"/>
          <w:sz w:val="28"/>
        </w:rPr>
        <w:t>ания в сфере земельно-имущественных отношений, которая,</w:t>
      </w:r>
      <w:r>
        <w:rPr>
          <w:rFonts w:ascii="Times New Roman" w:hAnsi="Times New Roman"/>
          <w:sz w:val="28"/>
        </w:rPr>
        <w:t xml:space="preserve"> в числе прочего,</w:t>
      </w:r>
      <w:r>
        <w:rPr>
          <w:rFonts w:ascii="Times New Roman" w:hAnsi="Times New Roman"/>
          <w:sz w:val="28"/>
        </w:rPr>
        <w:t xml:space="preserve"> призвана обеспечивать для нужд государства выполнение всего комплекса кадастровых, геодезических и картографических работ, работ по наполнению фонда пространственных данных, созданию ед</w:t>
      </w:r>
      <w:r>
        <w:rPr>
          <w:rFonts w:ascii="Times New Roman" w:hAnsi="Times New Roman"/>
          <w:sz w:val="28"/>
        </w:rPr>
        <w:t xml:space="preserve">иной электронной картографической основы. 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студенты узнали о преимуществах работы в региональном </w:t>
      </w:r>
      <w:r>
        <w:rPr>
          <w:rFonts w:ascii="Times New Roman" w:hAnsi="Times New Roman"/>
          <w:sz w:val="28"/>
        </w:rPr>
        <w:t>Роскадастре</w:t>
      </w:r>
      <w:r>
        <w:rPr>
          <w:rFonts w:ascii="Times New Roman" w:hAnsi="Times New Roman"/>
          <w:sz w:val="28"/>
        </w:rPr>
        <w:t xml:space="preserve">, о насыщенной и интересной общественной жизни молодых сотрудников, о возможности не только проходить практику на базе саратовского </w:t>
      </w:r>
      <w:r>
        <w:rPr>
          <w:rFonts w:ascii="Times New Roman" w:hAnsi="Times New Roman"/>
          <w:sz w:val="28"/>
        </w:rPr>
        <w:t>Роскадастра</w:t>
      </w:r>
      <w:r>
        <w:rPr>
          <w:rFonts w:ascii="Times New Roman" w:hAnsi="Times New Roman"/>
          <w:sz w:val="28"/>
        </w:rPr>
        <w:t xml:space="preserve">, но и в дальнейшем, получив образование, попробовать реализовать свои знания и построить карьеру. 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студентов встреча вызвала интерес и бурное обсуждение. П</w:t>
      </w:r>
      <w:r>
        <w:rPr>
          <w:rFonts w:ascii="Times New Roman" w:hAnsi="Times New Roman"/>
          <w:sz w:val="28"/>
          <w:highlight w:val="white"/>
        </w:rPr>
        <w:t xml:space="preserve">олученная информация помогла им осознать важность предстоящего выбора места работы и возможности </w:t>
      </w:r>
      <w:r>
        <w:rPr>
          <w:rFonts w:ascii="Times New Roman" w:hAnsi="Times New Roman"/>
          <w:sz w:val="28"/>
          <w:highlight w:val="white"/>
        </w:rPr>
        <w:t>карьерного роста.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«Встречи с профессиональными сообществами играют важную роль для студентов - и</w:t>
      </w:r>
      <w:r>
        <w:rPr>
          <w:rFonts w:ascii="Times New Roman" w:hAnsi="Times New Roman"/>
          <w:i w:val="1"/>
          <w:sz w:val="28"/>
        </w:rPr>
        <w:t xml:space="preserve">менно в этот период времени, когда они еще только получают образование. Такие мероприятия помогают сформировать цели в профессиональном развитии и определиться </w:t>
      </w:r>
      <w:r>
        <w:rPr>
          <w:rFonts w:ascii="Times New Roman" w:hAnsi="Times New Roman"/>
          <w:i w:val="1"/>
          <w:sz w:val="28"/>
        </w:rPr>
        <w:t>с направлением будущей профессии. Более того, такие встречи</w:t>
      </w:r>
      <w:r>
        <w:rPr>
          <w:rFonts w:ascii="Arial" w:hAnsi="Arial"/>
          <w:color w:val="222222"/>
          <w:sz w:val="21"/>
          <w:shd w:fill="F1F1F1" w:val="clear"/>
        </w:rPr>
        <w:t xml:space="preserve"> </w:t>
      </w:r>
      <w:r>
        <w:rPr>
          <w:rFonts w:ascii="Times New Roman" w:hAnsi="Times New Roman"/>
          <w:i w:val="1"/>
          <w:sz w:val="28"/>
        </w:rPr>
        <w:t>предоставляют уникальную возможность студентам узнать о последних трендах и инновациях, о новейших технологиях, методах и подходах в профессии. Все это стимулирует студентов к саморазвитию и</w:t>
      </w:r>
      <w:bookmarkStart w:id="1" w:name="_GoBack"/>
      <w:bookmarkEnd w:id="1"/>
      <w:r>
        <w:rPr>
          <w:rFonts w:ascii="Times New Roman" w:hAnsi="Times New Roman"/>
          <w:i w:val="1"/>
          <w:sz w:val="28"/>
        </w:rPr>
        <w:t xml:space="preserve"> в</w:t>
      </w:r>
      <w:r>
        <w:rPr>
          <w:rFonts w:ascii="Times New Roman" w:hAnsi="Times New Roman"/>
          <w:i w:val="1"/>
          <w:sz w:val="28"/>
        </w:rPr>
        <w:t>по</w:t>
      </w:r>
      <w:r>
        <w:rPr>
          <w:rFonts w:ascii="Times New Roman" w:hAnsi="Times New Roman"/>
          <w:i w:val="1"/>
          <w:sz w:val="28"/>
        </w:rPr>
        <w:t xml:space="preserve">следствии поможет им стать конкурентоспособными на рынке труда, добиться успеха в карьере», - </w:t>
      </w:r>
      <w:r>
        <w:rPr>
          <w:rFonts w:ascii="Times New Roman" w:hAnsi="Times New Roman"/>
          <w:sz w:val="28"/>
        </w:rPr>
        <w:t xml:space="preserve">поделилась своими впечатлениями от мероприятия </w:t>
      </w:r>
      <w:r>
        <w:rPr>
          <w:rFonts w:ascii="Times New Roman" w:hAnsi="Times New Roman"/>
          <w:b w:val="1"/>
          <w:sz w:val="28"/>
        </w:rPr>
        <w:t xml:space="preserve">заместитель директора по профессиональной подготовке Геологического колледжа СГУ имени Н.Г. Чернышевского Марианна </w:t>
      </w:r>
      <w:r>
        <w:rPr>
          <w:rFonts w:ascii="Times New Roman" w:hAnsi="Times New Roman"/>
          <w:b w:val="1"/>
          <w:sz w:val="28"/>
        </w:rPr>
        <w:t>Шегай</w:t>
      </w:r>
      <w:r>
        <w:rPr>
          <w:rFonts w:ascii="Times New Roman" w:hAnsi="Times New Roman"/>
          <w:b w:val="1"/>
          <w:sz w:val="28"/>
        </w:rPr>
        <w:t>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</w:rPr>
  </w:style>
  <w:style w:styleId="Style_6_ch" w:type="character">
    <w:name w:val="Endnote"/>
    <w:link w:val="Style_6"/>
    <w:rPr>
      <w:rFonts w:ascii="XO Thames" w:hAnsi="XO Thames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1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1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2023-10-19T06:02:44Z</dcterms:modified>
</cp:coreProperties>
</file>