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28" w:rsidRPr="007E0228" w:rsidRDefault="007E0228" w:rsidP="007E0228">
      <w:pPr>
        <w:rPr>
          <w:b/>
        </w:rPr>
      </w:pPr>
      <w:r w:rsidRPr="007E0228">
        <w:rPr>
          <w:b/>
        </w:rPr>
        <w:t>«Дачная амнистия 2:0»</w:t>
      </w:r>
      <w:r w:rsidR="00CB739E">
        <w:rPr>
          <w:b/>
        </w:rPr>
        <w:t xml:space="preserve"> уже стартовала!</w:t>
      </w:r>
    </w:p>
    <w:p w:rsidR="007E0228" w:rsidRDefault="007E0228" w:rsidP="005A0913">
      <w:pPr>
        <w:jc w:val="both"/>
      </w:pPr>
      <w:r>
        <w:t>На сегодняшнем консультационном семинаре для профессионалов недвижимости прозвучало множество полезной информации от экспертов саратовского Росреестра об изменениях земельно-имущественного законодательства,   вступивших в силу с  1 июля 2022.</w:t>
      </w:r>
    </w:p>
    <w:p w:rsidR="007E0228" w:rsidRPr="007E0228" w:rsidRDefault="007E0228" w:rsidP="005A0913">
      <w:pPr>
        <w:jc w:val="both"/>
      </w:pPr>
      <w:r w:rsidRPr="007E0228">
        <w:t xml:space="preserve">В своих выступлениях эксперты затронули, в том числе и такие темы, которые представляют интерес не только для профессиональных участников рынка недвижимости. Например, представитель </w:t>
      </w:r>
      <w:r w:rsidR="00CB739E">
        <w:t xml:space="preserve">региональной </w:t>
      </w:r>
      <w:r w:rsidRPr="007E0228">
        <w:t xml:space="preserve">Кадастровой палаты </w:t>
      </w:r>
      <w:r w:rsidR="00CB739E">
        <w:t xml:space="preserve">Татьяна </w:t>
      </w:r>
      <w:proofErr w:type="spellStart"/>
      <w:r w:rsidR="00CB739E">
        <w:t>Хурчак</w:t>
      </w:r>
      <w:proofErr w:type="spellEnd"/>
      <w:r w:rsidR="00CB739E">
        <w:t xml:space="preserve"> напомнил</w:t>
      </w:r>
      <w:r w:rsidRPr="007E0228">
        <w:t xml:space="preserve">а о том, что срок начала действия  </w:t>
      </w:r>
      <w:r w:rsidR="005A0913" w:rsidRPr="007E0228">
        <w:t>«дачн</w:t>
      </w:r>
      <w:r w:rsidRPr="007E0228">
        <w:t>ой</w:t>
      </w:r>
      <w:r w:rsidR="005A0913" w:rsidRPr="007E0228">
        <w:t xml:space="preserve"> амнисти</w:t>
      </w:r>
      <w:r w:rsidRPr="007E0228">
        <w:t>и</w:t>
      </w:r>
      <w:r w:rsidR="005A0913" w:rsidRPr="007E0228">
        <w:t xml:space="preserve"> 2.0» </w:t>
      </w:r>
      <w:r w:rsidRPr="007E0228">
        <w:t>перенесен с первоначального 1 сентября на 1 июля.</w:t>
      </w:r>
    </w:p>
    <w:p w:rsidR="007E0228" w:rsidRPr="00CB739E" w:rsidRDefault="007E0228" w:rsidP="005A0913">
      <w:pPr>
        <w:jc w:val="both"/>
      </w:pPr>
      <w:r w:rsidRPr="00CB739E">
        <w:t>Это значит, что «дачная амнистия 2:0» уже начала действовать!.</w:t>
      </w:r>
    </w:p>
    <w:p w:rsidR="00371F88" w:rsidRPr="0070670D" w:rsidRDefault="00CB739E" w:rsidP="00371F88">
      <w:pPr>
        <w:jc w:val="both"/>
        <w:rPr>
          <w:rFonts w:eastAsia="Times New Roman" w:cs="Times New Roman"/>
          <w:lang w:eastAsia="ru-RU"/>
        </w:rPr>
      </w:pPr>
      <w:r>
        <w:t xml:space="preserve">Она позволит собственникам </w:t>
      </w:r>
      <w:r w:rsidR="00371F88" w:rsidRPr="0070670D">
        <w:rPr>
          <w:rFonts w:eastAsia="Times New Roman" w:cs="Times New Roman"/>
          <w:lang w:eastAsia="ru-RU"/>
        </w:rPr>
        <w:t xml:space="preserve">легализовать построенные </w:t>
      </w:r>
      <w:r w:rsidRPr="009221DC">
        <w:rPr>
          <w:rFonts w:eastAsia="Times New Roman" w:cs="Times New Roman"/>
          <w:iCs/>
          <w:lang w:eastAsia="ru-RU"/>
        </w:rPr>
        <w:t>до 14 мая 1998 года </w:t>
      </w:r>
      <w:r w:rsidR="00371F88" w:rsidRPr="0070670D">
        <w:rPr>
          <w:rFonts w:eastAsia="Times New Roman" w:cs="Times New Roman"/>
          <w:lang w:eastAsia="ru-RU"/>
        </w:rPr>
        <w:t>жилые дома</w:t>
      </w:r>
      <w:r>
        <w:rPr>
          <w:rFonts w:eastAsia="Times New Roman" w:cs="Times New Roman"/>
          <w:lang w:eastAsia="ru-RU"/>
        </w:rPr>
        <w:t>, в том числе</w:t>
      </w:r>
      <w:r w:rsidR="00371F88" w:rsidRPr="0070670D">
        <w:rPr>
          <w:rFonts w:eastAsia="Times New Roman" w:cs="Times New Roman"/>
          <w:lang w:eastAsia="ru-RU"/>
        </w:rPr>
        <w:t xml:space="preserve"> на участках, в отношении которых отсутствуют правоустанавливающие документы.</w:t>
      </w:r>
    </w:p>
    <w:p w:rsidR="00371F88" w:rsidRDefault="00371F88" w:rsidP="00371F88">
      <w:pPr>
        <w:jc w:val="both"/>
        <w:rPr>
          <w:rFonts w:eastAsia="Times New Roman" w:cs="Times New Roman"/>
          <w:lang w:eastAsia="ru-RU"/>
        </w:rPr>
      </w:pPr>
      <w:r w:rsidRPr="00345F82">
        <w:rPr>
          <w:rFonts w:eastAsia="Times New Roman" w:cs="Times New Roman"/>
          <w:lang w:eastAsia="ru-RU"/>
        </w:rPr>
        <w:t>Для оформления таких домов</w:t>
      </w:r>
      <w:r w:rsidRPr="001E4E12">
        <w:rPr>
          <w:rFonts w:eastAsia="Times New Roman" w:cs="Times New Roman"/>
          <w:lang w:eastAsia="ru-RU"/>
        </w:rPr>
        <w:t>н</w:t>
      </w:r>
      <w:r>
        <w:rPr>
          <w:rFonts w:eastAsia="Times New Roman" w:cs="Times New Roman"/>
          <w:lang w:eastAsia="ru-RU"/>
        </w:rPr>
        <w:t xml:space="preserve">ужнобудет </w:t>
      </w:r>
      <w:r w:rsidRPr="0070670D">
        <w:rPr>
          <w:rFonts w:eastAsia="Times New Roman" w:cs="Times New Roman"/>
          <w:lang w:eastAsia="ru-RU"/>
        </w:rPr>
        <w:t xml:space="preserve">подать в </w:t>
      </w:r>
      <w:r w:rsidR="00CB739E">
        <w:rPr>
          <w:rFonts w:eastAsia="Times New Roman" w:cs="Times New Roman"/>
          <w:lang w:eastAsia="ru-RU"/>
        </w:rPr>
        <w:t>муниципальную администрацию</w:t>
      </w:r>
      <w:r w:rsidR="00CB739E" w:rsidRPr="0070670D">
        <w:rPr>
          <w:rFonts w:eastAsia="Times New Roman" w:cs="Times New Roman"/>
          <w:lang w:eastAsia="ru-RU"/>
        </w:rPr>
        <w:t>заявление</w:t>
      </w:r>
      <w:r w:rsidRPr="0070670D">
        <w:rPr>
          <w:rFonts w:eastAsia="Times New Roman" w:cs="Times New Roman"/>
          <w:lang w:eastAsia="ru-RU"/>
        </w:rPr>
        <w:t>о предоставлении участка под существующим домом и приложить любой документ, подтверждающий факт владения домом</w:t>
      </w:r>
      <w:r>
        <w:rPr>
          <w:rFonts w:eastAsia="Times New Roman" w:cs="Times New Roman"/>
          <w:lang w:eastAsia="ru-RU"/>
        </w:rPr>
        <w:t>. Это могут быть, например:</w:t>
      </w:r>
    </w:p>
    <w:p w:rsidR="00371F88" w:rsidRPr="00C24127" w:rsidRDefault="00371F88" w:rsidP="00371F88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C24127">
        <w:rPr>
          <w:rFonts w:cs="Times New Roman"/>
        </w:rPr>
        <w:t>документ, подтверждающий подключение (технологическое присоединение) жилого дома к сетям инженерно-технического обеспечения и (или) подтверждающий осуществление оплаты коммунальных услуг;</w:t>
      </w:r>
    </w:p>
    <w:p w:rsidR="00371F88" w:rsidRPr="00C24127" w:rsidRDefault="00371F88" w:rsidP="00371F8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cs="Times New Roman"/>
        </w:rPr>
      </w:pPr>
      <w:r w:rsidRPr="00C24127">
        <w:rPr>
          <w:rFonts w:cs="Times New Roman"/>
        </w:rPr>
        <w:t>документ, который подтверждает проведение государственного технического учета и (или) технической инвентаризации жилого дома до 1 января 2013 года и из которого следует, что заявитель является правообладателем жилого дома либо заказчиком изготовления указанного документа и жилой дом возведен до 14 мая 1998 года;</w:t>
      </w:r>
    </w:p>
    <w:p w:rsidR="00371F88" w:rsidRPr="00C24127" w:rsidRDefault="00371F88" w:rsidP="00371F8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cs="Times New Roman"/>
        </w:rPr>
      </w:pPr>
      <w:r w:rsidRPr="00C24127">
        <w:rPr>
          <w:rFonts w:cs="Times New Roman"/>
        </w:rPr>
        <w:t>документ, подтверждающий предоставление либо передачу иным лицом земельного участка, в том числе из которого образован испрашиваемый земельный участок, заявителю;</w:t>
      </w:r>
    </w:p>
    <w:p w:rsidR="00371F88" w:rsidRPr="00C24127" w:rsidRDefault="00371F88" w:rsidP="00371F8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cs="Times New Roman"/>
        </w:rPr>
      </w:pPr>
      <w:r w:rsidRPr="00C24127">
        <w:rPr>
          <w:rFonts w:cs="Times New Roman"/>
        </w:rPr>
        <w:t>документ, подтверждающий регистрацию заявителя по месту жительства в жилом доме до 14 мая 1998 года;</w:t>
      </w:r>
    </w:p>
    <w:p w:rsidR="00371F88" w:rsidRPr="00371F88" w:rsidRDefault="00371F88" w:rsidP="00371F8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cs="Times New Roman"/>
        </w:rPr>
      </w:pPr>
      <w:r w:rsidRPr="00371F88">
        <w:rPr>
          <w:rFonts w:cs="Times New Roman"/>
        </w:rPr>
        <w:t xml:space="preserve">выписка из </w:t>
      </w:r>
      <w:proofErr w:type="spellStart"/>
      <w:r w:rsidRPr="00371F88">
        <w:rPr>
          <w:rFonts w:cs="Times New Roman"/>
        </w:rPr>
        <w:t>похозяйственной</w:t>
      </w:r>
      <w:proofErr w:type="spellEnd"/>
      <w:r w:rsidRPr="00371F88">
        <w:rPr>
          <w:rFonts w:cs="Times New Roman"/>
        </w:rPr>
        <w:t xml:space="preserve"> книги или из иного документа, в которой содержится информация о жилом доме и его принадлежности заявителю;</w:t>
      </w:r>
    </w:p>
    <w:p w:rsidR="00371F88" w:rsidRPr="00371F88" w:rsidRDefault="00371F88" w:rsidP="00371F8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eastAsia="Times New Roman" w:cs="Times New Roman"/>
          <w:lang w:eastAsia="ru-RU"/>
        </w:rPr>
      </w:pPr>
      <w:r w:rsidRPr="00371F88">
        <w:rPr>
          <w:rFonts w:cs="Times New Roman"/>
        </w:rPr>
        <w:t>документ, выданный заявителю нотариусом до 14 мая 1998 года в отношении жилого дома, подтверждающий права заявителя на него.</w:t>
      </w:r>
    </w:p>
    <w:p w:rsidR="00371F88" w:rsidRPr="008B4D19" w:rsidRDefault="00371F88" w:rsidP="00371F88">
      <w:pPr>
        <w:jc w:val="both"/>
        <w:rPr>
          <w:rFonts w:eastAsia="Times New Roman" w:cs="Times New Roman"/>
          <w:lang w:eastAsia="ru-RU"/>
        </w:rPr>
      </w:pPr>
      <w:r w:rsidRPr="008B4D19">
        <w:rPr>
          <w:rFonts w:eastAsia="Times New Roman" w:cs="Times New Roman"/>
          <w:lang w:eastAsia="ru-RU"/>
        </w:rPr>
        <w:t>Возможны и другие документы, их перечень вправе дополнительно определить региональные власти.</w:t>
      </w:r>
    </w:p>
    <w:p w:rsidR="005A6A4B" w:rsidRDefault="00345F82" w:rsidP="0033662B">
      <w:pPr>
        <w:jc w:val="both"/>
        <w:rPr>
          <w:rFonts w:cs="Times New Roman"/>
          <w:i/>
        </w:rPr>
      </w:pPr>
      <w:r>
        <w:rPr>
          <w:rFonts w:eastAsia="Times New Roman" w:cs="Times New Roman"/>
          <w:iCs/>
          <w:lang w:eastAsia="ru-RU"/>
        </w:rPr>
        <w:t>Кроме того</w:t>
      </w:r>
      <w:r w:rsidR="00371F88" w:rsidRPr="00371F88">
        <w:rPr>
          <w:rFonts w:eastAsia="Times New Roman" w:cs="Times New Roman"/>
          <w:iCs/>
          <w:lang w:eastAsia="ru-RU"/>
        </w:rPr>
        <w:t xml:space="preserve">, </w:t>
      </w:r>
      <w:r>
        <w:rPr>
          <w:rFonts w:eastAsia="Times New Roman" w:cs="Times New Roman"/>
          <w:iCs/>
          <w:lang w:eastAsia="ru-RU"/>
        </w:rPr>
        <w:t xml:space="preserve">законом </w:t>
      </w:r>
      <w:r w:rsidR="00371F88" w:rsidRPr="00371F88">
        <w:rPr>
          <w:rFonts w:eastAsia="Times New Roman" w:cs="Times New Roman"/>
          <w:iCs/>
          <w:lang w:eastAsia="ru-RU"/>
        </w:rPr>
        <w:t xml:space="preserve">установлено, что если земельный участок предоставлен гражданину до дня введения в действие Земельного </w:t>
      </w:r>
      <w:hyperlink r:id="rId5" w:history="1">
        <w:r w:rsidR="00371F88" w:rsidRPr="00371F88">
          <w:rPr>
            <w:rFonts w:eastAsia="Times New Roman" w:cs="Times New Roman"/>
            <w:iCs/>
            <w:lang w:eastAsia="ru-RU"/>
          </w:rPr>
          <w:t>кодекса</w:t>
        </w:r>
      </w:hyperlink>
      <w:r w:rsidR="00371F88" w:rsidRPr="00371F88">
        <w:rPr>
          <w:rFonts w:eastAsia="Times New Roman" w:cs="Times New Roman"/>
          <w:iCs/>
          <w:lang w:eastAsia="ru-RU"/>
        </w:rPr>
        <w:t xml:space="preserve"> Российской Федерации (до 30.10.2001) на праве пожизненного наследуемого владения или постоянного (бессрочного) пользования, такой земельный участок считается предоставленным на праве собственности</w:t>
      </w:r>
      <w:r>
        <w:rPr>
          <w:rFonts w:eastAsia="Times New Roman" w:cs="Times New Roman"/>
          <w:iCs/>
          <w:lang w:eastAsia="ru-RU"/>
        </w:rPr>
        <w:t xml:space="preserve"> (</w:t>
      </w:r>
      <w:r w:rsidR="00371F88" w:rsidRPr="00371F88">
        <w:rPr>
          <w:rFonts w:eastAsia="Times New Roman" w:cs="Times New Roman"/>
          <w:iCs/>
          <w:lang w:eastAsia="ru-RU"/>
        </w:rPr>
        <w:t xml:space="preserve">за исключением </w:t>
      </w:r>
      <w:r>
        <w:rPr>
          <w:rFonts w:eastAsia="Times New Roman" w:cs="Times New Roman"/>
          <w:iCs/>
          <w:lang w:eastAsia="ru-RU"/>
        </w:rPr>
        <w:t xml:space="preserve">отдельных предусмотренных законодательством </w:t>
      </w:r>
      <w:r w:rsidR="00371F88" w:rsidRPr="00371F88">
        <w:rPr>
          <w:rFonts w:eastAsia="Times New Roman" w:cs="Times New Roman"/>
          <w:iCs/>
          <w:lang w:eastAsia="ru-RU"/>
        </w:rPr>
        <w:t>случаев</w:t>
      </w:r>
      <w:r>
        <w:rPr>
          <w:rFonts w:eastAsia="Times New Roman" w:cs="Times New Roman"/>
          <w:iCs/>
          <w:lang w:eastAsia="ru-RU"/>
        </w:rPr>
        <w:t>)</w:t>
      </w:r>
      <w:r w:rsidR="00371F88" w:rsidRPr="00E36C5D">
        <w:rPr>
          <w:rFonts w:cs="Times New Roman"/>
          <w:i/>
        </w:rPr>
        <w:t>.</w:t>
      </w:r>
    </w:p>
    <w:p w:rsidR="00345F82" w:rsidRDefault="00345F82" w:rsidP="0033662B">
      <w:pPr>
        <w:jc w:val="both"/>
        <w:rPr>
          <w:rFonts w:cs="Times New Roman"/>
        </w:rPr>
      </w:pPr>
      <w:r>
        <w:rPr>
          <w:rFonts w:cs="Times New Roman"/>
        </w:rPr>
        <w:lastRenderedPageBreak/>
        <w:t>Н</w:t>
      </w:r>
      <w:r w:rsidRPr="00C24127">
        <w:rPr>
          <w:rFonts w:cs="Times New Roman"/>
        </w:rPr>
        <w:t>аследник</w:t>
      </w:r>
      <w:r>
        <w:rPr>
          <w:rFonts w:cs="Times New Roman"/>
        </w:rPr>
        <w:t xml:space="preserve"> также сможет оформить подобный участок в собственность </w:t>
      </w:r>
      <w:r w:rsidRPr="00236F8C">
        <w:rPr>
          <w:rFonts w:cs="Times New Roman"/>
          <w:color w:val="222222"/>
        </w:rPr>
        <w:t>независимо от вида разрешенного использования и целевого назначения земли</w:t>
      </w:r>
      <w:r>
        <w:rPr>
          <w:rFonts w:cs="Times New Roman"/>
          <w:color w:val="222222"/>
        </w:rPr>
        <w:t>.</w:t>
      </w:r>
    </w:p>
    <w:p w:rsidR="0033662B" w:rsidRDefault="0033662B" w:rsidP="00F107CA">
      <w:pPr>
        <w:jc w:val="both"/>
      </w:pPr>
      <w:bookmarkStart w:id="0" w:name="_GoBack"/>
      <w:bookmarkEnd w:id="0"/>
    </w:p>
    <w:sectPr w:rsidR="0033662B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ED224B5"/>
    <w:multiLevelType w:val="hybridMultilevel"/>
    <w:tmpl w:val="12D86320"/>
    <w:lvl w:ilvl="0" w:tplc="0358C882">
      <w:start w:val="1"/>
      <w:numFmt w:val="bullet"/>
      <w:suff w:val="space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107CA"/>
    <w:rsid w:val="00083711"/>
    <w:rsid w:val="000D3E26"/>
    <w:rsid w:val="00183011"/>
    <w:rsid w:val="001C1FBA"/>
    <w:rsid w:val="001E4E12"/>
    <w:rsid w:val="001F2EA6"/>
    <w:rsid w:val="00225020"/>
    <w:rsid w:val="002633DC"/>
    <w:rsid w:val="002F5011"/>
    <w:rsid w:val="0033662B"/>
    <w:rsid w:val="00345F82"/>
    <w:rsid w:val="00371F88"/>
    <w:rsid w:val="003A2342"/>
    <w:rsid w:val="00465649"/>
    <w:rsid w:val="005535ED"/>
    <w:rsid w:val="005800E0"/>
    <w:rsid w:val="00597136"/>
    <w:rsid w:val="005A0913"/>
    <w:rsid w:val="005A6A4B"/>
    <w:rsid w:val="0065210F"/>
    <w:rsid w:val="00684A73"/>
    <w:rsid w:val="006E313B"/>
    <w:rsid w:val="00755AA2"/>
    <w:rsid w:val="00765CE1"/>
    <w:rsid w:val="007E0228"/>
    <w:rsid w:val="00830F4A"/>
    <w:rsid w:val="0084559B"/>
    <w:rsid w:val="008B7B85"/>
    <w:rsid w:val="008E0616"/>
    <w:rsid w:val="00941D34"/>
    <w:rsid w:val="00A43E36"/>
    <w:rsid w:val="00A85680"/>
    <w:rsid w:val="00BF3C28"/>
    <w:rsid w:val="00C442F7"/>
    <w:rsid w:val="00C854ED"/>
    <w:rsid w:val="00CA4498"/>
    <w:rsid w:val="00CB739E"/>
    <w:rsid w:val="00E47E0A"/>
    <w:rsid w:val="00E96958"/>
    <w:rsid w:val="00F107CA"/>
    <w:rsid w:val="00F141E7"/>
    <w:rsid w:val="00F76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371F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77918770DBD9B51B4104229BC3F3E5333D2D3E5B22DEA61AF18E4269B785A0AA681C05ADBA93D15CC15FB7952W1IB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u0974</cp:lastModifiedBy>
  <cp:revision>2</cp:revision>
  <dcterms:created xsi:type="dcterms:W3CDTF">2022-07-18T13:34:00Z</dcterms:created>
  <dcterms:modified xsi:type="dcterms:W3CDTF">2022-07-18T13:34:00Z</dcterms:modified>
</cp:coreProperties>
</file>