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0" w:rsidRPr="002D25A5" w:rsidRDefault="005F60E2" w:rsidP="005630F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2D25A5">
        <w:rPr>
          <w:rFonts w:ascii="Segoe UI" w:hAnsi="Segoe UI" w:cs="Segoe UI"/>
          <w:b/>
          <w:sz w:val="28"/>
          <w:szCs w:val="28"/>
        </w:rPr>
        <w:t xml:space="preserve">В России изменился порядок использования </w:t>
      </w:r>
      <w:r w:rsidR="00470071" w:rsidRPr="002D25A5">
        <w:rPr>
          <w:rFonts w:ascii="Segoe UI" w:hAnsi="Segoe UI" w:cs="Segoe UI"/>
          <w:b/>
          <w:sz w:val="28"/>
          <w:szCs w:val="28"/>
        </w:rPr>
        <w:t xml:space="preserve">электронной подписи </w:t>
      </w:r>
      <w:r w:rsidR="00961E27" w:rsidRPr="002D25A5">
        <w:rPr>
          <w:rFonts w:ascii="Segoe UI" w:hAnsi="Segoe UI" w:cs="Segoe UI"/>
          <w:b/>
          <w:sz w:val="28"/>
          <w:szCs w:val="28"/>
        </w:rPr>
        <w:t xml:space="preserve">при </w:t>
      </w:r>
      <w:r w:rsidR="007B2A07" w:rsidRPr="002D25A5">
        <w:rPr>
          <w:rFonts w:ascii="Segoe UI" w:hAnsi="Segoe UI" w:cs="Segoe UI"/>
          <w:b/>
          <w:sz w:val="28"/>
          <w:szCs w:val="28"/>
        </w:rPr>
        <w:t>проведении</w:t>
      </w:r>
      <w:r w:rsidR="00961E27" w:rsidRPr="002D25A5">
        <w:rPr>
          <w:rFonts w:ascii="Segoe UI" w:hAnsi="Segoe UI" w:cs="Segoe UI"/>
          <w:b/>
          <w:sz w:val="28"/>
          <w:szCs w:val="28"/>
        </w:rPr>
        <w:t xml:space="preserve"> сделок</w:t>
      </w:r>
      <w:r w:rsidR="003D130C">
        <w:rPr>
          <w:rFonts w:ascii="Segoe UI" w:hAnsi="Segoe UI" w:cs="Segoe UI"/>
          <w:b/>
          <w:sz w:val="28"/>
          <w:szCs w:val="28"/>
        </w:rPr>
        <w:t xml:space="preserve"> </w:t>
      </w:r>
      <w:r w:rsidR="00470071" w:rsidRPr="002D25A5">
        <w:rPr>
          <w:rFonts w:ascii="Segoe UI" w:hAnsi="Segoe UI" w:cs="Segoe UI"/>
          <w:b/>
          <w:sz w:val="28"/>
          <w:szCs w:val="28"/>
        </w:rPr>
        <w:t>с недвижимостью</w:t>
      </w:r>
    </w:p>
    <w:p w:rsidR="005630FC" w:rsidRPr="002D25A5" w:rsidRDefault="005630FC" w:rsidP="005630F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470071" w:rsidRPr="002D25A5" w:rsidRDefault="00470071" w:rsidP="005630F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2D25A5">
        <w:rPr>
          <w:rFonts w:ascii="Segoe UI" w:hAnsi="Segoe UI" w:cs="Segoe UI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 w:rsidRPr="002D25A5">
        <w:rPr>
          <w:rFonts w:ascii="Segoe UI" w:hAnsi="Segoe UI" w:cs="Segoe UI"/>
          <w:i/>
          <w:sz w:val="28"/>
          <w:szCs w:val="28"/>
        </w:rPr>
        <w:t>,</w:t>
      </w:r>
      <w:r w:rsidRPr="002D25A5">
        <w:rPr>
          <w:rFonts w:ascii="Segoe UI" w:hAnsi="Segoe UI" w:cs="Segoe UI"/>
          <w:i/>
          <w:sz w:val="28"/>
          <w:szCs w:val="28"/>
        </w:rPr>
        <w:t xml:space="preserve"> без разрешени</w:t>
      </w:r>
      <w:r w:rsidR="005F60E2" w:rsidRPr="002D25A5">
        <w:rPr>
          <w:rFonts w:ascii="Segoe UI" w:hAnsi="Segoe UI" w:cs="Segoe UI"/>
          <w:i/>
          <w:sz w:val="28"/>
          <w:szCs w:val="28"/>
        </w:rPr>
        <w:t>я собственника</w:t>
      </w:r>
      <w:r w:rsidR="00961E27" w:rsidRPr="002D25A5">
        <w:rPr>
          <w:rFonts w:ascii="Segoe UI" w:hAnsi="Segoe UI" w:cs="Segoe UI"/>
          <w:i/>
          <w:sz w:val="28"/>
          <w:szCs w:val="28"/>
        </w:rPr>
        <w:t>,</w:t>
      </w:r>
      <w:r w:rsidR="005F60E2" w:rsidRPr="002D25A5">
        <w:rPr>
          <w:rFonts w:ascii="Segoe UI" w:hAnsi="Segoe UI" w:cs="Segoe UI"/>
          <w:i/>
          <w:sz w:val="28"/>
          <w:szCs w:val="28"/>
        </w:rPr>
        <w:t xml:space="preserve"> стало невозможно</w:t>
      </w:r>
      <w:r w:rsidR="00961E27" w:rsidRPr="002D25A5">
        <w:rPr>
          <w:rFonts w:ascii="Segoe UI" w:hAnsi="Segoe UI" w:cs="Segoe UI"/>
          <w:i/>
          <w:sz w:val="28"/>
          <w:szCs w:val="28"/>
        </w:rPr>
        <w:t>.</w:t>
      </w:r>
    </w:p>
    <w:p w:rsidR="005630FC" w:rsidRPr="002D25A5" w:rsidRDefault="005630FC" w:rsidP="005630F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</w:p>
    <w:p w:rsidR="005F60E2" w:rsidRPr="002D25A5" w:rsidRDefault="00A47E81" w:rsidP="005630F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2D25A5">
        <w:rPr>
          <w:rFonts w:ascii="Segoe UI" w:hAnsi="Segoe UI" w:cs="Segoe UI"/>
          <w:b/>
          <w:sz w:val="28"/>
          <w:szCs w:val="28"/>
        </w:rPr>
        <w:t xml:space="preserve">С </w:t>
      </w:r>
      <w:r w:rsidR="00936C94" w:rsidRPr="002D25A5">
        <w:rPr>
          <w:rFonts w:ascii="Segoe UI" w:hAnsi="Segoe UI" w:cs="Segoe UI"/>
          <w:b/>
          <w:sz w:val="28"/>
          <w:szCs w:val="28"/>
        </w:rPr>
        <w:t>13 августа</w:t>
      </w:r>
      <w:r w:rsidRPr="002D25A5">
        <w:rPr>
          <w:rFonts w:ascii="Segoe UI" w:hAnsi="Segoe UI" w:cs="Segoe UI"/>
          <w:b/>
          <w:sz w:val="28"/>
          <w:szCs w:val="28"/>
        </w:rPr>
        <w:t xml:space="preserve"> вступ</w:t>
      </w:r>
      <w:r w:rsidR="00936C94" w:rsidRPr="002D25A5">
        <w:rPr>
          <w:rFonts w:ascii="Segoe UI" w:hAnsi="Segoe UI" w:cs="Segoe UI"/>
          <w:b/>
          <w:sz w:val="28"/>
          <w:szCs w:val="28"/>
        </w:rPr>
        <w:t>ил</w:t>
      </w:r>
      <w:r w:rsidR="005F60E2" w:rsidRPr="002D25A5">
        <w:rPr>
          <w:rFonts w:ascii="Segoe UI" w:hAnsi="Segoe UI" w:cs="Segoe UI"/>
          <w:b/>
          <w:sz w:val="28"/>
          <w:szCs w:val="28"/>
        </w:rPr>
        <w:t xml:space="preserve"> в силу закон, регулирующий порядок применения </w:t>
      </w:r>
      <w:r w:rsidR="00144BF4" w:rsidRPr="002D25A5">
        <w:rPr>
          <w:rFonts w:ascii="Segoe UI" w:hAnsi="Segoe UI" w:cs="Segoe UI"/>
          <w:b/>
          <w:sz w:val="28"/>
          <w:szCs w:val="28"/>
        </w:rPr>
        <w:t xml:space="preserve">усиленной квалифицированной </w:t>
      </w:r>
      <w:r w:rsidR="005F60E2" w:rsidRPr="002D25A5">
        <w:rPr>
          <w:rFonts w:ascii="Segoe UI" w:hAnsi="Segoe UI" w:cs="Segoe UI"/>
          <w:b/>
          <w:sz w:val="28"/>
          <w:szCs w:val="28"/>
        </w:rPr>
        <w:t xml:space="preserve">электронной подписи </w:t>
      </w:r>
      <w:r w:rsidR="0059605D" w:rsidRPr="002D25A5">
        <w:rPr>
          <w:rFonts w:ascii="Segoe UI" w:hAnsi="Segoe UI" w:cs="Segoe UI"/>
          <w:b/>
          <w:sz w:val="28"/>
          <w:szCs w:val="28"/>
        </w:rPr>
        <w:t xml:space="preserve">(ЭП) </w:t>
      </w:r>
      <w:r w:rsidR="005F60E2" w:rsidRPr="002D25A5">
        <w:rPr>
          <w:rFonts w:ascii="Segoe UI" w:hAnsi="Segoe UI" w:cs="Segoe UI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 w:rsidRPr="002D25A5">
        <w:rPr>
          <w:rFonts w:ascii="Segoe UI" w:hAnsi="Segoe UI" w:cs="Segoe UI"/>
          <w:b/>
          <w:sz w:val="28"/>
          <w:szCs w:val="28"/>
        </w:rPr>
        <w:t xml:space="preserve"> таких сделок</w:t>
      </w:r>
      <w:r w:rsidR="005F60E2" w:rsidRPr="002D25A5">
        <w:rPr>
          <w:rFonts w:ascii="Segoe UI" w:hAnsi="Segoe UI" w:cs="Segoe UI"/>
          <w:b/>
          <w:sz w:val="28"/>
          <w:szCs w:val="28"/>
        </w:rPr>
        <w:t xml:space="preserve"> только с письменного согласия </w:t>
      </w:r>
      <w:r w:rsidR="005E163D" w:rsidRPr="002D25A5">
        <w:rPr>
          <w:rFonts w:ascii="Segoe UI" w:hAnsi="Segoe UI" w:cs="Segoe UI"/>
          <w:b/>
          <w:sz w:val="28"/>
          <w:szCs w:val="28"/>
        </w:rPr>
        <w:t>владельца недвижимости</w:t>
      </w:r>
      <w:r w:rsidR="005F60E2" w:rsidRPr="002D25A5">
        <w:rPr>
          <w:rFonts w:ascii="Segoe UI" w:hAnsi="Segoe UI" w:cs="Segoe UI"/>
          <w:b/>
          <w:sz w:val="28"/>
          <w:szCs w:val="28"/>
        </w:rPr>
        <w:t>.</w:t>
      </w:r>
    </w:p>
    <w:p w:rsidR="005630FC" w:rsidRPr="002D25A5" w:rsidRDefault="005630FC" w:rsidP="005630F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</w:p>
    <w:p w:rsidR="005F60E2" w:rsidRPr="002D25A5" w:rsidRDefault="005360ED" w:rsidP="005630F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2D25A5">
        <w:rPr>
          <w:rFonts w:ascii="Segoe UI" w:hAnsi="Segoe UI" w:cs="Segoe UI"/>
          <w:i/>
          <w:sz w:val="28"/>
          <w:szCs w:val="28"/>
        </w:rPr>
        <w:t xml:space="preserve"> </w:t>
      </w:r>
      <w:r w:rsidR="00212D08" w:rsidRPr="002D25A5">
        <w:rPr>
          <w:rFonts w:ascii="Segoe UI" w:hAnsi="Segoe UI" w:cs="Segoe UI"/>
          <w:i/>
          <w:sz w:val="28"/>
          <w:szCs w:val="28"/>
        </w:rPr>
        <w:t>«</w:t>
      </w:r>
      <w:r w:rsidR="00A912BA" w:rsidRPr="002D25A5">
        <w:rPr>
          <w:rFonts w:ascii="Segoe UI" w:hAnsi="Segoe UI" w:cs="Segoe UI"/>
          <w:i/>
          <w:sz w:val="28"/>
          <w:szCs w:val="28"/>
        </w:rPr>
        <w:t xml:space="preserve">Если </w:t>
      </w:r>
      <w:r>
        <w:rPr>
          <w:rFonts w:ascii="Segoe UI" w:hAnsi="Segoe UI" w:cs="Segoe UI"/>
          <w:i/>
          <w:sz w:val="28"/>
          <w:szCs w:val="28"/>
        </w:rPr>
        <w:t xml:space="preserve">правообладатель </w:t>
      </w:r>
      <w:r w:rsidR="00A912BA" w:rsidRPr="002D25A5">
        <w:rPr>
          <w:rFonts w:ascii="Segoe UI" w:hAnsi="Segoe UI" w:cs="Segoe UI"/>
          <w:i/>
          <w:sz w:val="28"/>
          <w:szCs w:val="28"/>
        </w:rPr>
        <w:t xml:space="preserve">допускает проведение сделок с его недвижимостью в электронной форме с использованием усиленной квалифицированной электронной подписи, то он об этом отдельно должен подать заявление в </w:t>
      </w:r>
      <w:proofErr w:type="spellStart"/>
      <w:r w:rsidR="00A912BA" w:rsidRPr="002D25A5">
        <w:rPr>
          <w:rFonts w:ascii="Segoe UI" w:hAnsi="Segoe UI" w:cs="Segoe UI"/>
          <w:i/>
          <w:sz w:val="28"/>
          <w:szCs w:val="28"/>
        </w:rPr>
        <w:t>Росреестр</w:t>
      </w:r>
      <w:proofErr w:type="spellEnd"/>
      <w:r w:rsidR="00A912BA" w:rsidRPr="002D25A5">
        <w:rPr>
          <w:rFonts w:ascii="Segoe UI" w:hAnsi="Segoe UI" w:cs="Segoe UI"/>
          <w:i/>
          <w:sz w:val="28"/>
          <w:szCs w:val="28"/>
        </w:rPr>
        <w:t xml:space="preserve">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  <w:r w:rsidR="00F74ACC" w:rsidRPr="002D25A5">
        <w:rPr>
          <w:rFonts w:ascii="Segoe UI" w:hAnsi="Segoe UI" w:cs="Segoe UI"/>
          <w:i/>
          <w:sz w:val="28"/>
          <w:szCs w:val="28"/>
        </w:rPr>
        <w:t xml:space="preserve"> 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центр</w:t>
      </w:r>
      <w:r w:rsidR="005630FC" w:rsidRPr="002D25A5">
        <w:rPr>
          <w:rFonts w:ascii="Segoe UI" w:hAnsi="Segoe UI" w:cs="Segoe UI"/>
          <w:i/>
          <w:sz w:val="28"/>
          <w:szCs w:val="28"/>
        </w:rPr>
        <w:t>е,</w:t>
      </w:r>
      <w:r w:rsidR="00F74ACC" w:rsidRPr="002D25A5">
        <w:rPr>
          <w:rFonts w:ascii="Segoe UI" w:hAnsi="Segoe UI" w:cs="Segoe UI"/>
          <w:i/>
          <w:sz w:val="28"/>
          <w:szCs w:val="28"/>
        </w:rPr>
        <w:t xml:space="preserve"> в том числе по поддельным документам</w:t>
      </w:r>
      <w:r w:rsidR="00212D08" w:rsidRPr="002D25A5">
        <w:rPr>
          <w:rFonts w:ascii="Segoe UI" w:hAnsi="Segoe UI" w:cs="Segoe UI"/>
          <w:i/>
          <w:sz w:val="28"/>
          <w:szCs w:val="28"/>
        </w:rPr>
        <w:t>»</w:t>
      </w:r>
      <w:r w:rsidR="00212D08" w:rsidRPr="002D25A5">
        <w:rPr>
          <w:rFonts w:ascii="Segoe UI" w:hAnsi="Segoe UI" w:cs="Segoe UI"/>
          <w:sz w:val="28"/>
          <w:szCs w:val="28"/>
        </w:rPr>
        <w:t xml:space="preserve">, </w:t>
      </w:r>
      <w:r w:rsidR="00B75FD6" w:rsidRPr="002D25A5">
        <w:rPr>
          <w:rFonts w:ascii="Segoe UI" w:hAnsi="Segoe UI" w:cs="Segoe UI"/>
          <w:sz w:val="28"/>
          <w:szCs w:val="28"/>
        </w:rPr>
        <w:t>–</w:t>
      </w:r>
      <w:r w:rsidR="00212D08" w:rsidRPr="002D25A5">
        <w:rPr>
          <w:rFonts w:ascii="Segoe UI" w:hAnsi="Segoe UI" w:cs="Segoe UI"/>
          <w:sz w:val="28"/>
          <w:szCs w:val="28"/>
        </w:rPr>
        <w:t xml:space="preserve"> </w:t>
      </w:r>
      <w:r w:rsidR="00535CDE" w:rsidRPr="002D25A5">
        <w:rPr>
          <w:rFonts w:ascii="Segoe UI" w:hAnsi="Segoe UI" w:cs="Segoe UI"/>
          <w:sz w:val="28"/>
          <w:szCs w:val="28"/>
        </w:rPr>
        <w:t>пояснил</w:t>
      </w:r>
      <w:r w:rsidR="00212D08" w:rsidRPr="002D25A5">
        <w:rPr>
          <w:rFonts w:ascii="Segoe UI" w:hAnsi="Segoe UI" w:cs="Segoe UI"/>
          <w:sz w:val="28"/>
          <w:szCs w:val="28"/>
        </w:rPr>
        <w:t xml:space="preserve"> </w:t>
      </w:r>
      <w:r w:rsidR="00804EE4" w:rsidRPr="002D25A5">
        <w:rPr>
          <w:rFonts w:ascii="Segoe UI" w:hAnsi="Segoe UI" w:cs="Segoe UI"/>
          <w:b/>
          <w:sz w:val="28"/>
          <w:szCs w:val="28"/>
        </w:rPr>
        <w:t>руководител</w:t>
      </w:r>
      <w:r w:rsidR="00361FD1">
        <w:rPr>
          <w:rFonts w:ascii="Segoe UI" w:hAnsi="Segoe UI" w:cs="Segoe UI"/>
          <w:b/>
          <w:sz w:val="28"/>
          <w:szCs w:val="28"/>
        </w:rPr>
        <w:t>ь</w:t>
      </w:r>
      <w:r w:rsidR="00804EE4" w:rsidRPr="002D25A5">
        <w:rPr>
          <w:rFonts w:ascii="Segoe UI" w:hAnsi="Segoe UI" w:cs="Segoe UI"/>
          <w:b/>
          <w:sz w:val="28"/>
          <w:szCs w:val="28"/>
        </w:rPr>
        <w:t xml:space="preserve"> </w:t>
      </w:r>
      <w:r w:rsidR="00001DBA">
        <w:rPr>
          <w:rFonts w:ascii="Segoe UI" w:hAnsi="Segoe UI" w:cs="Segoe UI"/>
          <w:b/>
          <w:sz w:val="28"/>
          <w:szCs w:val="28"/>
        </w:rPr>
        <w:t xml:space="preserve">Управления </w:t>
      </w:r>
      <w:r w:rsidR="00804EE4" w:rsidRPr="002D25A5">
        <w:rPr>
          <w:rFonts w:ascii="Segoe UI" w:hAnsi="Segoe UI" w:cs="Segoe UI"/>
          <w:b/>
          <w:sz w:val="28"/>
          <w:szCs w:val="28"/>
        </w:rPr>
        <w:t xml:space="preserve">Росреестра </w:t>
      </w:r>
      <w:r w:rsidR="007755A9" w:rsidRPr="002D25A5">
        <w:rPr>
          <w:rFonts w:ascii="Segoe UI" w:hAnsi="Segoe UI" w:cs="Segoe UI"/>
          <w:b/>
          <w:sz w:val="28"/>
          <w:szCs w:val="28"/>
        </w:rPr>
        <w:t xml:space="preserve">по Саратовской области </w:t>
      </w:r>
      <w:r w:rsidR="00361FD1">
        <w:rPr>
          <w:rFonts w:ascii="Segoe UI" w:hAnsi="Segoe UI" w:cs="Segoe UI"/>
          <w:b/>
          <w:sz w:val="28"/>
          <w:szCs w:val="28"/>
        </w:rPr>
        <w:t>Павел Гришин</w:t>
      </w:r>
      <w:r w:rsidR="005F60E2" w:rsidRPr="002D25A5">
        <w:rPr>
          <w:rFonts w:ascii="Segoe UI" w:hAnsi="Segoe UI" w:cs="Segoe UI"/>
          <w:b/>
          <w:sz w:val="28"/>
          <w:szCs w:val="28"/>
        </w:rPr>
        <w:t>.</w:t>
      </w:r>
    </w:p>
    <w:p w:rsidR="00764719" w:rsidRPr="002D25A5" w:rsidRDefault="00C47FEF" w:rsidP="005630F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highlight w:val="yellow"/>
        </w:rPr>
      </w:pPr>
      <w:r w:rsidRPr="002D25A5">
        <w:rPr>
          <w:rFonts w:ascii="Segoe UI" w:hAnsi="Segoe UI" w:cs="Segoe UI"/>
          <w:sz w:val="28"/>
          <w:szCs w:val="28"/>
        </w:rPr>
        <w:t xml:space="preserve">Заявление </w:t>
      </w:r>
      <w:r w:rsidR="000A2CAE" w:rsidRPr="002D25A5">
        <w:rPr>
          <w:rFonts w:ascii="Segoe UI" w:hAnsi="Segoe UI" w:cs="Segoe UI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 w:rsidRPr="002D25A5">
        <w:rPr>
          <w:rFonts w:ascii="Segoe UI" w:hAnsi="Segoe UI" w:cs="Segoe UI"/>
          <w:sz w:val="28"/>
          <w:szCs w:val="28"/>
        </w:rPr>
        <w:t>,</w:t>
      </w:r>
      <w:r w:rsidR="00B509CB" w:rsidRPr="002D25A5">
        <w:rPr>
          <w:rFonts w:ascii="Segoe UI" w:hAnsi="Segoe UI" w:cs="Segoe UI"/>
          <w:sz w:val="28"/>
          <w:szCs w:val="28"/>
        </w:rPr>
        <w:t xml:space="preserve"> </w:t>
      </w:r>
      <w:r w:rsidRPr="002D25A5">
        <w:rPr>
          <w:rFonts w:ascii="Segoe UI" w:hAnsi="Segoe UI" w:cs="Segoe UI"/>
          <w:sz w:val="28"/>
          <w:szCs w:val="28"/>
        </w:rPr>
        <w:t xml:space="preserve">можно подать как в отношении всех принадлежащих физическому лицу объектов недвижимости, так и в отношении </w:t>
      </w:r>
      <w:r w:rsidR="009D4B80" w:rsidRPr="002D25A5">
        <w:rPr>
          <w:rFonts w:ascii="Segoe UI" w:hAnsi="Segoe UI" w:cs="Segoe UI"/>
          <w:sz w:val="28"/>
          <w:szCs w:val="28"/>
        </w:rPr>
        <w:t>любого из них по отдельности</w:t>
      </w:r>
      <w:r w:rsidRPr="002D25A5">
        <w:rPr>
          <w:rFonts w:ascii="Segoe UI" w:hAnsi="Segoe UI" w:cs="Segoe UI"/>
          <w:sz w:val="28"/>
          <w:szCs w:val="28"/>
        </w:rPr>
        <w:t xml:space="preserve">. После </w:t>
      </w:r>
      <w:r w:rsidR="001E182E" w:rsidRPr="002D25A5">
        <w:rPr>
          <w:rFonts w:ascii="Segoe UI" w:hAnsi="Segoe UI" w:cs="Segoe UI"/>
          <w:sz w:val="28"/>
          <w:szCs w:val="28"/>
        </w:rPr>
        <w:t>подачи</w:t>
      </w:r>
      <w:r w:rsidRPr="002D25A5">
        <w:rPr>
          <w:rFonts w:ascii="Segoe UI" w:hAnsi="Segoe UI" w:cs="Segoe UI"/>
          <w:sz w:val="28"/>
          <w:szCs w:val="28"/>
        </w:rPr>
        <w:t xml:space="preserve"> гражданин</w:t>
      </w:r>
      <w:r w:rsidR="001E182E" w:rsidRPr="002D25A5">
        <w:rPr>
          <w:rFonts w:ascii="Segoe UI" w:hAnsi="Segoe UI" w:cs="Segoe UI"/>
          <w:sz w:val="28"/>
          <w:szCs w:val="28"/>
        </w:rPr>
        <w:t>ом</w:t>
      </w:r>
      <w:r w:rsidR="00A310B9" w:rsidRPr="002D25A5">
        <w:rPr>
          <w:rFonts w:ascii="Segoe UI" w:hAnsi="Segoe UI" w:cs="Segoe UI"/>
          <w:sz w:val="28"/>
          <w:szCs w:val="28"/>
        </w:rPr>
        <w:t xml:space="preserve"> </w:t>
      </w:r>
      <w:r w:rsidR="00A912BA" w:rsidRPr="002D25A5">
        <w:rPr>
          <w:rFonts w:ascii="Segoe UI" w:hAnsi="Segoe UI" w:cs="Segoe UI"/>
          <w:sz w:val="28"/>
          <w:szCs w:val="28"/>
        </w:rPr>
        <w:t>заявления</w:t>
      </w:r>
      <w:r w:rsidR="001B5219" w:rsidRPr="002D25A5">
        <w:rPr>
          <w:rFonts w:ascii="Segoe UI" w:hAnsi="Segoe UI" w:cs="Segoe UI"/>
          <w:sz w:val="28"/>
          <w:szCs w:val="28"/>
        </w:rPr>
        <w:t>,</w:t>
      </w:r>
      <w:r w:rsidR="00A912BA" w:rsidRPr="002D25A5">
        <w:rPr>
          <w:rFonts w:ascii="Segoe UI" w:hAnsi="Segoe UI" w:cs="Segoe UI"/>
          <w:sz w:val="28"/>
          <w:szCs w:val="28"/>
        </w:rPr>
        <w:t xml:space="preserve"> </w:t>
      </w:r>
      <w:r w:rsidR="001B5219" w:rsidRPr="002D25A5">
        <w:rPr>
          <w:rFonts w:ascii="Segoe UI" w:hAnsi="Segoe UI" w:cs="Segoe UI"/>
          <w:sz w:val="28"/>
          <w:szCs w:val="28"/>
        </w:rPr>
        <w:t xml:space="preserve">в </w:t>
      </w:r>
      <w:proofErr w:type="gramStart"/>
      <w:r w:rsidR="001B5219" w:rsidRPr="002D25A5">
        <w:rPr>
          <w:rFonts w:ascii="Segoe UI" w:hAnsi="Segoe UI" w:cs="Segoe UI"/>
          <w:sz w:val="28"/>
          <w:szCs w:val="28"/>
        </w:rPr>
        <w:t xml:space="preserve">срок, не превышающий пяти рабочих дней </w:t>
      </w:r>
      <w:r w:rsidR="007932F5" w:rsidRPr="002D25A5">
        <w:rPr>
          <w:rFonts w:ascii="Segoe UI" w:hAnsi="Segoe UI" w:cs="Segoe UI"/>
          <w:sz w:val="28"/>
          <w:szCs w:val="28"/>
        </w:rPr>
        <w:t>в ЕГРН вносится</w:t>
      </w:r>
      <w:proofErr w:type="gramEnd"/>
      <w:r w:rsidR="007932F5" w:rsidRPr="002D25A5">
        <w:rPr>
          <w:rFonts w:ascii="Segoe UI" w:hAnsi="Segoe UI" w:cs="Segoe UI"/>
          <w:sz w:val="28"/>
          <w:szCs w:val="28"/>
        </w:rPr>
        <w:t xml:space="preserve"> соответствующая запись. </w:t>
      </w:r>
      <w:bookmarkStart w:id="0" w:name="_GoBack"/>
      <w:bookmarkEnd w:id="0"/>
    </w:p>
    <w:p w:rsidR="005E7D74" w:rsidRPr="002D25A5" w:rsidRDefault="005F60E2" w:rsidP="005630F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proofErr w:type="gramStart"/>
      <w:r w:rsidRPr="002D25A5">
        <w:rPr>
          <w:rFonts w:ascii="Segoe UI" w:hAnsi="Segoe UI" w:cs="Segoe UI"/>
          <w:sz w:val="28"/>
          <w:szCs w:val="28"/>
        </w:rPr>
        <w:t>В то же время е</w:t>
      </w:r>
      <w:r w:rsidR="00212D08" w:rsidRPr="002D25A5">
        <w:rPr>
          <w:rFonts w:ascii="Segoe UI" w:hAnsi="Segoe UI" w:cs="Segoe UI"/>
          <w:sz w:val="28"/>
          <w:szCs w:val="28"/>
        </w:rPr>
        <w:t xml:space="preserve">сть в новом законе и исключения: </w:t>
      </w:r>
      <w:r w:rsidR="00BF088A">
        <w:rPr>
          <w:rFonts w:ascii="Segoe UI" w:hAnsi="Segoe UI" w:cs="Segoe UI"/>
          <w:sz w:val="28"/>
          <w:szCs w:val="28"/>
        </w:rPr>
        <w:t>«</w:t>
      </w:r>
      <w:r w:rsidR="00212D08" w:rsidRPr="00001DBA">
        <w:rPr>
          <w:rFonts w:ascii="Segoe UI" w:hAnsi="Segoe UI" w:cs="Segoe UI"/>
          <w:i/>
          <w:sz w:val="28"/>
          <w:szCs w:val="28"/>
        </w:rPr>
        <w:t xml:space="preserve">в случаях, если </w:t>
      </w:r>
      <w:r w:rsidR="000B2065" w:rsidRPr="00001DBA">
        <w:rPr>
          <w:rFonts w:ascii="Segoe UI" w:hAnsi="Segoe UI" w:cs="Segoe UI"/>
          <w:i/>
          <w:sz w:val="28"/>
          <w:szCs w:val="28"/>
        </w:rPr>
        <w:t>используемая при оформлении сделок с недвижимостью ЭП</w:t>
      </w:r>
      <w:r w:rsidR="007307CF" w:rsidRPr="00001DBA">
        <w:rPr>
          <w:rFonts w:ascii="Segoe UI" w:hAnsi="Segoe UI" w:cs="Segoe UI"/>
          <w:i/>
          <w:sz w:val="28"/>
          <w:szCs w:val="28"/>
        </w:rPr>
        <w:t xml:space="preserve"> </w:t>
      </w:r>
      <w:r w:rsidR="00212D08" w:rsidRPr="00001DBA">
        <w:rPr>
          <w:rFonts w:ascii="Segoe UI" w:hAnsi="Segoe UI" w:cs="Segoe UI"/>
          <w:i/>
          <w:sz w:val="28"/>
          <w:szCs w:val="28"/>
        </w:rPr>
        <w:t xml:space="preserve">выдана удостоверяющим центром </w:t>
      </w:r>
      <w:r w:rsidR="00C61D8B" w:rsidRPr="00001DBA">
        <w:rPr>
          <w:rFonts w:ascii="Segoe UI" w:hAnsi="Segoe UI" w:cs="Segoe UI"/>
          <w:i/>
          <w:sz w:val="28"/>
          <w:szCs w:val="28"/>
        </w:rPr>
        <w:t xml:space="preserve">(УЦ) </w:t>
      </w:r>
      <w:r w:rsidR="00212D08" w:rsidRPr="00001DBA">
        <w:rPr>
          <w:rFonts w:ascii="Segoe UI" w:hAnsi="Segoe UI" w:cs="Segoe UI"/>
          <w:i/>
          <w:sz w:val="28"/>
          <w:szCs w:val="28"/>
        </w:rPr>
        <w:t>Федеральной кадастровой палаты</w:t>
      </w:r>
      <w:r w:rsidR="007307CF" w:rsidRPr="00001DBA">
        <w:rPr>
          <w:rFonts w:ascii="Segoe UI" w:hAnsi="Segoe UI" w:cs="Segoe UI"/>
          <w:i/>
          <w:sz w:val="28"/>
          <w:szCs w:val="28"/>
        </w:rPr>
        <w:t xml:space="preserve"> </w:t>
      </w:r>
      <w:r w:rsidRPr="00001DBA">
        <w:rPr>
          <w:rFonts w:ascii="Segoe UI" w:hAnsi="Segoe UI" w:cs="Segoe UI"/>
          <w:i/>
          <w:sz w:val="28"/>
          <w:szCs w:val="28"/>
        </w:rPr>
        <w:t>и</w:t>
      </w:r>
      <w:r w:rsidR="007307CF" w:rsidRPr="00001DBA">
        <w:rPr>
          <w:rFonts w:ascii="Segoe UI" w:hAnsi="Segoe UI" w:cs="Segoe UI"/>
          <w:i/>
          <w:sz w:val="28"/>
          <w:szCs w:val="28"/>
        </w:rPr>
        <w:t xml:space="preserve"> </w:t>
      </w:r>
      <w:r w:rsidR="00212D08" w:rsidRPr="00001DBA">
        <w:rPr>
          <w:rFonts w:ascii="Segoe UI" w:hAnsi="Segoe UI" w:cs="Segoe UI"/>
          <w:i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001DBA">
        <w:rPr>
          <w:rFonts w:ascii="Segoe UI" w:hAnsi="Segoe UI" w:cs="Segoe UI"/>
          <w:i/>
          <w:sz w:val="28"/>
          <w:szCs w:val="28"/>
        </w:rPr>
        <w:t>Росреестром</w:t>
      </w:r>
      <w:proofErr w:type="spellEnd"/>
      <w:r w:rsidR="00042F83" w:rsidRPr="00001DBA">
        <w:rPr>
          <w:rFonts w:ascii="Segoe UI" w:hAnsi="Segoe UI" w:cs="Segoe UI"/>
          <w:i/>
          <w:sz w:val="28"/>
          <w:szCs w:val="28"/>
        </w:rPr>
        <w:t xml:space="preserve"> </w:t>
      </w:r>
      <w:r w:rsidR="00212D08" w:rsidRPr="00001DBA">
        <w:rPr>
          <w:rFonts w:ascii="Segoe UI" w:hAnsi="Segoe UI" w:cs="Segoe UI"/>
          <w:i/>
          <w:sz w:val="28"/>
          <w:szCs w:val="28"/>
        </w:rPr>
        <w:t xml:space="preserve">в электронном виде, </w:t>
      </w:r>
      <w:r w:rsidR="00C47FEF" w:rsidRPr="00001DBA">
        <w:rPr>
          <w:rFonts w:ascii="Segoe UI" w:hAnsi="Segoe UI" w:cs="Segoe UI"/>
          <w:i/>
          <w:sz w:val="28"/>
          <w:szCs w:val="28"/>
        </w:rPr>
        <w:t>наличие</w:t>
      </w:r>
      <w:r w:rsidR="00212D08" w:rsidRPr="00001DBA">
        <w:rPr>
          <w:rFonts w:ascii="Segoe UI" w:hAnsi="Segoe UI" w:cs="Segoe UI"/>
          <w:i/>
          <w:sz w:val="28"/>
          <w:szCs w:val="28"/>
        </w:rPr>
        <w:t xml:space="preserve"> особой </w:t>
      </w:r>
      <w:r w:rsidR="000B2065" w:rsidRPr="00001DBA">
        <w:rPr>
          <w:rFonts w:ascii="Segoe UI" w:hAnsi="Segoe UI" w:cs="Segoe UI"/>
          <w:i/>
          <w:sz w:val="28"/>
          <w:szCs w:val="28"/>
        </w:rPr>
        <w:t>отметки</w:t>
      </w:r>
      <w:r w:rsidR="00042F83" w:rsidRPr="00001DBA">
        <w:rPr>
          <w:rFonts w:ascii="Segoe UI" w:hAnsi="Segoe UI" w:cs="Segoe UI"/>
          <w:i/>
          <w:sz w:val="28"/>
          <w:szCs w:val="28"/>
        </w:rPr>
        <w:t xml:space="preserve"> </w:t>
      </w:r>
      <w:r w:rsidR="00212D08" w:rsidRPr="00001DBA">
        <w:rPr>
          <w:rFonts w:ascii="Segoe UI" w:hAnsi="Segoe UI" w:cs="Segoe UI"/>
          <w:i/>
          <w:sz w:val="28"/>
          <w:szCs w:val="28"/>
        </w:rPr>
        <w:t xml:space="preserve">в </w:t>
      </w:r>
      <w:r w:rsidR="000B2065" w:rsidRPr="00001DBA">
        <w:rPr>
          <w:rFonts w:ascii="Segoe UI" w:hAnsi="Segoe UI" w:cs="Segoe UI"/>
          <w:i/>
          <w:sz w:val="28"/>
          <w:szCs w:val="28"/>
        </w:rPr>
        <w:t>ЕГРН</w:t>
      </w:r>
      <w:r w:rsidR="00212D08" w:rsidRPr="00001DBA">
        <w:rPr>
          <w:rFonts w:ascii="Segoe UI" w:hAnsi="Segoe UI" w:cs="Segoe UI"/>
          <w:i/>
          <w:sz w:val="28"/>
          <w:szCs w:val="28"/>
        </w:rPr>
        <w:t xml:space="preserve"> не является обязательным.</w:t>
      </w:r>
      <w:proofErr w:type="gramEnd"/>
      <w:r w:rsidR="00212D08" w:rsidRPr="00001DBA">
        <w:rPr>
          <w:rFonts w:ascii="Segoe UI" w:hAnsi="Segoe UI" w:cs="Segoe UI"/>
          <w:i/>
          <w:sz w:val="28"/>
          <w:szCs w:val="28"/>
        </w:rPr>
        <w:t xml:space="preserve"> Также</w:t>
      </w:r>
      <w:r w:rsidR="00042F83" w:rsidRPr="00001DBA">
        <w:rPr>
          <w:rFonts w:ascii="Segoe UI" w:hAnsi="Segoe UI" w:cs="Segoe UI"/>
          <w:i/>
          <w:sz w:val="28"/>
          <w:szCs w:val="28"/>
        </w:rPr>
        <w:t xml:space="preserve"> </w:t>
      </w:r>
      <w:r w:rsidR="00212D08" w:rsidRPr="00001DBA">
        <w:rPr>
          <w:rFonts w:ascii="Segoe UI" w:hAnsi="Segoe UI" w:cs="Segoe UI"/>
          <w:i/>
          <w:sz w:val="28"/>
          <w:szCs w:val="28"/>
        </w:rPr>
        <w:t xml:space="preserve">действие нового закона не </w:t>
      </w:r>
      <w:r w:rsidR="00C47FEF" w:rsidRPr="00001DBA">
        <w:rPr>
          <w:rFonts w:ascii="Segoe UI" w:hAnsi="Segoe UI" w:cs="Segoe UI"/>
          <w:i/>
          <w:sz w:val="28"/>
          <w:szCs w:val="28"/>
        </w:rPr>
        <w:t>распространяет</w:t>
      </w:r>
      <w:r w:rsidRPr="00001DBA">
        <w:rPr>
          <w:rFonts w:ascii="Segoe UI" w:hAnsi="Segoe UI" w:cs="Segoe UI"/>
          <w:i/>
          <w:sz w:val="28"/>
          <w:szCs w:val="28"/>
        </w:rPr>
        <w:t xml:space="preserve">ся на </w:t>
      </w:r>
      <w:r w:rsidR="00804EE4" w:rsidRPr="00001DBA">
        <w:rPr>
          <w:rFonts w:ascii="Segoe UI" w:hAnsi="Segoe UI" w:cs="Segoe UI"/>
          <w:i/>
          <w:sz w:val="28"/>
          <w:szCs w:val="28"/>
        </w:rPr>
        <w:t>кредитные организации</w:t>
      </w:r>
      <w:r w:rsidRPr="00001DBA">
        <w:rPr>
          <w:rFonts w:ascii="Segoe UI" w:hAnsi="Segoe UI" w:cs="Segoe UI"/>
          <w:i/>
          <w:sz w:val="28"/>
          <w:szCs w:val="28"/>
        </w:rPr>
        <w:t>.</w:t>
      </w:r>
      <w:r w:rsidR="00001DBA" w:rsidRPr="00001DBA">
        <w:rPr>
          <w:rFonts w:ascii="Segoe UI" w:hAnsi="Segoe UI" w:cs="Segoe UI"/>
          <w:i/>
          <w:sz w:val="28"/>
          <w:szCs w:val="28"/>
        </w:rPr>
        <w:t xml:space="preserve"> </w:t>
      </w:r>
      <w:r w:rsidR="00042F83" w:rsidRPr="00001DBA">
        <w:rPr>
          <w:rFonts w:ascii="Segoe UI" w:hAnsi="Segoe UI" w:cs="Segoe UI"/>
          <w:i/>
          <w:sz w:val="28"/>
          <w:szCs w:val="28"/>
        </w:rPr>
        <w:t>З</w:t>
      </w:r>
      <w:r w:rsidR="00042F83" w:rsidRPr="002D25A5">
        <w:rPr>
          <w:rFonts w:ascii="Segoe UI" w:hAnsi="Segoe UI" w:cs="Segoe UI"/>
          <w:i/>
          <w:sz w:val="28"/>
          <w:szCs w:val="28"/>
        </w:rPr>
        <w:t xml:space="preserve">акон защищает </w:t>
      </w:r>
      <w:r w:rsidR="00042F83" w:rsidRPr="002D25A5">
        <w:rPr>
          <w:rFonts w:ascii="Segoe UI" w:hAnsi="Segoe UI" w:cs="Segoe UI"/>
          <w:i/>
          <w:sz w:val="28"/>
          <w:szCs w:val="28"/>
        </w:rPr>
        <w:lastRenderedPageBreak/>
        <w:t>собственников объектов недвижимости, сводит к минимуму мошеннические</w:t>
      </w:r>
      <w:r w:rsidR="00D21D83" w:rsidRPr="002D25A5">
        <w:rPr>
          <w:rFonts w:ascii="Segoe UI" w:hAnsi="Segoe UI" w:cs="Segoe UI"/>
          <w:i/>
          <w:sz w:val="28"/>
          <w:szCs w:val="28"/>
        </w:rPr>
        <w:t xml:space="preserve"> операции с недвижимостью и в тоже время учитывает уже существующие механизмы </w:t>
      </w:r>
      <w:proofErr w:type="spellStart"/>
      <w:r w:rsidR="00D21D83" w:rsidRPr="002D25A5">
        <w:rPr>
          <w:rFonts w:ascii="Segoe UI" w:hAnsi="Segoe UI" w:cs="Segoe UI"/>
          <w:i/>
          <w:sz w:val="28"/>
          <w:szCs w:val="28"/>
        </w:rPr>
        <w:t>цифровизации</w:t>
      </w:r>
      <w:proofErr w:type="spellEnd"/>
      <w:r w:rsidR="00D21D83" w:rsidRPr="002D25A5">
        <w:rPr>
          <w:rFonts w:ascii="Segoe UI" w:hAnsi="Segoe UI" w:cs="Segoe UI"/>
          <w:i/>
          <w:sz w:val="28"/>
          <w:szCs w:val="28"/>
        </w:rPr>
        <w:t xml:space="preserve"> рынка</w:t>
      </w:r>
      <w:r w:rsidR="005E7D74" w:rsidRPr="002D25A5">
        <w:rPr>
          <w:rFonts w:ascii="Segoe UI" w:hAnsi="Segoe UI" w:cs="Segoe UI"/>
          <w:sz w:val="28"/>
          <w:szCs w:val="28"/>
        </w:rPr>
        <w:t xml:space="preserve">», </w:t>
      </w:r>
      <w:r w:rsidR="00E340FF" w:rsidRPr="002D25A5">
        <w:rPr>
          <w:rFonts w:ascii="Segoe UI" w:hAnsi="Segoe UI" w:cs="Segoe UI"/>
          <w:sz w:val="28"/>
          <w:szCs w:val="28"/>
        </w:rPr>
        <w:t>–</w:t>
      </w:r>
      <w:r w:rsidR="005E7D74" w:rsidRPr="002D25A5">
        <w:rPr>
          <w:rFonts w:ascii="Segoe UI" w:hAnsi="Segoe UI" w:cs="Segoe UI"/>
          <w:sz w:val="28"/>
          <w:szCs w:val="28"/>
        </w:rPr>
        <w:t xml:space="preserve"> </w:t>
      </w:r>
      <w:r w:rsidR="00E37B0B" w:rsidRPr="002D25A5">
        <w:rPr>
          <w:rFonts w:ascii="Segoe UI" w:hAnsi="Segoe UI" w:cs="Segoe UI"/>
          <w:sz w:val="28"/>
          <w:szCs w:val="28"/>
        </w:rPr>
        <w:t>отметил</w:t>
      </w:r>
      <w:r w:rsidR="00E37B0B" w:rsidRPr="002D25A5">
        <w:rPr>
          <w:rFonts w:ascii="Segoe UI" w:hAnsi="Segoe UI" w:cs="Segoe UI"/>
          <w:b/>
          <w:sz w:val="28"/>
          <w:szCs w:val="28"/>
        </w:rPr>
        <w:t xml:space="preserve"> директор Кадастровой палаты по Саратовской области </w:t>
      </w:r>
      <w:proofErr w:type="spellStart"/>
      <w:r w:rsidR="00361FD1">
        <w:rPr>
          <w:rFonts w:ascii="Segoe UI" w:hAnsi="Segoe UI" w:cs="Segoe UI"/>
          <w:b/>
          <w:sz w:val="28"/>
          <w:szCs w:val="28"/>
        </w:rPr>
        <w:t>Рафаиль</w:t>
      </w:r>
      <w:proofErr w:type="spellEnd"/>
      <w:r w:rsidR="00361FD1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361FD1">
        <w:rPr>
          <w:rFonts w:ascii="Segoe UI" w:hAnsi="Segoe UI" w:cs="Segoe UI"/>
          <w:b/>
          <w:sz w:val="28"/>
          <w:szCs w:val="28"/>
        </w:rPr>
        <w:t>Ахмеров</w:t>
      </w:r>
      <w:proofErr w:type="spellEnd"/>
      <w:r w:rsidR="00E37B0B" w:rsidRPr="002D25A5">
        <w:rPr>
          <w:rFonts w:ascii="Segoe UI" w:hAnsi="Segoe UI" w:cs="Segoe UI"/>
          <w:b/>
          <w:sz w:val="28"/>
          <w:szCs w:val="28"/>
        </w:rPr>
        <w:t>.</w:t>
      </w:r>
    </w:p>
    <w:p w:rsidR="00804EE4" w:rsidRPr="002D25A5" w:rsidRDefault="00804EE4" w:rsidP="005630F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D25A5">
        <w:rPr>
          <w:rFonts w:ascii="Segoe UI" w:hAnsi="Segoe UI" w:cs="Segoe UI"/>
          <w:sz w:val="28"/>
          <w:szCs w:val="28"/>
        </w:rPr>
        <w:t>Один из пунктов закона вступит в силу несколько позже: спустя 90 дней с момента его официального опубликования. Он регламентирует порядок погашения ранее внесенной в ЕГРН</w:t>
      </w:r>
      <w:r w:rsidR="005630FC" w:rsidRPr="002D25A5">
        <w:rPr>
          <w:rFonts w:ascii="Segoe UI" w:hAnsi="Segoe UI" w:cs="Segoe UI"/>
          <w:sz w:val="28"/>
          <w:szCs w:val="28"/>
        </w:rPr>
        <w:t xml:space="preserve"> </w:t>
      </w:r>
      <w:r w:rsidRPr="002D25A5">
        <w:rPr>
          <w:rFonts w:ascii="Segoe UI" w:hAnsi="Segoe UI" w:cs="Segoe UI"/>
          <w:sz w:val="28"/>
          <w:szCs w:val="28"/>
        </w:rPr>
        <w:t>записи о возможности регистрации права собственности на основании электронных документов. Убрать ее можно будет также в заявительном порядке по желанию собственника или</w:t>
      </w:r>
      <w:r w:rsidR="005630FC" w:rsidRPr="002D25A5">
        <w:rPr>
          <w:rFonts w:ascii="Segoe UI" w:hAnsi="Segoe UI" w:cs="Segoe UI"/>
          <w:sz w:val="28"/>
          <w:szCs w:val="28"/>
        </w:rPr>
        <w:t xml:space="preserve"> </w:t>
      </w:r>
      <w:r w:rsidRPr="002D25A5">
        <w:rPr>
          <w:rFonts w:ascii="Segoe UI" w:hAnsi="Segoe UI" w:cs="Segoe UI"/>
          <w:sz w:val="28"/>
          <w:szCs w:val="28"/>
        </w:rPr>
        <w:t>по решению суда.</w:t>
      </w:r>
    </w:p>
    <w:p w:rsidR="005360ED" w:rsidRPr="005360ED" w:rsidRDefault="005360ED" w:rsidP="002D25A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Заказать </w:t>
      </w:r>
      <w:r w:rsidR="00FC758B">
        <w:rPr>
          <w:rFonts w:ascii="Segoe UI" w:hAnsi="Segoe UI" w:cs="Segoe UI"/>
          <w:sz w:val="28"/>
          <w:szCs w:val="28"/>
        </w:rPr>
        <w:t>ЭП</w:t>
      </w:r>
      <w:r>
        <w:rPr>
          <w:rFonts w:ascii="Segoe UI" w:hAnsi="Segoe UI" w:cs="Segoe UI"/>
          <w:sz w:val="28"/>
          <w:szCs w:val="28"/>
        </w:rPr>
        <w:t xml:space="preserve"> возможно </w:t>
      </w:r>
      <w:r w:rsidRPr="002D25A5">
        <w:rPr>
          <w:rFonts w:ascii="Segoe UI" w:hAnsi="Segoe UI" w:cs="Segoe UI"/>
          <w:sz w:val="28"/>
          <w:szCs w:val="28"/>
        </w:rPr>
        <w:t xml:space="preserve">на сайте Удостоверяющего центра Кадастровой палаты </w:t>
      </w:r>
      <w:r w:rsidR="00FC758B">
        <w:rPr>
          <w:rFonts w:ascii="Segoe UI" w:hAnsi="Segoe UI" w:cs="Segoe UI"/>
          <w:sz w:val="28"/>
          <w:szCs w:val="28"/>
        </w:rPr>
        <w:t xml:space="preserve">по </w:t>
      </w:r>
      <w:r w:rsidRPr="002D25A5">
        <w:rPr>
          <w:rFonts w:ascii="Segoe UI" w:hAnsi="Segoe UI" w:cs="Segoe UI"/>
          <w:sz w:val="28"/>
          <w:szCs w:val="28"/>
        </w:rPr>
        <w:t xml:space="preserve">Саратовской области по адресу: </w:t>
      </w:r>
      <w:proofErr w:type="spellStart"/>
      <w:r w:rsidRPr="00A02066">
        <w:rPr>
          <w:rFonts w:ascii="Segoe UI" w:hAnsi="Segoe UI" w:cs="Segoe UI"/>
          <w:b/>
          <w:sz w:val="28"/>
          <w:szCs w:val="28"/>
        </w:rPr>
        <w:t>uc.kadastr.ru</w:t>
      </w:r>
      <w:proofErr w:type="spellEnd"/>
      <w:r w:rsidRPr="002D25A5">
        <w:rPr>
          <w:rFonts w:ascii="Segoe UI" w:hAnsi="Segoe UI" w:cs="Segoe UI"/>
          <w:sz w:val="28"/>
          <w:szCs w:val="28"/>
        </w:rPr>
        <w:t>, телефон</w:t>
      </w:r>
      <w:r w:rsidR="00FC758B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="00FC758B">
        <w:rPr>
          <w:rFonts w:ascii="Segoe UI" w:hAnsi="Segoe UI" w:cs="Segoe UI"/>
          <w:sz w:val="28"/>
          <w:szCs w:val="28"/>
        </w:rPr>
        <w:t>контакт-центра</w:t>
      </w:r>
      <w:proofErr w:type="spellEnd"/>
      <w:proofErr w:type="gramEnd"/>
      <w:r w:rsidR="006C2862">
        <w:rPr>
          <w:rFonts w:ascii="Segoe UI" w:hAnsi="Segoe UI" w:cs="Segoe UI"/>
          <w:sz w:val="28"/>
          <w:szCs w:val="28"/>
        </w:rPr>
        <w:t xml:space="preserve"> Управления Росреестра и Кадастровой палаты по Саратовской области</w:t>
      </w:r>
      <w:r w:rsidRPr="00A02066">
        <w:rPr>
          <w:rFonts w:ascii="Segoe UI" w:hAnsi="Segoe UI" w:cs="Segoe UI"/>
          <w:b/>
          <w:sz w:val="28"/>
          <w:szCs w:val="28"/>
        </w:rPr>
        <w:t xml:space="preserve">: 8 (8452) 37-28-60; </w:t>
      </w:r>
      <w:r w:rsidR="00FB0E28" w:rsidRPr="00FB0E28">
        <w:rPr>
          <w:rFonts w:ascii="Segoe UI" w:hAnsi="Segoe UI" w:cs="Segoe UI"/>
          <w:sz w:val="28"/>
          <w:szCs w:val="28"/>
        </w:rPr>
        <w:t>телефон технической поддержки:</w:t>
      </w:r>
      <w:r w:rsidR="00FB0E28">
        <w:rPr>
          <w:rFonts w:ascii="Segoe UI" w:hAnsi="Segoe UI" w:cs="Segoe UI"/>
          <w:b/>
          <w:sz w:val="28"/>
          <w:szCs w:val="28"/>
        </w:rPr>
        <w:t xml:space="preserve"> </w:t>
      </w:r>
      <w:r w:rsidRPr="00A02066">
        <w:rPr>
          <w:rFonts w:ascii="Segoe UI" w:hAnsi="Segoe UI" w:cs="Segoe UI"/>
          <w:b/>
          <w:sz w:val="28"/>
          <w:szCs w:val="28"/>
        </w:rPr>
        <w:t>8</w:t>
      </w:r>
      <w:r>
        <w:rPr>
          <w:rFonts w:ascii="Segoe UI" w:hAnsi="Segoe UI" w:cs="Segoe UI"/>
          <w:b/>
          <w:sz w:val="28"/>
          <w:szCs w:val="28"/>
        </w:rPr>
        <w:t>-</w:t>
      </w:r>
      <w:r w:rsidRPr="00A02066">
        <w:rPr>
          <w:rFonts w:ascii="Segoe UI" w:hAnsi="Segoe UI" w:cs="Segoe UI"/>
          <w:b/>
          <w:sz w:val="28"/>
          <w:szCs w:val="28"/>
        </w:rPr>
        <w:t>800</w:t>
      </w:r>
      <w:r>
        <w:rPr>
          <w:rFonts w:ascii="Segoe UI" w:hAnsi="Segoe UI" w:cs="Segoe UI"/>
          <w:b/>
          <w:sz w:val="28"/>
          <w:szCs w:val="28"/>
        </w:rPr>
        <w:t>-</w:t>
      </w:r>
      <w:r w:rsidRPr="00A02066">
        <w:rPr>
          <w:rFonts w:ascii="Segoe UI" w:hAnsi="Segoe UI" w:cs="Segoe UI"/>
          <w:b/>
          <w:sz w:val="28"/>
          <w:szCs w:val="28"/>
        </w:rPr>
        <w:t>100</w:t>
      </w:r>
      <w:r>
        <w:rPr>
          <w:rFonts w:ascii="Segoe UI" w:hAnsi="Segoe UI" w:cs="Segoe UI"/>
          <w:b/>
          <w:sz w:val="28"/>
          <w:szCs w:val="28"/>
        </w:rPr>
        <w:t>-</w:t>
      </w:r>
      <w:r w:rsidRPr="00A02066">
        <w:rPr>
          <w:rFonts w:ascii="Segoe UI" w:hAnsi="Segoe UI" w:cs="Segoe UI"/>
          <w:b/>
          <w:sz w:val="28"/>
          <w:szCs w:val="28"/>
        </w:rPr>
        <w:t>34</w:t>
      </w:r>
      <w:r>
        <w:rPr>
          <w:rFonts w:ascii="Segoe UI" w:hAnsi="Segoe UI" w:cs="Segoe UI"/>
          <w:b/>
          <w:sz w:val="28"/>
          <w:szCs w:val="28"/>
        </w:rPr>
        <w:t>-</w:t>
      </w:r>
      <w:r w:rsidRPr="00A02066">
        <w:rPr>
          <w:rFonts w:ascii="Segoe UI" w:hAnsi="Segoe UI" w:cs="Segoe UI"/>
          <w:b/>
          <w:sz w:val="28"/>
          <w:szCs w:val="28"/>
        </w:rPr>
        <w:t>34</w:t>
      </w:r>
      <w:r>
        <w:rPr>
          <w:rFonts w:ascii="Segoe UI" w:hAnsi="Segoe UI" w:cs="Segoe UI"/>
          <w:b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6367B4" w:rsidRDefault="00FB0E28" w:rsidP="002D25A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ЭП Кадастровой палаты по Саратовской области</w:t>
      </w:r>
      <w:r w:rsidR="00DD235F" w:rsidRPr="002D25A5">
        <w:rPr>
          <w:rFonts w:ascii="Segoe UI" w:hAnsi="Segoe UI" w:cs="Segoe UI"/>
          <w:b/>
          <w:sz w:val="28"/>
          <w:szCs w:val="28"/>
        </w:rPr>
        <w:t xml:space="preserve"> дает гражданам:</w:t>
      </w:r>
      <w:r w:rsidR="006367B4" w:rsidRPr="002D25A5">
        <w:rPr>
          <w:rFonts w:ascii="Segoe UI" w:hAnsi="Segoe UI" w:cs="Segoe UI"/>
          <w:b/>
          <w:sz w:val="28"/>
          <w:szCs w:val="28"/>
        </w:rPr>
        <w:t xml:space="preserve"> </w:t>
      </w:r>
    </w:p>
    <w:p w:rsidR="006367B4" w:rsidRPr="00BF088A" w:rsidRDefault="00CD0E89" w:rsidP="008E6605">
      <w:pPr>
        <w:pStyle w:val="ae"/>
        <w:keepNext/>
        <w:numPr>
          <w:ilvl w:val="0"/>
          <w:numId w:val="5"/>
        </w:numPr>
        <w:tabs>
          <w:tab w:val="left" w:pos="142"/>
          <w:tab w:val="left" w:pos="284"/>
        </w:tabs>
        <w:spacing w:line="240" w:lineRule="atLeast"/>
        <w:ind w:left="0" w:firstLine="0"/>
        <w:jc w:val="both"/>
        <w:rPr>
          <w:rFonts w:ascii="Segoe UI" w:hAnsi="Segoe UI" w:cs="Segoe UI"/>
          <w:sz w:val="28"/>
          <w:szCs w:val="28"/>
        </w:rPr>
      </w:pPr>
      <w:r w:rsidRPr="00BF088A">
        <w:rPr>
          <w:rFonts w:ascii="Segoe UI" w:hAnsi="Segoe UI" w:cs="Segoe UI"/>
          <w:sz w:val="28"/>
          <w:szCs w:val="28"/>
        </w:rPr>
        <w:t xml:space="preserve">возможность </w:t>
      </w:r>
      <w:r w:rsidR="008E6605" w:rsidRPr="00BF088A">
        <w:rPr>
          <w:rFonts w:ascii="Segoe UI" w:hAnsi="Segoe UI" w:cs="Segoe UI"/>
          <w:sz w:val="28"/>
          <w:szCs w:val="28"/>
        </w:rPr>
        <w:t>п</w:t>
      </w:r>
      <w:r w:rsidR="006367B4" w:rsidRPr="008E6605">
        <w:rPr>
          <w:rFonts w:ascii="Segoe UI" w:hAnsi="Segoe UI" w:cs="Segoe UI"/>
          <w:sz w:val="28"/>
          <w:szCs w:val="28"/>
        </w:rPr>
        <w:t xml:space="preserve">олучить услуги Росреестра в электронном виде, доступ к услугам Федеральной налоговой службы, Федеральной таможенной службы, порталу Федеральной службы судебных приставов, Единому порталу государственных услуг, сайту «Мой арбитр», а также к системе </w:t>
      </w:r>
      <w:proofErr w:type="spellStart"/>
      <w:r w:rsidR="006367B4" w:rsidRPr="00BF088A">
        <w:rPr>
          <w:rFonts w:ascii="Segoe UI" w:hAnsi="Segoe UI" w:cs="Segoe UI"/>
          <w:sz w:val="28"/>
          <w:szCs w:val="28"/>
        </w:rPr>
        <w:t>энергосбытовых</w:t>
      </w:r>
      <w:proofErr w:type="spellEnd"/>
      <w:r w:rsidR="006367B4" w:rsidRPr="00BF088A">
        <w:rPr>
          <w:rFonts w:ascii="Segoe UI" w:hAnsi="Segoe UI" w:cs="Segoe UI"/>
          <w:sz w:val="28"/>
          <w:szCs w:val="28"/>
        </w:rPr>
        <w:t xml:space="preserve"> компаний. Список расширяется</w:t>
      </w:r>
      <w:r w:rsidR="008E6605" w:rsidRPr="00BF088A">
        <w:rPr>
          <w:rFonts w:ascii="Segoe UI" w:hAnsi="Segoe UI" w:cs="Segoe UI"/>
          <w:sz w:val="28"/>
          <w:szCs w:val="28"/>
        </w:rPr>
        <w:t>;</w:t>
      </w:r>
      <w:r w:rsidR="006367B4" w:rsidRPr="00BF088A">
        <w:rPr>
          <w:rFonts w:ascii="Segoe UI" w:hAnsi="Segoe UI" w:cs="Segoe UI"/>
          <w:sz w:val="28"/>
          <w:szCs w:val="28"/>
        </w:rPr>
        <w:t xml:space="preserve"> </w:t>
      </w:r>
    </w:p>
    <w:p w:rsidR="006367B4" w:rsidRPr="00BF088A" w:rsidRDefault="008E6605" w:rsidP="008E6605">
      <w:pPr>
        <w:pStyle w:val="ae"/>
        <w:keepNext/>
        <w:numPr>
          <w:ilvl w:val="0"/>
          <w:numId w:val="5"/>
        </w:numPr>
        <w:tabs>
          <w:tab w:val="left" w:pos="142"/>
          <w:tab w:val="left" w:pos="284"/>
        </w:tabs>
        <w:spacing w:line="240" w:lineRule="atLeast"/>
        <w:ind w:left="0" w:firstLine="0"/>
        <w:jc w:val="both"/>
        <w:rPr>
          <w:rFonts w:ascii="Segoe UI" w:hAnsi="Segoe UI" w:cs="Segoe UI"/>
          <w:sz w:val="28"/>
          <w:szCs w:val="28"/>
        </w:rPr>
      </w:pPr>
      <w:r w:rsidRPr="00BF088A">
        <w:rPr>
          <w:rFonts w:ascii="Segoe UI" w:hAnsi="Segoe UI" w:cs="Segoe UI"/>
          <w:sz w:val="28"/>
          <w:szCs w:val="28"/>
        </w:rPr>
        <w:t>э</w:t>
      </w:r>
      <w:r w:rsidR="006367B4" w:rsidRPr="00BF088A">
        <w:rPr>
          <w:rFonts w:ascii="Segoe UI" w:hAnsi="Segoe UI" w:cs="Segoe UI"/>
          <w:sz w:val="28"/>
          <w:szCs w:val="28"/>
        </w:rPr>
        <w:t>кономичн</w:t>
      </w:r>
      <w:r w:rsidR="00CD0E89" w:rsidRPr="00BF088A">
        <w:rPr>
          <w:rFonts w:ascii="Segoe UI" w:hAnsi="Segoe UI" w:cs="Segoe UI"/>
          <w:sz w:val="28"/>
          <w:szCs w:val="28"/>
        </w:rPr>
        <w:t>ые</w:t>
      </w:r>
      <w:r w:rsidR="006367B4" w:rsidRPr="00BF088A">
        <w:rPr>
          <w:rFonts w:ascii="Segoe UI" w:hAnsi="Segoe UI" w:cs="Segoe UI"/>
          <w:sz w:val="28"/>
          <w:szCs w:val="28"/>
        </w:rPr>
        <w:t xml:space="preserve"> цен</w:t>
      </w:r>
      <w:r w:rsidR="00CD0E89" w:rsidRPr="00BF088A">
        <w:rPr>
          <w:rFonts w:ascii="Segoe UI" w:hAnsi="Segoe UI" w:cs="Segoe UI"/>
          <w:sz w:val="28"/>
          <w:szCs w:val="28"/>
        </w:rPr>
        <w:t>ы</w:t>
      </w:r>
      <w:r w:rsidR="006367B4" w:rsidRPr="00BF088A">
        <w:rPr>
          <w:rFonts w:ascii="Segoe UI" w:hAnsi="Segoe UI" w:cs="Segoe UI"/>
          <w:sz w:val="28"/>
          <w:szCs w:val="28"/>
        </w:rPr>
        <w:t>:</w:t>
      </w:r>
    </w:p>
    <w:p w:rsidR="006367B4" w:rsidRPr="00BF088A" w:rsidRDefault="006367B4" w:rsidP="00A02066">
      <w:pPr>
        <w:keepNext/>
        <w:tabs>
          <w:tab w:val="left" w:pos="176"/>
        </w:tabs>
        <w:spacing w:after="0" w:line="240" w:lineRule="atLeast"/>
        <w:jc w:val="both"/>
        <w:rPr>
          <w:rFonts w:ascii="Segoe UI" w:hAnsi="Segoe UI" w:cs="Segoe UI"/>
          <w:sz w:val="28"/>
          <w:szCs w:val="28"/>
        </w:rPr>
      </w:pPr>
      <w:r w:rsidRPr="00BF088A">
        <w:rPr>
          <w:rFonts w:ascii="Segoe UI" w:hAnsi="Segoe UI" w:cs="Segoe UI"/>
          <w:sz w:val="28"/>
          <w:szCs w:val="28"/>
        </w:rPr>
        <w:t xml:space="preserve">- сертификат электронной подписи в электронном виде  </w:t>
      </w:r>
      <w:r w:rsidRPr="00BF088A">
        <w:rPr>
          <w:rFonts w:ascii="Segoe UI" w:hAnsi="Segoe UI" w:cs="Segoe UI"/>
          <w:b/>
          <w:sz w:val="28"/>
          <w:szCs w:val="28"/>
        </w:rPr>
        <w:t>стоит 700 рублей;</w:t>
      </w:r>
    </w:p>
    <w:p w:rsidR="006367B4" w:rsidRPr="002D25A5" w:rsidRDefault="006367B4" w:rsidP="00A02066">
      <w:pPr>
        <w:keepNext/>
        <w:spacing w:after="0" w:line="240" w:lineRule="atLeast"/>
        <w:jc w:val="both"/>
        <w:rPr>
          <w:rFonts w:ascii="Segoe UI" w:hAnsi="Segoe UI" w:cs="Segoe UI"/>
          <w:b/>
          <w:sz w:val="28"/>
          <w:szCs w:val="28"/>
        </w:rPr>
      </w:pPr>
      <w:r w:rsidRPr="00BF088A">
        <w:rPr>
          <w:rFonts w:ascii="Segoe UI" w:hAnsi="Segoe UI" w:cs="Segoe UI"/>
          <w:b/>
          <w:sz w:val="28"/>
          <w:szCs w:val="28"/>
        </w:rPr>
        <w:t>-</w:t>
      </w:r>
      <w:r w:rsidR="008E6605" w:rsidRPr="00BF088A">
        <w:rPr>
          <w:rFonts w:ascii="Segoe UI" w:hAnsi="Segoe UI" w:cs="Segoe UI"/>
          <w:b/>
          <w:sz w:val="28"/>
          <w:szCs w:val="28"/>
        </w:rPr>
        <w:t xml:space="preserve"> </w:t>
      </w:r>
      <w:r w:rsidRPr="00BF088A">
        <w:rPr>
          <w:rFonts w:ascii="Segoe UI" w:hAnsi="Segoe UI" w:cs="Segoe UI"/>
          <w:sz w:val="28"/>
          <w:szCs w:val="28"/>
        </w:rPr>
        <w:t>сертификат</w:t>
      </w:r>
      <w:r w:rsidRPr="002D25A5">
        <w:rPr>
          <w:rFonts w:ascii="Segoe UI" w:hAnsi="Segoe UI" w:cs="Segoe UI"/>
          <w:sz w:val="28"/>
          <w:szCs w:val="28"/>
        </w:rPr>
        <w:t xml:space="preserve"> электронной подписи с выездом к заявителю для удостоверения его личности  </w:t>
      </w:r>
      <w:r w:rsidRPr="002D25A5">
        <w:rPr>
          <w:rFonts w:ascii="Segoe UI" w:hAnsi="Segoe UI" w:cs="Segoe UI"/>
          <w:b/>
          <w:sz w:val="28"/>
          <w:szCs w:val="28"/>
        </w:rPr>
        <w:t>стоит 1450 рублей;</w:t>
      </w:r>
    </w:p>
    <w:p w:rsidR="006367B4" w:rsidRDefault="006367B4" w:rsidP="00A02066">
      <w:pPr>
        <w:keepNext/>
        <w:spacing w:after="0" w:line="240" w:lineRule="atLeast"/>
        <w:jc w:val="both"/>
        <w:rPr>
          <w:rFonts w:ascii="Segoe UI" w:hAnsi="Segoe UI" w:cs="Segoe UI"/>
          <w:b/>
          <w:sz w:val="28"/>
          <w:szCs w:val="28"/>
        </w:rPr>
      </w:pPr>
      <w:r w:rsidRPr="002D25A5">
        <w:rPr>
          <w:rFonts w:ascii="Segoe UI" w:hAnsi="Segoe UI" w:cs="Segoe UI"/>
          <w:sz w:val="28"/>
          <w:szCs w:val="28"/>
        </w:rPr>
        <w:t xml:space="preserve">- сертификат электронной подписи на </w:t>
      </w:r>
      <w:r w:rsidRPr="002D25A5">
        <w:rPr>
          <w:rFonts w:ascii="Segoe UI" w:hAnsi="Segoe UI" w:cs="Segoe UI"/>
          <w:sz w:val="28"/>
          <w:szCs w:val="28"/>
          <w:lang w:val="en-US"/>
        </w:rPr>
        <w:t>USB</w:t>
      </w:r>
      <w:r w:rsidRPr="002D25A5">
        <w:rPr>
          <w:rFonts w:ascii="Segoe UI" w:hAnsi="Segoe UI" w:cs="Segoe UI"/>
          <w:sz w:val="28"/>
          <w:szCs w:val="28"/>
        </w:rPr>
        <w:t xml:space="preserve">-ключевом носителе </w:t>
      </w:r>
      <w:r w:rsidRPr="002D25A5">
        <w:rPr>
          <w:rFonts w:ascii="Segoe UI" w:hAnsi="Segoe UI" w:cs="Segoe UI"/>
          <w:b/>
          <w:sz w:val="28"/>
          <w:szCs w:val="28"/>
        </w:rPr>
        <w:t>стоит</w:t>
      </w:r>
      <w:r w:rsidRPr="002D25A5">
        <w:rPr>
          <w:rFonts w:ascii="Segoe UI" w:hAnsi="Segoe UI" w:cs="Segoe UI"/>
          <w:sz w:val="28"/>
          <w:szCs w:val="28"/>
        </w:rPr>
        <w:t xml:space="preserve"> </w:t>
      </w:r>
      <w:r w:rsidRPr="002D25A5">
        <w:rPr>
          <w:rFonts w:ascii="Segoe UI" w:hAnsi="Segoe UI" w:cs="Segoe UI"/>
          <w:b/>
          <w:sz w:val="28"/>
          <w:szCs w:val="28"/>
        </w:rPr>
        <w:t>2200 рублей;</w:t>
      </w:r>
    </w:p>
    <w:p w:rsidR="006367B4" w:rsidRPr="00127B25" w:rsidRDefault="00144E84" w:rsidP="00144E84">
      <w:pPr>
        <w:pStyle w:val="ae"/>
        <w:keepNext/>
        <w:numPr>
          <w:ilvl w:val="0"/>
          <w:numId w:val="5"/>
        </w:numPr>
        <w:spacing w:line="240" w:lineRule="atLeast"/>
        <w:ind w:left="284" w:hanging="284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г</w:t>
      </w:r>
      <w:r w:rsidR="006367B4" w:rsidRPr="00144E84">
        <w:rPr>
          <w:rFonts w:ascii="Segoe UI" w:hAnsi="Segoe UI" w:cs="Segoe UI"/>
          <w:sz w:val="28"/>
          <w:szCs w:val="28"/>
        </w:rPr>
        <w:t>аранти</w:t>
      </w:r>
      <w:r w:rsidR="00CD0E89">
        <w:rPr>
          <w:rFonts w:ascii="Segoe UI" w:hAnsi="Segoe UI" w:cs="Segoe UI"/>
          <w:sz w:val="28"/>
          <w:szCs w:val="28"/>
        </w:rPr>
        <w:t>ю</w:t>
      </w:r>
      <w:r w:rsidR="006367B4" w:rsidRPr="00144E84">
        <w:rPr>
          <w:rFonts w:ascii="Segoe UI" w:hAnsi="Segoe UI" w:cs="Segoe UI"/>
          <w:sz w:val="28"/>
          <w:szCs w:val="28"/>
        </w:rPr>
        <w:t xml:space="preserve"> качества госучреждения</w:t>
      </w:r>
      <w:r w:rsidR="00127B25">
        <w:rPr>
          <w:rFonts w:ascii="Segoe UI" w:hAnsi="Segoe UI" w:cs="Segoe UI"/>
          <w:sz w:val="28"/>
          <w:szCs w:val="28"/>
        </w:rPr>
        <w:t>;</w:t>
      </w:r>
    </w:p>
    <w:p w:rsidR="006367B4" w:rsidRPr="00BF088A" w:rsidRDefault="00CD0E89" w:rsidP="00BF088A">
      <w:pPr>
        <w:pStyle w:val="ae"/>
        <w:keepNext/>
        <w:numPr>
          <w:ilvl w:val="0"/>
          <w:numId w:val="5"/>
        </w:numPr>
        <w:tabs>
          <w:tab w:val="left" w:pos="284"/>
        </w:tabs>
        <w:spacing w:line="240" w:lineRule="atLeast"/>
        <w:ind w:left="0" w:firstLine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возможность подачи </w:t>
      </w:r>
      <w:r w:rsidR="00127B25">
        <w:rPr>
          <w:rFonts w:ascii="Segoe UI" w:hAnsi="Segoe UI" w:cs="Segoe UI"/>
          <w:sz w:val="28"/>
          <w:szCs w:val="28"/>
        </w:rPr>
        <w:t>з</w:t>
      </w:r>
      <w:r w:rsidR="006367B4" w:rsidRPr="00127B25">
        <w:rPr>
          <w:rFonts w:ascii="Segoe UI" w:hAnsi="Segoe UI" w:cs="Segoe UI"/>
          <w:sz w:val="28"/>
          <w:szCs w:val="28"/>
        </w:rPr>
        <w:t>аявк</w:t>
      </w:r>
      <w:r>
        <w:rPr>
          <w:rFonts w:ascii="Segoe UI" w:hAnsi="Segoe UI" w:cs="Segoe UI"/>
          <w:sz w:val="28"/>
          <w:szCs w:val="28"/>
        </w:rPr>
        <w:t>и</w:t>
      </w:r>
      <w:r w:rsidR="006367B4" w:rsidRPr="00127B25">
        <w:rPr>
          <w:rFonts w:ascii="Segoe UI" w:hAnsi="Segoe UI" w:cs="Segoe UI"/>
          <w:sz w:val="28"/>
          <w:szCs w:val="28"/>
        </w:rPr>
        <w:t xml:space="preserve"> на выпуск сертификата </w:t>
      </w:r>
      <w:r w:rsidR="00BC6506" w:rsidRPr="00BF088A">
        <w:rPr>
          <w:rFonts w:ascii="Segoe UI" w:hAnsi="Segoe UI" w:cs="Segoe UI"/>
          <w:b/>
          <w:sz w:val="28"/>
          <w:szCs w:val="28"/>
        </w:rPr>
        <w:t>со сроком действия 1 год и 3 месяца</w:t>
      </w:r>
      <w:r w:rsidR="00BC6506" w:rsidRPr="00BF088A">
        <w:rPr>
          <w:rFonts w:ascii="Segoe UI" w:hAnsi="Segoe UI" w:cs="Segoe UI"/>
          <w:sz w:val="28"/>
          <w:szCs w:val="28"/>
        </w:rPr>
        <w:t xml:space="preserve"> </w:t>
      </w:r>
      <w:r w:rsidR="006367B4" w:rsidRPr="00BF088A">
        <w:rPr>
          <w:rFonts w:ascii="Segoe UI" w:hAnsi="Segoe UI" w:cs="Segoe UI"/>
          <w:sz w:val="28"/>
          <w:szCs w:val="28"/>
        </w:rPr>
        <w:t xml:space="preserve">в режиме </w:t>
      </w:r>
      <w:proofErr w:type="spellStart"/>
      <w:r w:rsidR="006367B4" w:rsidRPr="00BF088A">
        <w:rPr>
          <w:rFonts w:ascii="Segoe UI" w:hAnsi="Segoe UI" w:cs="Segoe UI"/>
          <w:sz w:val="28"/>
          <w:szCs w:val="28"/>
        </w:rPr>
        <w:t>онлайн</w:t>
      </w:r>
      <w:proofErr w:type="spellEnd"/>
      <w:r w:rsidR="006367B4" w:rsidRPr="00BF088A">
        <w:rPr>
          <w:rFonts w:ascii="Segoe UI" w:hAnsi="Segoe UI" w:cs="Segoe UI"/>
          <w:sz w:val="28"/>
          <w:szCs w:val="28"/>
        </w:rPr>
        <w:t xml:space="preserve"> на сайте УЦ</w:t>
      </w:r>
      <w:r w:rsidR="00BC6506" w:rsidRPr="00BF088A">
        <w:rPr>
          <w:rFonts w:ascii="Segoe UI" w:hAnsi="Segoe UI" w:cs="Segoe UI"/>
          <w:sz w:val="28"/>
          <w:szCs w:val="28"/>
        </w:rPr>
        <w:t xml:space="preserve">. </w:t>
      </w:r>
    </w:p>
    <w:p w:rsidR="00BC6506" w:rsidRPr="002D25A5" w:rsidRDefault="00BC6506">
      <w:pPr>
        <w:pStyle w:val="ae"/>
        <w:tabs>
          <w:tab w:val="left" w:pos="459"/>
        </w:tabs>
        <w:spacing w:line="240" w:lineRule="atLeast"/>
        <w:ind w:left="284"/>
        <w:jc w:val="both"/>
        <w:rPr>
          <w:rFonts w:ascii="Segoe UI" w:hAnsi="Segoe UI" w:cs="Segoe UI"/>
          <w:b/>
          <w:sz w:val="28"/>
          <w:szCs w:val="28"/>
        </w:rPr>
      </w:pPr>
    </w:p>
    <w:sectPr w:rsidR="00BC6506" w:rsidRPr="002D25A5" w:rsidSect="005630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92"/>
    <w:multiLevelType w:val="hybridMultilevel"/>
    <w:tmpl w:val="D82E11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E2F22"/>
    <w:multiLevelType w:val="hybridMultilevel"/>
    <w:tmpl w:val="C450C466"/>
    <w:lvl w:ilvl="0" w:tplc="68642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419E"/>
    <w:multiLevelType w:val="hybridMultilevel"/>
    <w:tmpl w:val="07E434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A4B5FB9"/>
    <w:multiLevelType w:val="hybridMultilevel"/>
    <w:tmpl w:val="FBF81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13210"/>
    <w:multiLevelType w:val="hybridMultilevel"/>
    <w:tmpl w:val="82EE6B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9346F81"/>
    <w:multiLevelType w:val="hybridMultilevel"/>
    <w:tmpl w:val="D736B044"/>
    <w:lvl w:ilvl="0" w:tplc="9486601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036275E"/>
    <w:multiLevelType w:val="hybridMultilevel"/>
    <w:tmpl w:val="6944E268"/>
    <w:lvl w:ilvl="0" w:tplc="623E39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8A0"/>
    <w:rsid w:val="00001DBA"/>
    <w:rsid w:val="00042F83"/>
    <w:rsid w:val="000A2CAE"/>
    <w:rsid w:val="000B2065"/>
    <w:rsid w:val="001072B2"/>
    <w:rsid w:val="00113585"/>
    <w:rsid w:val="00127B25"/>
    <w:rsid w:val="00144BF4"/>
    <w:rsid w:val="00144E84"/>
    <w:rsid w:val="00163B87"/>
    <w:rsid w:val="001B2366"/>
    <w:rsid w:val="001B5219"/>
    <w:rsid w:val="001B752B"/>
    <w:rsid w:val="001C1714"/>
    <w:rsid w:val="001E182E"/>
    <w:rsid w:val="0020712D"/>
    <w:rsid w:val="00212D08"/>
    <w:rsid w:val="00213CB2"/>
    <w:rsid w:val="00262AE1"/>
    <w:rsid w:val="0027537D"/>
    <w:rsid w:val="002D25A5"/>
    <w:rsid w:val="002D6FB3"/>
    <w:rsid w:val="003438A0"/>
    <w:rsid w:val="00361FD1"/>
    <w:rsid w:val="003736DE"/>
    <w:rsid w:val="0037651F"/>
    <w:rsid w:val="00377714"/>
    <w:rsid w:val="00382690"/>
    <w:rsid w:val="00391666"/>
    <w:rsid w:val="003923E6"/>
    <w:rsid w:val="00395E24"/>
    <w:rsid w:val="003A5F12"/>
    <w:rsid w:val="003B0DC6"/>
    <w:rsid w:val="003B5763"/>
    <w:rsid w:val="003C2ED5"/>
    <w:rsid w:val="003D130C"/>
    <w:rsid w:val="003E0ACA"/>
    <w:rsid w:val="003F10E6"/>
    <w:rsid w:val="00470071"/>
    <w:rsid w:val="004A6C03"/>
    <w:rsid w:val="004C3036"/>
    <w:rsid w:val="00535CDE"/>
    <w:rsid w:val="005360ED"/>
    <w:rsid w:val="0055408A"/>
    <w:rsid w:val="005630FC"/>
    <w:rsid w:val="0059605D"/>
    <w:rsid w:val="005E163D"/>
    <w:rsid w:val="005E59A4"/>
    <w:rsid w:val="005E7D74"/>
    <w:rsid w:val="005F60E2"/>
    <w:rsid w:val="006367B4"/>
    <w:rsid w:val="00677BEF"/>
    <w:rsid w:val="006A5876"/>
    <w:rsid w:val="006C2862"/>
    <w:rsid w:val="00705655"/>
    <w:rsid w:val="00713DBD"/>
    <w:rsid w:val="007307CF"/>
    <w:rsid w:val="00764719"/>
    <w:rsid w:val="007755A9"/>
    <w:rsid w:val="007932F5"/>
    <w:rsid w:val="007B2A07"/>
    <w:rsid w:val="007B7FB7"/>
    <w:rsid w:val="007C1FA5"/>
    <w:rsid w:val="00804831"/>
    <w:rsid w:val="00804EE4"/>
    <w:rsid w:val="00861401"/>
    <w:rsid w:val="00884628"/>
    <w:rsid w:val="0088676A"/>
    <w:rsid w:val="00892EFD"/>
    <w:rsid w:val="008D27A8"/>
    <w:rsid w:val="008E4BBE"/>
    <w:rsid w:val="008E6605"/>
    <w:rsid w:val="00936C94"/>
    <w:rsid w:val="00961E27"/>
    <w:rsid w:val="00974069"/>
    <w:rsid w:val="009A7870"/>
    <w:rsid w:val="009D4B80"/>
    <w:rsid w:val="00A02066"/>
    <w:rsid w:val="00A17DF0"/>
    <w:rsid w:val="00A310B9"/>
    <w:rsid w:val="00A47E81"/>
    <w:rsid w:val="00A64569"/>
    <w:rsid w:val="00A73812"/>
    <w:rsid w:val="00A85605"/>
    <w:rsid w:val="00A912BA"/>
    <w:rsid w:val="00B05DBD"/>
    <w:rsid w:val="00B27A77"/>
    <w:rsid w:val="00B509CB"/>
    <w:rsid w:val="00B75FD6"/>
    <w:rsid w:val="00B92060"/>
    <w:rsid w:val="00BC6506"/>
    <w:rsid w:val="00BE7197"/>
    <w:rsid w:val="00BF088A"/>
    <w:rsid w:val="00C47FEF"/>
    <w:rsid w:val="00C61D8B"/>
    <w:rsid w:val="00C71EE3"/>
    <w:rsid w:val="00CA6B11"/>
    <w:rsid w:val="00CA7A13"/>
    <w:rsid w:val="00CC2F2F"/>
    <w:rsid w:val="00CD0E89"/>
    <w:rsid w:val="00CE46F7"/>
    <w:rsid w:val="00CF512D"/>
    <w:rsid w:val="00D07FD6"/>
    <w:rsid w:val="00D21D83"/>
    <w:rsid w:val="00D352ED"/>
    <w:rsid w:val="00D64CDA"/>
    <w:rsid w:val="00DD235F"/>
    <w:rsid w:val="00DE689D"/>
    <w:rsid w:val="00E340FF"/>
    <w:rsid w:val="00E37B0B"/>
    <w:rsid w:val="00E92C71"/>
    <w:rsid w:val="00EC56E0"/>
    <w:rsid w:val="00F16FAE"/>
    <w:rsid w:val="00F31B15"/>
    <w:rsid w:val="00F33AAD"/>
    <w:rsid w:val="00F654DB"/>
    <w:rsid w:val="00F74ACC"/>
    <w:rsid w:val="00FA4D51"/>
    <w:rsid w:val="00FB0E28"/>
    <w:rsid w:val="00FC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  <w:style w:type="paragraph" w:customStyle="1" w:styleId="ConsPlusNormal">
    <w:name w:val="ConsPlusNormal"/>
    <w:rsid w:val="00D64CDA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paragraph" w:styleId="ae">
    <w:name w:val="List Paragraph"/>
    <w:aliases w:val="Источник"/>
    <w:basedOn w:val="a"/>
    <w:uiPriority w:val="34"/>
    <w:qFormat/>
    <w:rsid w:val="00636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U0974</cp:lastModifiedBy>
  <cp:revision>2</cp:revision>
  <cp:lastPrinted>2019-08-13T10:01:00Z</cp:lastPrinted>
  <dcterms:created xsi:type="dcterms:W3CDTF">2019-08-14T12:43:00Z</dcterms:created>
  <dcterms:modified xsi:type="dcterms:W3CDTF">2019-08-14T12:43:00Z</dcterms:modified>
</cp:coreProperties>
</file>