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52584" w14:textId="77777777" w:rsidR="00CE46B8" w:rsidRDefault="00CE46B8" w:rsidP="00CE46B8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Style w:val="a4"/>
          <w:rFonts w:ascii="Verdana" w:hAnsi="Verdana"/>
          <w:color w:val="232323"/>
          <w:sz w:val="18"/>
          <w:szCs w:val="18"/>
        </w:rPr>
        <w:t>Что нужно знать правообладателям объектов недвижимости.</w:t>
      </w:r>
    </w:p>
    <w:p w14:paraId="4FDD3688" w14:textId="77777777" w:rsidR="00CE46B8" w:rsidRDefault="00CE46B8" w:rsidP="00CE46B8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</w:p>
    <w:p w14:paraId="7481E9BA" w14:textId="77777777" w:rsidR="00CE46B8" w:rsidRDefault="00CE46B8" w:rsidP="00CE46B8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Style w:val="a4"/>
          <w:rFonts w:ascii="Verdana" w:hAnsi="Verdana"/>
          <w:color w:val="232323"/>
          <w:sz w:val="18"/>
          <w:szCs w:val="18"/>
        </w:rPr>
        <w:t>С 1 января 2015 года приказом Минэкономразвития РФ от 25 августа 2014 г. № 504 введены новые формы кадастровых паспортов зданий, сооружений,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территории.</w:t>
      </w:r>
    </w:p>
    <w:p w14:paraId="36F07B1C" w14:textId="77777777" w:rsidR="00CE46B8" w:rsidRDefault="00CE46B8" w:rsidP="00CE46B8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Style w:val="a4"/>
          <w:rFonts w:ascii="Verdana" w:hAnsi="Verdana"/>
          <w:color w:val="232323"/>
          <w:sz w:val="18"/>
          <w:szCs w:val="18"/>
        </w:rPr>
        <w:t>Теперь новые формы кадастровых паспортов содержат, в том числе информацию о правах, ограничениях и обременениях прав на недвижимость, обо всех кадастровых инженерах, выполнявших кадастровые работы в отношении объекта недвижимости, а также о размере кадастровой стоимости</w:t>
      </w:r>
    </w:p>
    <w:p w14:paraId="42AFA26F" w14:textId="77777777" w:rsidR="00CE46B8" w:rsidRDefault="00CE46B8" w:rsidP="00CE46B8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Style w:val="a4"/>
          <w:rFonts w:ascii="Verdana" w:hAnsi="Verdana"/>
          <w:color w:val="232323"/>
          <w:sz w:val="18"/>
          <w:szCs w:val="18"/>
        </w:rPr>
        <w:t>Дополнительно в кадастровых паспортах объектов капитального строительства отражаются сведения о назначении и наименовании здания или сооружения, о включении в реестр объектов культурного наследия, кадастровых номерах помещений, расположенных в здании или сооружении, а также о кадастровых номерах всех объектов, образованных одновременно с объектом недвижимости, в отношении которого оформляется кадастровый паспорт, или непосредственно из него.</w:t>
      </w:r>
    </w:p>
    <w:p w14:paraId="66F75E2E" w14:textId="77777777" w:rsidR="00CE46B8" w:rsidRDefault="00CE46B8" w:rsidP="00CE46B8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Style w:val="a4"/>
          <w:rFonts w:ascii="Verdana" w:hAnsi="Verdana"/>
          <w:color w:val="232323"/>
          <w:sz w:val="18"/>
          <w:szCs w:val="18"/>
        </w:rPr>
        <w:t>Кадастровые паспорта и выписки о земельных участках содержат сведения об объектах капитального строительства, расположенных в границах земельного участка.</w:t>
      </w:r>
    </w:p>
    <w:p w14:paraId="3AE4ED18" w14:textId="77777777" w:rsidR="00CE46B8" w:rsidRDefault="00CE46B8" w:rsidP="00CE46B8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Style w:val="a4"/>
          <w:rFonts w:ascii="Verdana" w:hAnsi="Verdana"/>
          <w:color w:val="232323"/>
          <w:sz w:val="18"/>
          <w:szCs w:val="18"/>
        </w:rPr>
        <w:t>Претерпела изменения и форма кадастрового плана территории. Помимо сведений обо всех земельных участках, расположенных в границах определенного кадастрового квартала, кадастровый план территории содержит информацию и об объектах капитального строительства, расположенных в его границах.</w:t>
      </w:r>
    </w:p>
    <w:p w14:paraId="7B687826" w14:textId="77777777" w:rsidR="00CE46B8" w:rsidRDefault="00CE46B8" w:rsidP="00CE46B8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Style w:val="a4"/>
          <w:rFonts w:ascii="Verdana" w:hAnsi="Verdana"/>
          <w:color w:val="232323"/>
          <w:sz w:val="18"/>
          <w:szCs w:val="18"/>
        </w:rPr>
        <w:t>Таким образом, состав сведений государственного кадастра недвижимости, предоставляемых органом кадастрового учета по запросам заинтересованных лиц, значительно расширен.</w:t>
      </w:r>
    </w:p>
    <w:p w14:paraId="71D6401D" w14:textId="77777777" w:rsidR="00CE46B8" w:rsidRDefault="00CE46B8" w:rsidP="00CE46B8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Style w:val="a4"/>
          <w:rFonts w:ascii="Verdana" w:hAnsi="Verdana"/>
          <w:color w:val="232323"/>
          <w:sz w:val="18"/>
          <w:szCs w:val="18"/>
        </w:rPr>
        <w:t>Напоминаем, что наиболее удобным способом получения сведений государственного кадастра недвижимости является заполнение формы запроса в электронном виде, размещенной на портале государственных услуг Росреестра (</w:t>
      </w:r>
      <w:hyperlink r:id="rId4" w:history="1">
        <w:r>
          <w:rPr>
            <w:rStyle w:val="a5"/>
            <w:rFonts w:ascii="Verdana" w:hAnsi="Verdana"/>
            <w:b/>
            <w:bCs/>
            <w:color w:val="1997FB"/>
            <w:sz w:val="18"/>
            <w:szCs w:val="18"/>
          </w:rPr>
          <w:t>http://rosreestr.ru</w:t>
        </w:r>
      </w:hyperlink>
      <w:r>
        <w:rPr>
          <w:rStyle w:val="a4"/>
          <w:rFonts w:ascii="Verdana" w:hAnsi="Verdana"/>
          <w:color w:val="232323"/>
          <w:sz w:val="18"/>
          <w:szCs w:val="18"/>
        </w:rPr>
        <w:t>).</w:t>
      </w:r>
    </w:p>
    <w:p w14:paraId="5DA738AD" w14:textId="77777777" w:rsidR="003501A2" w:rsidRDefault="003501A2">
      <w:bookmarkStart w:id="0" w:name="_GoBack"/>
      <w:bookmarkEnd w:id="0"/>
    </w:p>
    <w:sectPr w:rsidR="0035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A2"/>
    <w:rsid w:val="003501A2"/>
    <w:rsid w:val="00C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57EE0-6B70-4636-B3AC-E0CE94BB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6B8"/>
    <w:rPr>
      <w:b/>
      <w:bCs/>
    </w:rPr>
  </w:style>
  <w:style w:type="character" w:styleId="a5">
    <w:name w:val="Hyperlink"/>
    <w:basedOn w:val="a0"/>
    <w:uiPriority w:val="99"/>
    <w:semiHidden/>
    <w:unhideWhenUsed/>
    <w:rsid w:val="00CE4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2020-01-17T09:01:00Z</dcterms:created>
  <dcterms:modified xsi:type="dcterms:W3CDTF">2020-01-17T09:01:00Z</dcterms:modified>
</cp:coreProperties>
</file>