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47" w:rsidRPr="00BD6378" w:rsidRDefault="00A20C84" w:rsidP="0072030F">
      <w:pPr>
        <w:shd w:val="clear" w:color="auto" w:fill="FFFFFF"/>
        <w:spacing w:after="0" w:line="277" w:lineRule="atLeast"/>
        <w:jc w:val="center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</w:pPr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Управление </w:t>
      </w:r>
      <w:proofErr w:type="spellStart"/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Росреестра</w:t>
      </w:r>
      <w:proofErr w:type="spellEnd"/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и</w:t>
      </w:r>
      <w:r w:rsidR="0072030F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Кадастровая палата Саратовской </w:t>
      </w:r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области</w:t>
      </w:r>
      <w:bookmarkStart w:id="0" w:name="_GoBack"/>
      <w:r w:rsidR="00044747"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напомнил</w:t>
      </w:r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и</w:t>
      </w:r>
      <w:r w:rsidR="00044747"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о правилах пользования </w:t>
      </w:r>
      <w:r w:rsidR="000C1AE5"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берегом</w:t>
      </w:r>
    </w:p>
    <w:bookmarkEnd w:id="0"/>
    <w:p w:rsidR="00044747" w:rsidRDefault="00044747" w:rsidP="002F755A">
      <w:pPr>
        <w:shd w:val="clear" w:color="auto" w:fill="FFFFFF"/>
        <w:spacing w:after="0" w:line="277" w:lineRule="atLeast"/>
        <w:ind w:firstLine="851"/>
        <w:jc w:val="both"/>
        <w:rPr>
          <w:rFonts w:ascii="Roboto" w:hAnsi="Roboto"/>
          <w:color w:val="3A3A3A"/>
          <w:shd w:val="clear" w:color="auto" w:fill="FAFAFA"/>
        </w:rPr>
      </w:pPr>
    </w:p>
    <w:p w:rsidR="00B347E7" w:rsidRDefault="00FD3371" w:rsidP="00A20C84">
      <w:pPr>
        <w:shd w:val="clear" w:color="auto" w:fill="FFFFFF"/>
        <w:spacing w:after="0" w:line="277" w:lineRule="atLeast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наступлением жаркой погоды 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жителей региона всё чаще поступают вопросы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связанные с 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порядком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пользовани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водными объектами и береговой полосой.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правило, речь</w:t>
      </w:r>
      <w:r w:rsidR="001923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этих вопросах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идёт об о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бщедоступны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водны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ах, 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находящи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в государственной собственности</w:t>
      </w:r>
      <w:r w:rsidR="00A97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крупных и малых реках, водохранилищах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919AB" w:rsidRPr="00D919AB" w:rsidRDefault="00D919AB" w:rsidP="00D919AB">
      <w:pPr>
        <w:shd w:val="clear" w:color="auto" w:fill="FFFFFF"/>
        <w:spacing w:after="0" w:line="277" w:lineRule="atLeast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этим Управление Росреестра и Кадастровая палата </w:t>
      </w:r>
      <w:r w:rsidR="00A97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 w:rsidRP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Саратовской области напом</w:t>
      </w:r>
      <w:r w:rsidR="00A97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инают</w:t>
      </w:r>
      <w:r w:rsidRP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правилах пользования берегом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923C1" w:rsidRDefault="00D919AB" w:rsidP="001923C1">
      <w:pPr>
        <w:shd w:val="clear" w:color="auto" w:fill="FFFFFF"/>
        <w:spacing w:after="0" w:line="2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закону </w:t>
      </w:r>
      <w:r w:rsidR="00220C18" w:rsidRPr="0022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полоса</w:t>
      </w:r>
      <w:r w:rsidR="00C82AF8" w:rsidRPr="00C8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шириной 20 метров вдоль береговой линии </w:t>
      </w:r>
      <w:r w:rsidR="00C82AF8" w:rsidRPr="00C82AF8">
        <w:rPr>
          <w:rFonts w:ascii="Times New Roman" w:eastAsia="Calibri" w:hAnsi="Times New Roman" w:cs="Times New Roman"/>
          <w:sz w:val="28"/>
          <w:szCs w:val="28"/>
        </w:rPr>
        <w:t xml:space="preserve">(границы соответствующего водного объекта) предназначается для общего пользования. Каждый гражданин вправе </w:t>
      </w:r>
      <w:r w:rsidR="003C2DAB">
        <w:rPr>
          <w:rFonts w:ascii="Times New Roman" w:eastAsia="Calibri" w:hAnsi="Times New Roman" w:cs="Times New Roman"/>
          <w:sz w:val="28"/>
          <w:szCs w:val="28"/>
        </w:rPr>
        <w:t xml:space="preserve">ею </w:t>
      </w:r>
      <w:r w:rsidR="00C82AF8" w:rsidRPr="00C82AF8">
        <w:rPr>
          <w:rFonts w:ascii="Times New Roman" w:eastAsia="Calibri" w:hAnsi="Times New Roman" w:cs="Times New Roman"/>
          <w:sz w:val="28"/>
          <w:szCs w:val="28"/>
        </w:rPr>
        <w:t>пользоваться для передвижения и пребывания около них, в том числе для осуществления любительского рыболовства и причаливания плавучих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</w:t>
      </w:r>
      <w:r w:rsidRPr="00C8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Водного кодекса РФ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0C18" w:rsidRPr="001923C1" w:rsidRDefault="001923C1" w:rsidP="001923C1">
      <w:pPr>
        <w:shd w:val="clear" w:color="auto" w:fill="FFFFFF"/>
        <w:spacing w:after="0" w:line="2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внимание,п</w:t>
      </w:r>
      <w:r w:rsidR="000E2DAD" w:rsidRPr="00C82AF8">
        <w:rPr>
          <w:rFonts w:ascii="Times New Roman" w:eastAsia="Calibri" w:hAnsi="Times New Roman" w:cs="Times New Roman"/>
          <w:sz w:val="28"/>
          <w:szCs w:val="28"/>
        </w:rPr>
        <w:t>риватизаци</w:t>
      </w:r>
      <w:r w:rsidR="000E2DAD">
        <w:rPr>
          <w:rFonts w:ascii="Times New Roman" w:eastAsia="Calibri" w:hAnsi="Times New Roman" w:cs="Times New Roman"/>
          <w:sz w:val="28"/>
          <w:szCs w:val="28"/>
        </w:rPr>
        <w:t>я</w:t>
      </w:r>
      <w:r w:rsidR="000E2DAD" w:rsidRPr="00C82AF8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в пределах береговой полосы </w:t>
      </w:r>
      <w:r w:rsidR="000E2DAD">
        <w:rPr>
          <w:rFonts w:ascii="Times New Roman" w:eastAsia="Calibri" w:hAnsi="Times New Roman" w:cs="Times New Roman"/>
          <w:sz w:val="28"/>
          <w:szCs w:val="28"/>
        </w:rPr>
        <w:t xml:space="preserve">запрещена </w:t>
      </w:r>
      <w:r w:rsidR="00C82AF8" w:rsidRPr="00C82AF8">
        <w:rPr>
          <w:rFonts w:ascii="Times New Roman" w:eastAsia="Calibri" w:hAnsi="Times New Roman" w:cs="Times New Roman"/>
          <w:sz w:val="28"/>
          <w:szCs w:val="28"/>
        </w:rPr>
        <w:t>Земельным кодексом РФ</w:t>
      </w:r>
      <w:r w:rsidR="000E2DAD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0E2DAD" w:rsidRDefault="000E2DAD" w:rsidP="000E2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з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емельные участки</w:t>
      </w:r>
      <w:r w:rsidR="0019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воды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расположенные </w:t>
      </w:r>
      <w:r w:rsid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береговой полосы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покупать, сдавать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аренду и застраивать. Однако их 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владельцы </w:t>
      </w:r>
      <w:r w:rsidR="0019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помнить, что </w:t>
      </w:r>
      <w:r w:rsidR="003C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длятаких земельных участков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специальный режим, накладывающий ряд ограничений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использовании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том, что </w:t>
      </w:r>
      <w:r w:rsidR="002A09C9" w:rsidRP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территории, которые примыкают к береговой линии морей, рек, ручьев, каналов, озер, </w:t>
      </w:r>
      <w:proofErr w:type="spellStart"/>
      <w:r w:rsidR="002A09C9" w:rsidRP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водохранилищявляются</w:t>
      </w:r>
      <w:r w:rsid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09C9" w:rsidRP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одоохранными</w:t>
      </w:r>
      <w:proofErr w:type="spellEnd"/>
      <w:r w:rsidR="002A09C9" w:rsidRP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использование строго регулируется</w:t>
      </w:r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CBF" w:rsidRPr="009F6CBF" w:rsidRDefault="000E2DAD" w:rsidP="00CE07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</w:t>
      </w:r>
      <w:r w:rsidR="00CE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владельцам земельных участков </w:t>
      </w:r>
      <w:r w:rsidR="00CE070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</w:t>
      </w:r>
      <w:r w:rsidR="00CE070B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границах </w:t>
      </w:r>
      <w:proofErr w:type="spellStart"/>
      <w:r w:rsidR="00CE070B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водоохранных</w:t>
      </w:r>
      <w:proofErr w:type="spellEnd"/>
      <w:r w:rsidR="00CE070B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зон </w:t>
      </w:r>
      <w:proofErr w:type="spellStart"/>
      <w:r w:rsidR="00CE070B" w:rsidRPr="00AC51D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запрещается</w:t>
      </w:r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</w:t>
      </w:r>
      <w:r w:rsidR="00CE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асывать</w:t>
      </w:r>
      <w:proofErr w:type="spellEnd"/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сточны</w:t>
      </w:r>
      <w:r w:rsidR="00CE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дренажны</w:t>
      </w:r>
      <w:r w:rsidR="00CE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19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C51D1">
        <w:rPr>
          <w:rFonts w:ascii="Times New Roman" w:eastAsia="Calibri" w:hAnsi="Times New Roman" w:cs="Times New Roman"/>
          <w:b/>
          <w:sz w:val="28"/>
          <w:szCs w:val="28"/>
          <w:shd w:val="clear" w:color="auto" w:fill="FAFAFA"/>
        </w:rPr>
        <w:t xml:space="preserve">, 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использовать </w:t>
      </w:r>
      <w:r w:rsidR="001923C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сточные воды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для удобрения почв; размещать кладбища, скотомогильники, св</w:t>
      </w:r>
      <w:r w:rsid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алки, заправки, склады ГСМ, СТО.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Также </w:t>
      </w:r>
      <w:r w:rsidR="00CE070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установлен 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запре</w:t>
      </w:r>
      <w:r w:rsidR="00CE070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т на</w:t>
      </w:r>
      <w:r w:rsidR="00AC51D1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размещение хранилищ и применение пестицидов и </w:t>
      </w:r>
      <w:proofErr w:type="spellStart"/>
      <w:r w:rsidR="00AC51D1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агрохимикатов</w:t>
      </w:r>
      <w:proofErr w:type="spellEnd"/>
      <w:r w:rsidR="00AC51D1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, </w:t>
      </w:r>
      <w:r w:rsidR="009F6CBF" w:rsidRPr="00EB1E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движение и стоянка транспортных средств (кроме специальных</w:t>
      </w:r>
      <w:r w:rsidR="00066E8B" w:rsidRPr="00EB1E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),</w:t>
      </w:r>
      <w:r w:rsidR="00066E8B" w:rsidRPr="00EB1E5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мойки транспортных средств</w:t>
      </w:r>
      <w:r w:rsidR="009F6CBF" w:rsidRPr="00EB1E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Движение допускает</w:t>
      </w:r>
      <w:r w:rsidR="0091044E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ся только на дорогах, а стоянки –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только на дорогах и в оборудованных местах с твёрдым покрытием. </w:t>
      </w:r>
    </w:p>
    <w:p w:rsidR="001923C1" w:rsidRDefault="001923C1" w:rsidP="009F6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с</w:t>
      </w:r>
      <w:r w:rsidR="009F6CBF" w:rsidRPr="009F6CBF">
        <w:rPr>
          <w:rFonts w:ascii="Times New Roman" w:eastAsia="Calibri" w:hAnsi="Times New Roman" w:cs="Times New Roman"/>
          <w:sz w:val="28"/>
          <w:szCs w:val="28"/>
        </w:rPr>
        <w:t xml:space="preserve">троительство и эксплуатация объектов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>на таких участках д</w:t>
      </w:r>
      <w:r w:rsidRPr="00AC51D1">
        <w:rPr>
          <w:rFonts w:ascii="Times New Roman" w:eastAsia="Calibri" w:hAnsi="Times New Roman" w:cs="Times New Roman"/>
          <w:sz w:val="28"/>
          <w:szCs w:val="28"/>
        </w:rPr>
        <w:t>опускается</w:t>
      </w:r>
      <w:r>
        <w:rPr>
          <w:rFonts w:ascii="Times New Roman" w:eastAsia="Calibri" w:hAnsi="Times New Roman" w:cs="Times New Roman"/>
          <w:sz w:val="28"/>
          <w:szCs w:val="28"/>
        </w:rPr>
        <w:t>, но</w:t>
      </w:r>
      <w:r w:rsidR="009F6CBF" w:rsidRPr="009F6CBF">
        <w:rPr>
          <w:rFonts w:ascii="Times New Roman" w:eastAsia="Calibri" w:hAnsi="Times New Roman" w:cs="Times New Roman"/>
          <w:sz w:val="28"/>
          <w:szCs w:val="28"/>
        </w:rPr>
        <w:t xml:space="preserve">при условии соблюдения всех санитарных и </w:t>
      </w:r>
      <w:proofErr w:type="spellStart"/>
      <w:r w:rsidR="009F6CBF" w:rsidRPr="009F6CBF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="009F6CBF" w:rsidRPr="009F6CBF">
        <w:rPr>
          <w:rFonts w:ascii="Times New Roman" w:eastAsia="Calibri" w:hAnsi="Times New Roman" w:cs="Times New Roman"/>
          <w:sz w:val="28"/>
          <w:szCs w:val="28"/>
        </w:rPr>
        <w:t xml:space="preserve"> требований и норм. </w:t>
      </w:r>
    </w:p>
    <w:p w:rsidR="009F6CBF" w:rsidRPr="009F6CBF" w:rsidRDefault="00066E8B" w:rsidP="009F6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E8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F6CBF" w:rsidRPr="009F6CBF">
        <w:rPr>
          <w:rFonts w:ascii="Times New Roman" w:eastAsia="Calibri" w:hAnsi="Times New Roman" w:cs="Times New Roman"/>
          <w:i/>
          <w:sz w:val="28"/>
          <w:szCs w:val="28"/>
        </w:rPr>
        <w:t>Это значит, что на земельном участке, расположенном вводоохраной зонеможно возвести индивидуальный жилойили садовый дом при обязательном оборудовании его сооружениями, обеспечивающими охрану водных объектов от загрязнения. К таким сооружениям относятся, например, централизованные системы водоотведения (канализации), централизованные ливневые системы водоотведения и сооружения для сбора отходов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9F6CBF">
        <w:rPr>
          <w:rFonts w:ascii="Times New Roman" w:eastAsia="Calibri" w:hAnsi="Times New Roman" w:cs="Times New Roman"/>
          <w:i/>
          <w:sz w:val="28"/>
          <w:szCs w:val="28"/>
        </w:rPr>
        <w:t>В отношении территорий ведения гражданами садоводства или огородничества для собственных нужд</w:t>
      </w:r>
      <w:r w:rsidR="0091044E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 w:rsidRPr="009F6CBF">
        <w:rPr>
          <w:rFonts w:ascii="Times New Roman" w:eastAsia="Calibri" w:hAnsi="Times New Roman" w:cs="Times New Roman"/>
          <w:i/>
          <w:sz w:val="28"/>
          <w:szCs w:val="28"/>
        </w:rPr>
        <w:t xml:space="preserve"> допускается применение </w:t>
      </w:r>
      <w:r w:rsidRPr="009F6CB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приемников, изготовленных из водонепроницаемых материалов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A20C84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66E8B"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="00AC51D1" w:rsidRPr="00540B2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эксперт Кадастровой палаты Саратов</w:t>
      </w:r>
      <w:r w:rsidR="001923C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</w:t>
      </w:r>
      <w:r w:rsidR="00AC51D1" w:rsidRPr="00540B2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кой области Ирина Иванова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C51D1" w:rsidRPr="00AC51D1" w:rsidRDefault="00AC51D1" w:rsidP="00AC51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C51D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Границы </w:t>
      </w:r>
      <w:proofErr w:type="spellStart"/>
      <w:r w:rsidRPr="00AC51D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водоохранных</w:t>
      </w:r>
      <w:proofErr w:type="spellEnd"/>
      <w:r w:rsidRPr="00AC51D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зон и прибрежных защитных полос, </w:t>
      </w:r>
      <w:r w:rsidRPr="00AC5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156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AC51D1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обозначение на местности посредством специальных информационных </w:t>
      </w:r>
      <w:hyperlink r:id="rId5" w:anchor="dst100007" w:history="1">
        <w:r w:rsidRPr="00AC51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знаков</w:t>
        </w:r>
      </w:hyperlink>
      <w:r w:rsidRPr="00AC5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C51D1">
        <w:rPr>
          <w:rFonts w:ascii="Times New Roman" w:eastAsia="Calibri" w:hAnsi="Times New Roman" w:cs="Times New Roman"/>
          <w:sz w:val="28"/>
          <w:szCs w:val="28"/>
        </w:rPr>
        <w:t>устанавливаются территориальными органамиФедерального агентства водных ресурсов или соответствующими органами государственной власти субъектов РФ. В Саратовской областиэто Министерство природных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51D1" w:rsidRDefault="00AC51D1" w:rsidP="00AC51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9F6CBF">
        <w:rPr>
          <w:rFonts w:ascii="Times New Roman" w:eastAsia="Calibri" w:hAnsi="Times New Roman" w:cs="Times New Roman"/>
          <w:sz w:val="28"/>
          <w:szCs w:val="28"/>
        </w:rPr>
        <w:t xml:space="preserve">Так, например, </w:t>
      </w:r>
      <w:proofErr w:type="spellStart"/>
      <w:r w:rsidRPr="009F6CBF">
        <w:rPr>
          <w:rFonts w:ascii="Times New Roman" w:eastAsia="Calibri" w:hAnsi="Times New Roman" w:cs="Times New Roman"/>
          <w:sz w:val="28"/>
          <w:szCs w:val="28"/>
        </w:rPr>
        <w:t>водоохранная</w:t>
      </w:r>
      <w:proofErr w:type="spellEnd"/>
      <w:r w:rsidRPr="009F6CBF">
        <w:rPr>
          <w:rFonts w:ascii="Times New Roman" w:eastAsia="Calibri" w:hAnsi="Times New Roman" w:cs="Times New Roman"/>
          <w:sz w:val="28"/>
          <w:szCs w:val="28"/>
        </w:rPr>
        <w:t xml:space="preserve"> зона Волгоградского водохранили</w:t>
      </w:r>
      <w:r w:rsidR="00466EB3">
        <w:rPr>
          <w:rFonts w:ascii="Times New Roman" w:eastAsia="Calibri" w:hAnsi="Times New Roman" w:cs="Times New Roman"/>
          <w:sz w:val="28"/>
          <w:szCs w:val="28"/>
        </w:rPr>
        <w:t>ща, расположенного на водотоке –</w:t>
      </w:r>
      <w:r w:rsidRPr="009F6CBF">
        <w:rPr>
          <w:rFonts w:ascii="Times New Roman" w:eastAsia="Calibri" w:hAnsi="Times New Roman" w:cs="Times New Roman"/>
          <w:sz w:val="28"/>
          <w:szCs w:val="28"/>
        </w:rPr>
        <w:t xml:space="preserve"> реке Волг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6CBF">
        <w:rPr>
          <w:rFonts w:ascii="Times New Roman" w:eastAsia="Calibri" w:hAnsi="Times New Roman" w:cs="Times New Roman"/>
          <w:sz w:val="28"/>
          <w:szCs w:val="28"/>
        </w:rPr>
        <w:t xml:space="preserve"> в границах нашей области, составля</w:t>
      </w:r>
      <w:r w:rsidR="00156CA0">
        <w:rPr>
          <w:rFonts w:ascii="Times New Roman" w:eastAsia="Calibri" w:hAnsi="Times New Roman" w:cs="Times New Roman"/>
          <w:sz w:val="28"/>
          <w:szCs w:val="28"/>
        </w:rPr>
        <w:t>е</w:t>
      </w:r>
      <w:r w:rsidRPr="009F6CBF">
        <w:rPr>
          <w:rFonts w:ascii="Times New Roman" w:eastAsia="Calibri" w:hAnsi="Times New Roman" w:cs="Times New Roman"/>
          <w:sz w:val="28"/>
          <w:szCs w:val="28"/>
        </w:rPr>
        <w:t>т 200 метров.</w:t>
      </w:r>
    </w:p>
    <w:p w:rsidR="00BD6378" w:rsidRPr="00540B2D" w:rsidRDefault="00156CA0" w:rsidP="00156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40B2D">
        <w:rPr>
          <w:rFonts w:ascii="Times New Roman" w:eastAsia="Calibri" w:hAnsi="Times New Roman" w:cs="Times New Roman"/>
          <w:sz w:val="28"/>
          <w:szCs w:val="28"/>
        </w:rPr>
        <w:t>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40B2D">
        <w:rPr>
          <w:rFonts w:ascii="Times New Roman" w:eastAsia="Calibri" w:hAnsi="Times New Roman" w:cs="Times New Roman"/>
          <w:sz w:val="28"/>
          <w:szCs w:val="28"/>
        </w:rPr>
        <w:t xml:space="preserve"> о границах </w:t>
      </w:r>
      <w:proofErr w:type="spellStart"/>
      <w:r w:rsidRPr="00540B2D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водоохранных</w:t>
      </w:r>
      <w:proofErr w:type="spellEnd"/>
      <w:r w:rsidRPr="00540B2D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зон и прибрежных защитных полос</w:t>
      </w:r>
      <w:r>
        <w:rPr>
          <w:rFonts w:ascii="Times New Roman" w:eastAsia="Calibri" w:hAnsi="Times New Roman" w:cs="Times New Roman"/>
          <w:sz w:val="28"/>
          <w:szCs w:val="28"/>
        </w:rPr>
        <w:t>в обязательном порядке</w:t>
      </w:r>
      <w:r w:rsidR="004F1E37" w:rsidRPr="00540B2D">
        <w:rPr>
          <w:rFonts w:ascii="Times New Roman" w:eastAsia="Calibri" w:hAnsi="Times New Roman" w:cs="Times New Roman"/>
          <w:sz w:val="28"/>
          <w:szCs w:val="28"/>
        </w:rPr>
        <w:t xml:space="preserve"> вн</w:t>
      </w:r>
      <w:r>
        <w:rPr>
          <w:rFonts w:ascii="Times New Roman" w:eastAsia="Calibri" w:hAnsi="Times New Roman" w:cs="Times New Roman"/>
          <w:sz w:val="28"/>
          <w:szCs w:val="28"/>
        </w:rPr>
        <w:t>осятся</w:t>
      </w:r>
      <w:r w:rsidR="004F1E37" w:rsidRPr="00540B2D">
        <w:rPr>
          <w:rFonts w:ascii="Times New Roman" w:eastAsia="Calibri" w:hAnsi="Times New Roman" w:cs="Times New Roman"/>
          <w:sz w:val="28"/>
          <w:szCs w:val="28"/>
        </w:rPr>
        <w:t xml:space="preserve"> в Единый государственный реестр недвижимости (ЕГРН</w:t>
      </w:r>
      <w:r w:rsidR="00BD6378" w:rsidRPr="00540B2D">
        <w:rPr>
          <w:rFonts w:ascii="Times New Roman" w:eastAsia="Calibri" w:hAnsi="Times New Roman" w:cs="Times New Roman"/>
          <w:sz w:val="28"/>
          <w:szCs w:val="28"/>
        </w:rPr>
        <w:t>.</w:t>
      </w:r>
      <w:r w:rsidR="004F1E37" w:rsidRPr="00540B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64E7" w:rsidRPr="00783FEE" w:rsidRDefault="001564E7" w:rsidP="00156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EE">
        <w:rPr>
          <w:rFonts w:ascii="Times New Roman" w:eastAsia="Calibri" w:hAnsi="Times New Roman" w:cs="Times New Roman"/>
          <w:sz w:val="28"/>
          <w:szCs w:val="28"/>
        </w:rPr>
        <w:t>На сегодняшний день в ЕГРН Саратовского кадастрового округа внесены сведения о границах 1</w:t>
      </w:r>
      <w:r w:rsidR="00011FF1">
        <w:rPr>
          <w:rFonts w:ascii="Times New Roman" w:eastAsia="Calibri" w:hAnsi="Times New Roman" w:cs="Times New Roman"/>
          <w:sz w:val="28"/>
          <w:szCs w:val="28"/>
        </w:rPr>
        <w:t>10</w:t>
      </w:r>
      <w:r w:rsidRPr="00783FEE">
        <w:rPr>
          <w:rFonts w:ascii="Times New Roman" w:eastAsia="Calibri" w:hAnsi="Times New Roman" w:cs="Times New Roman"/>
          <w:sz w:val="28"/>
          <w:szCs w:val="28"/>
        </w:rPr>
        <w:t>водоохранных зон и 9</w:t>
      </w:r>
      <w:r w:rsidR="00011FF1">
        <w:rPr>
          <w:rFonts w:ascii="Times New Roman" w:eastAsia="Calibri" w:hAnsi="Times New Roman" w:cs="Times New Roman"/>
          <w:sz w:val="28"/>
          <w:szCs w:val="28"/>
        </w:rPr>
        <w:t>7</w:t>
      </w:r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 прибрежных защитных полос</w:t>
      </w:r>
      <w:r w:rsidR="00A20C84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 таких водоемов</w:t>
      </w:r>
      <w:r w:rsidR="00A20C84">
        <w:rPr>
          <w:rFonts w:ascii="Times New Roman" w:eastAsia="Calibri" w:hAnsi="Times New Roman" w:cs="Times New Roman"/>
          <w:sz w:val="28"/>
          <w:szCs w:val="28"/>
        </w:rPr>
        <w:t>,</w:t>
      </w:r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A20C84">
        <w:rPr>
          <w:rFonts w:ascii="Times New Roman" w:eastAsia="Calibri" w:hAnsi="Times New Roman" w:cs="Times New Roman"/>
          <w:sz w:val="28"/>
          <w:szCs w:val="28"/>
        </w:rPr>
        <w:t>:</w:t>
      </w:r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Волгоградское и Саратовское водохранилища, реки Большой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Караман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, Большой Иргиз,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Аркадак,Аткара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, 1-я и 2-я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Гуселки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Донгуз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Курдюм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156CA0" w:rsidRDefault="00156CA0" w:rsidP="00B032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Вы хотите п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олучить информацию о вхождении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Вашего 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>земельного участка в границы таких зон</w:t>
      </w:r>
      <w:r>
        <w:rPr>
          <w:rFonts w:ascii="Times New Roman" w:eastAsia="Calibri" w:hAnsi="Times New Roman" w:cs="Times New Roman"/>
          <w:sz w:val="28"/>
          <w:szCs w:val="28"/>
        </w:rPr>
        <w:t>, воспользуйтесь одним из следующих способов.</w:t>
      </w:r>
    </w:p>
    <w:p w:rsidR="00B032AA" w:rsidRDefault="00156CA0" w:rsidP="00B032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Во-первых,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можно заказа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>выписку из ЕГРН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любой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офис «Многофункционального центра предоставления государственных и муниципальных услуг» (МФЦ) или в электронной форме</w:t>
      </w:r>
      <w:r>
        <w:rPr>
          <w:rFonts w:ascii="Times New Roman" w:eastAsia="Calibri" w:hAnsi="Times New Roman" w:cs="Times New Roman"/>
          <w:sz w:val="28"/>
          <w:szCs w:val="28"/>
        </w:rPr>
        <w:t>, запол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ив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запроса на официальном </w:t>
      </w:r>
      <w:hyperlink r:id="rId6" w:history="1">
        <w:r w:rsidR="00B032AA" w:rsidRPr="00011FF1">
          <w:rPr>
            <w:rStyle w:val="a3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="00B032AA" w:rsidRPr="00011FF1">
        <w:rPr>
          <w:rFonts w:ascii="Times New Roman" w:eastAsia="Calibri" w:hAnsi="Times New Roman" w:cs="Times New Roman"/>
          <w:sz w:val="28"/>
          <w:szCs w:val="28"/>
        </w:rPr>
        <w:t>Росреестра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="0058703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Едином </w:t>
      </w:r>
      <w:hyperlink r:id="rId7" w:history="1">
        <w:r w:rsidR="00B032AA" w:rsidRPr="00011FF1">
          <w:rPr>
            <w:rStyle w:val="a3"/>
            <w:rFonts w:ascii="Times New Roman" w:eastAsia="Calibri" w:hAnsi="Times New Roman" w:cs="Times New Roman"/>
            <w:sz w:val="28"/>
            <w:szCs w:val="28"/>
          </w:rPr>
          <w:t>портале</w:t>
        </w:r>
      </w:hyperlink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</w:t>
      </w:r>
      <w:r w:rsidR="00011FF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032AA" w:rsidRPr="001564E7" w:rsidRDefault="00587037" w:rsidP="00B032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Во-вторых, справочную информацию </w:t>
      </w:r>
      <w:r w:rsidR="00B032AA" w:rsidRP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расположении внесенных в ЕГРН границах </w:t>
      </w:r>
      <w:proofErr w:type="spellStart"/>
      <w:r w:rsidR="00B032AA" w:rsidRPr="001564E7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="00B032AA" w:rsidRPr="001564E7">
        <w:rPr>
          <w:rFonts w:ascii="Times New Roman" w:eastAsia="Calibri" w:hAnsi="Times New Roman" w:cs="Times New Roman"/>
          <w:sz w:val="28"/>
          <w:szCs w:val="28"/>
        </w:rPr>
        <w:t xml:space="preserve"> зон и прибрежных защитных полос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получить </w:t>
      </w:r>
      <w:r w:rsidR="00B032AA" w:rsidRPr="001564E7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B032AA" w:rsidRP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онлайн-сервиса «Публичная кадастровая карта» (адрес сайта: </w:t>
      </w:r>
      <w:hyperlink r:id="rId8" w:history="1">
        <w:r w:rsidR="00B032AA" w:rsidRPr="001564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https://pkk.rosreestr.ru</w:t>
        </w:r>
      </w:hyperlink>
      <w:r w:rsidR="00B032AA" w:rsidRPr="001564E7">
        <w:rPr>
          <w:rFonts w:ascii="Times New Roman" w:eastAsia="Calibri" w:hAnsi="Times New Roman" w:cs="Times New Roman"/>
          <w:sz w:val="28"/>
          <w:szCs w:val="28"/>
        </w:rPr>
        <w:t>).</w:t>
      </w:r>
      <w:r w:rsidR="00B032AA" w:rsidRP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их отображения в панели инструментов в левом верхнем углу необходимо выбрать пункт «Слои», проставить отметку на слое «Зоны с особыми условиями использования территорий», раскрыть выпадающий список и проставить галочку на слое «Зоны охраны природных объектов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032AA" w:rsidRP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Территории, входящие в эти зоны, будут </w:t>
      </w:r>
      <w:r w:rsid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закрашены светло-зеленым цветом.</w:t>
      </w:r>
    </w:p>
    <w:p w:rsidR="00B032AA" w:rsidRPr="00B032AA" w:rsidRDefault="001564E7" w:rsidP="00B032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564E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B032AA" w:rsidRPr="001564E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При внесении в поисковую строку кадастрового номера или адре</w:t>
      </w:r>
      <w:r w:rsidR="00A20C8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са своего земельного участка, </w:t>
      </w:r>
      <w:r w:rsidR="00B032AA" w:rsidRPr="001564E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можно увидеть на карте расположение его границ относительно границ </w:t>
      </w:r>
      <w:proofErr w:type="spellStart"/>
      <w:r w:rsidR="00B032AA" w:rsidRPr="001564E7">
        <w:rPr>
          <w:rFonts w:ascii="Times New Roman" w:eastAsia="Calibri" w:hAnsi="Times New Roman" w:cs="Times New Roman"/>
          <w:i/>
          <w:sz w:val="28"/>
          <w:szCs w:val="28"/>
        </w:rPr>
        <w:t>водоохранных</w:t>
      </w:r>
      <w:proofErr w:type="spellEnd"/>
      <w:r w:rsidR="00B032AA" w:rsidRPr="001564E7">
        <w:rPr>
          <w:rFonts w:ascii="Times New Roman" w:eastAsia="Calibri" w:hAnsi="Times New Roman" w:cs="Times New Roman"/>
          <w:i/>
          <w:sz w:val="28"/>
          <w:szCs w:val="28"/>
        </w:rPr>
        <w:t xml:space="preserve"> зон и прибрежных защитных полос. Обращаем внимание, что такое отображение возможно только при условии, </w:t>
      </w:r>
      <w:r w:rsidR="00A20C84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="00B032AA" w:rsidRPr="001564E7">
        <w:rPr>
          <w:rFonts w:ascii="Times New Roman" w:eastAsia="Calibri" w:hAnsi="Times New Roman" w:cs="Times New Roman"/>
          <w:i/>
          <w:sz w:val="28"/>
          <w:szCs w:val="28"/>
        </w:rPr>
        <w:t xml:space="preserve"> границы земельного участка уточнены, т.е. сведения об ихкоординатах внесены в ЕГРН</w:t>
      </w:r>
      <w:r w:rsidRPr="001564E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466EB3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, –</w:t>
      </w:r>
      <w:r w:rsidR="00A20C84" w:rsidRPr="00A20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даёт рекомендаци</w:t>
      </w:r>
      <w:r w:rsidR="00A20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3F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эксперт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2DC1" w:rsidRPr="001564E7" w:rsidRDefault="001E2DC1">
      <w:pPr>
        <w:rPr>
          <w:rFonts w:ascii="Times New Roman" w:hAnsi="Times New Roman" w:cs="Times New Roman"/>
          <w:sz w:val="28"/>
          <w:szCs w:val="28"/>
        </w:rPr>
      </w:pPr>
    </w:p>
    <w:sectPr w:rsidR="001E2DC1" w:rsidRPr="001564E7" w:rsidSect="005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2AA"/>
    <w:rsid w:val="00011FF1"/>
    <w:rsid w:val="00044747"/>
    <w:rsid w:val="00063371"/>
    <w:rsid w:val="0006386F"/>
    <w:rsid w:val="00066E8B"/>
    <w:rsid w:val="000C1AE5"/>
    <w:rsid w:val="000E2DAD"/>
    <w:rsid w:val="0011442D"/>
    <w:rsid w:val="001564E7"/>
    <w:rsid w:val="00156CA0"/>
    <w:rsid w:val="0017252E"/>
    <w:rsid w:val="00191B88"/>
    <w:rsid w:val="001923C1"/>
    <w:rsid w:val="001E2DC1"/>
    <w:rsid w:val="00220C18"/>
    <w:rsid w:val="002568AB"/>
    <w:rsid w:val="002A09C9"/>
    <w:rsid w:val="002F755A"/>
    <w:rsid w:val="003C2DAB"/>
    <w:rsid w:val="00466EB3"/>
    <w:rsid w:val="004F1E37"/>
    <w:rsid w:val="00540B2D"/>
    <w:rsid w:val="00540BA5"/>
    <w:rsid w:val="0058091D"/>
    <w:rsid w:val="00587037"/>
    <w:rsid w:val="005D6891"/>
    <w:rsid w:val="006540E5"/>
    <w:rsid w:val="006C278B"/>
    <w:rsid w:val="006D656C"/>
    <w:rsid w:val="006F7B07"/>
    <w:rsid w:val="0072030F"/>
    <w:rsid w:val="00783FEE"/>
    <w:rsid w:val="007F7D5C"/>
    <w:rsid w:val="0090172F"/>
    <w:rsid w:val="0091044E"/>
    <w:rsid w:val="009A168F"/>
    <w:rsid w:val="009F6CBF"/>
    <w:rsid w:val="00A20C84"/>
    <w:rsid w:val="00A9763A"/>
    <w:rsid w:val="00AC51D1"/>
    <w:rsid w:val="00B032AA"/>
    <w:rsid w:val="00B347E7"/>
    <w:rsid w:val="00B82BA4"/>
    <w:rsid w:val="00BD6378"/>
    <w:rsid w:val="00C82AF8"/>
    <w:rsid w:val="00CE070B"/>
    <w:rsid w:val="00D37BD9"/>
    <w:rsid w:val="00D919AB"/>
    <w:rsid w:val="00DF4C88"/>
    <w:rsid w:val="00E01E96"/>
    <w:rsid w:val="00E61E4D"/>
    <w:rsid w:val="00EB1E54"/>
    <w:rsid w:val="00FB6A7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3475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EF568C-BD90-4702-AAE6-D6A8102E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u0974</cp:lastModifiedBy>
  <cp:revision>2</cp:revision>
  <dcterms:created xsi:type="dcterms:W3CDTF">2020-07-15T12:36:00Z</dcterms:created>
  <dcterms:modified xsi:type="dcterms:W3CDTF">2020-07-15T12:36:00Z</dcterms:modified>
</cp:coreProperties>
</file>