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r w:rsidRPr="009D5400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7718D9" w:rsidRPr="005B0277" w:rsidRDefault="007718D9" w:rsidP="007718D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9D5400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Pr="005B0277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5B0277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5B0277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5B0277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="005B0277" w:rsidRPr="005B0277">
        <w:rPr>
          <w:rFonts w:ascii="PT Astra Serif" w:eastAsia="Calibri" w:hAnsi="PT Astra Serif" w:cs="Times New Roman"/>
          <w:sz w:val="24"/>
          <w:szCs w:val="24"/>
          <w:u w:val="single"/>
        </w:rPr>
        <w:t>28.10.2025</w:t>
      </w:r>
      <w:r w:rsidRPr="000F3C06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Pr="009D5400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PT Astra Serif" w:eastAsia="Calibri" w:hAnsi="PT Astra Serif" w:cs="Times New Roman"/>
          <w:sz w:val="24"/>
          <w:szCs w:val="24"/>
        </w:rPr>
        <w:t xml:space="preserve">                        </w:t>
      </w:r>
      <w:r w:rsidRPr="009D5400">
        <w:rPr>
          <w:rFonts w:ascii="PT Astra Serif" w:eastAsia="Calibri" w:hAnsi="PT Astra Serif" w:cs="Times New Roman"/>
          <w:sz w:val="24"/>
          <w:szCs w:val="24"/>
        </w:rPr>
        <w:t xml:space="preserve"> №</w:t>
      </w:r>
      <w:r w:rsidR="005B0277" w:rsidRPr="005B0277">
        <w:rPr>
          <w:rFonts w:ascii="PT Astra Serif" w:eastAsia="Calibri" w:hAnsi="PT Astra Serif" w:cs="Times New Roman"/>
          <w:sz w:val="24"/>
          <w:szCs w:val="24"/>
          <w:u w:val="single"/>
        </w:rPr>
        <w:t>1266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9D5400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7718D9" w:rsidRPr="009D5400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892387" w:rsidRPr="00892387" w:rsidRDefault="00892387" w:rsidP="0089238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892387">
        <w:rPr>
          <w:rFonts w:ascii="PT Astra Serif" w:eastAsia="Times New Roman" w:hAnsi="PT Astra Serif" w:cs="Times New Roman"/>
          <w:b/>
          <w:bCs/>
          <w:sz w:val="24"/>
          <w:szCs w:val="24"/>
        </w:rPr>
        <w:t>О внесении изменений  в  постановление администрации  Базарно-Карабулакского муниципального района Саратовской области от 10.02.2016 №91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или земельных участков, государственная собственность на которые не разграничена, без проведения торгов»</w:t>
      </w:r>
    </w:p>
    <w:p w:rsidR="005805D5" w:rsidRPr="009D5400" w:rsidRDefault="005805D5" w:rsidP="005805D5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0F2822" w:rsidRPr="005805D5" w:rsidRDefault="000F2822" w:rsidP="00F65901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hAnsi="PT Astra Serif" w:cs="Times New Roman"/>
          <w:sz w:val="24"/>
          <w:szCs w:val="24"/>
        </w:rPr>
        <w:t xml:space="preserve">В соответствии с </w:t>
      </w:r>
      <w:r w:rsidR="00F65901" w:rsidRPr="005805D5">
        <w:rPr>
          <w:rFonts w:ascii="PT Serif" w:hAnsi="PT Serif"/>
          <w:sz w:val="24"/>
          <w:szCs w:val="24"/>
          <w:shd w:val="clear" w:color="auto" w:fill="FFFFFF"/>
        </w:rPr>
        <w:t>Земельны</w:t>
      </w:r>
      <w:r w:rsidR="000F3C06" w:rsidRPr="005805D5">
        <w:rPr>
          <w:rFonts w:ascii="PT Serif" w:hAnsi="PT Serif"/>
          <w:sz w:val="24"/>
          <w:szCs w:val="24"/>
          <w:shd w:val="clear" w:color="auto" w:fill="FFFFFF"/>
        </w:rPr>
        <w:t>м кодексом Российской Федерации</w:t>
      </w:r>
      <w:r w:rsidR="00F65901" w:rsidRPr="005805D5">
        <w:rPr>
          <w:rFonts w:ascii="PT Serif" w:hAnsi="PT Serif"/>
          <w:sz w:val="24"/>
          <w:szCs w:val="24"/>
          <w:shd w:val="clear" w:color="auto" w:fill="FFFFFF"/>
        </w:rPr>
        <w:t>,</w:t>
      </w:r>
      <w:r w:rsidR="00F65901" w:rsidRPr="005805D5">
        <w:rPr>
          <w:sz w:val="24"/>
          <w:szCs w:val="24"/>
        </w:rPr>
        <w:t xml:space="preserve"> </w:t>
      </w:r>
      <w:hyperlink r:id="rId7" w:history="1">
        <w:r w:rsidRPr="005805D5">
          <w:rPr>
            <w:rFonts w:ascii="PT Astra Serif" w:hAnsi="PT Astra Serif" w:cs="Times New Roman"/>
            <w:sz w:val="24"/>
            <w:szCs w:val="24"/>
          </w:rPr>
          <w:t>Федеральным законом</w:t>
        </w:r>
      </w:hyperlink>
      <w:r w:rsidRPr="005805D5">
        <w:rPr>
          <w:rFonts w:ascii="PT Astra Serif" w:hAnsi="PT Astra Serif" w:cs="Times New Roman"/>
          <w:sz w:val="24"/>
          <w:szCs w:val="24"/>
        </w:rPr>
        <w:t xml:space="preserve"> от 27 июля 2010 года № 210-ФЗ «Об организации предоставления государственных и муниципальных услуг»,</w:t>
      </w:r>
      <w:r w:rsidR="00A9119D" w:rsidRPr="005805D5">
        <w:rPr>
          <w:rFonts w:ascii="PT Serif" w:hAnsi="PT Serif"/>
          <w:sz w:val="20"/>
          <w:szCs w:val="20"/>
          <w:shd w:val="clear" w:color="auto" w:fill="FFFFFF"/>
        </w:rPr>
        <w:t xml:space="preserve"> </w:t>
      </w:r>
      <w:r w:rsidR="00A9119D" w:rsidRPr="005805D5">
        <w:rPr>
          <w:rFonts w:ascii="PT Astra Serif" w:hAnsi="PT Astra Serif" w:cs="Times New Roman"/>
          <w:sz w:val="24"/>
          <w:szCs w:val="24"/>
        </w:rPr>
        <w:t xml:space="preserve">Законом Саратовской области от 30 июля 2025 г. № 54-ЗСО «О внесении изменений в Закон Саратовской области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</w:t>
      </w:r>
      <w:r w:rsidR="007718D9" w:rsidRPr="005805D5">
        <w:rPr>
          <w:rFonts w:ascii="PT Astra Serif" w:eastAsia="Times New Roman" w:hAnsi="PT Astra Serif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892387" w:rsidRPr="00892387" w:rsidRDefault="007718D9" w:rsidP="008923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805D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92387" w:rsidRPr="00892387">
        <w:rPr>
          <w:rFonts w:ascii="Times New Roman" w:hAnsi="Times New Roman" w:cs="Times New Roman"/>
          <w:sz w:val="24"/>
          <w:szCs w:val="24"/>
        </w:rPr>
        <w:t xml:space="preserve">Внести в постановление администрации Базарно-Карабулакского муниципального района Саратовской области от 10 февраля 2016 года № 91 «Об утверждении административного регламента предоставления муниципальной услуги </w:t>
      </w:r>
      <w:r w:rsidR="00892387" w:rsidRPr="0089238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92387" w:rsidRPr="00892387">
        <w:rPr>
          <w:rFonts w:ascii="Times New Roman" w:hAnsi="Times New Roman" w:cs="Times New Roman"/>
          <w:bCs/>
          <w:sz w:val="24"/>
          <w:szCs w:val="24"/>
        </w:rPr>
        <w:t>Предоставление земельных участков, находящихся в муниципальной собственности или земельных участков, государственная собственность на которые не разграничена, без проведения торгов»</w:t>
      </w:r>
      <w:r w:rsidR="00892387" w:rsidRPr="00892387">
        <w:rPr>
          <w:rFonts w:ascii="Times New Roman" w:hAnsi="Times New Roman" w:cs="Times New Roman"/>
          <w:sz w:val="24"/>
          <w:szCs w:val="24"/>
        </w:rPr>
        <w:t xml:space="preserve"> (с изменениями от 08.08..2018 №697, от 11.03.2019 №199, от 14.03.2019 №212, от 15.07.2020 №453, от 20.12.2021 №1195, от 27.09.2023 №1105, от 15.03.2024 №279, </w:t>
      </w:r>
      <w:hyperlink r:id="rId8" w:tgtFrame="_blank" w:history="1">
        <w:r w:rsidR="00892387" w:rsidRPr="0089238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18.09.2024 №1040</w:t>
        </w:r>
      </w:hyperlink>
      <w:r w:rsidR="00892387" w:rsidRPr="0089238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tgtFrame="_blank" w:history="1">
        <w:r w:rsidR="00892387" w:rsidRPr="0089238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16.12.2024 №1809</w:t>
        </w:r>
      </w:hyperlink>
      <w:r w:rsidR="00892387" w:rsidRPr="0089238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tgtFrame="_blank" w:history="1">
        <w:r w:rsidR="00892387" w:rsidRPr="0089238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25.04.2025 №590</w:t>
        </w:r>
      </w:hyperlink>
      <w:r w:rsidR="00892387" w:rsidRPr="0089238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tgtFrame="_blank" w:history="1">
        <w:r w:rsidR="00892387" w:rsidRPr="0089238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05.05.2025 №603</w:t>
        </w:r>
      </w:hyperlink>
      <w:r w:rsidR="00892387" w:rsidRPr="0089238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tgtFrame="_blank" w:history="1">
        <w:r w:rsidR="00892387" w:rsidRPr="0089238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от 16.06.2025 №785</w:t>
        </w:r>
      </w:hyperlink>
      <w:r w:rsidR="00892387" w:rsidRPr="00892387">
        <w:rPr>
          <w:rFonts w:ascii="Times New Roman" w:hAnsi="Times New Roman" w:cs="Times New Roman"/>
          <w:b/>
          <w:bCs/>
          <w:sz w:val="24"/>
          <w:szCs w:val="24"/>
        </w:rPr>
        <w:t>) </w:t>
      </w:r>
      <w:r w:rsidR="00892387" w:rsidRPr="00892387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A9119D" w:rsidRPr="00892387" w:rsidRDefault="00CB0180" w:rsidP="008923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892387">
        <w:rPr>
          <w:rFonts w:ascii="PT Astra Serif" w:hAnsi="PT Astra Serif"/>
          <w:sz w:val="24"/>
          <w:szCs w:val="24"/>
        </w:rPr>
        <w:t>1.1</w:t>
      </w:r>
      <w:r w:rsidR="000F2822" w:rsidRPr="00892387">
        <w:rPr>
          <w:rFonts w:ascii="PT Astra Serif" w:hAnsi="PT Astra Serif"/>
          <w:sz w:val="24"/>
          <w:szCs w:val="24"/>
        </w:rPr>
        <w:t xml:space="preserve">. </w:t>
      </w:r>
      <w:r w:rsidR="00152C01" w:rsidRPr="00892387">
        <w:rPr>
          <w:rFonts w:ascii="PT Astra Serif" w:hAnsi="PT Astra Serif"/>
          <w:sz w:val="24"/>
          <w:szCs w:val="24"/>
        </w:rPr>
        <w:t xml:space="preserve">Пункт </w:t>
      </w:r>
      <w:r w:rsidR="00293DBB" w:rsidRPr="00892387">
        <w:rPr>
          <w:rFonts w:ascii="PT Astra Serif" w:hAnsi="PT Astra Serif"/>
          <w:sz w:val="24"/>
          <w:szCs w:val="24"/>
        </w:rPr>
        <w:t>2.6.2-1</w:t>
      </w:r>
      <w:r w:rsidR="00A9119D" w:rsidRPr="00892387">
        <w:rPr>
          <w:rFonts w:ascii="PT Astra Serif" w:hAnsi="PT Astra Serif"/>
          <w:sz w:val="24"/>
          <w:szCs w:val="24"/>
        </w:rPr>
        <w:t xml:space="preserve"> </w:t>
      </w:r>
      <w:r w:rsidR="00152C01" w:rsidRPr="00892387">
        <w:rPr>
          <w:rFonts w:ascii="PT Astra Serif" w:hAnsi="PT Astra Serif"/>
          <w:sz w:val="24"/>
          <w:szCs w:val="24"/>
        </w:rPr>
        <w:t xml:space="preserve">Административного регламента </w:t>
      </w:r>
      <w:r w:rsidR="00A9119D" w:rsidRPr="00892387">
        <w:rPr>
          <w:rFonts w:ascii="PT Astra Serif" w:eastAsia="Times New Roman" w:hAnsi="PT Astra Serif" w:cs="Times New Roman"/>
          <w:sz w:val="24"/>
          <w:szCs w:val="24"/>
        </w:rPr>
        <w:t>дополнить подпунктом следующего содержания:</w:t>
      </w:r>
    </w:p>
    <w:p w:rsidR="00A9119D" w:rsidRPr="005805D5" w:rsidRDefault="00A9119D" w:rsidP="0029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892387">
        <w:rPr>
          <w:rFonts w:ascii="PT Astra Serif" w:eastAsia="Times New Roman" w:hAnsi="PT Astra Serif" w:cs="Times New Roman"/>
          <w:sz w:val="24"/>
          <w:szCs w:val="24"/>
        </w:rPr>
        <w:t xml:space="preserve"> г) документ, выданный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 xml:space="preserve"> уполномоченным в соответствии с федеральным законодательством органом, или копия вступившего в законную силу решения суда, подтверждающие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 </w:t>
      </w:r>
      <w:hyperlink r:id="rId13" w:anchor="/document/12124624/entry/3956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подпунктах 6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и </w:t>
      </w:r>
      <w:hyperlink r:id="rId14" w:anchor="/document/12124624/entry/3957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7 статьи 39.5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Земельного кодекса Российской Федерации.»</w:t>
      </w:r>
      <w:r w:rsidR="00293DBB" w:rsidRPr="005805D5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293DBB" w:rsidRPr="005805D5" w:rsidRDefault="00CB0180" w:rsidP="0029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1.2</w:t>
      </w:r>
      <w:r w:rsidR="00293DBB" w:rsidRPr="005805D5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>Абзац первый п</w:t>
      </w:r>
      <w:r w:rsidR="00293DBB" w:rsidRPr="005805D5">
        <w:rPr>
          <w:rFonts w:ascii="PT Astra Serif" w:eastAsia="Times New Roman" w:hAnsi="PT Astra Serif" w:cs="Times New Roman"/>
          <w:sz w:val="24"/>
          <w:szCs w:val="24"/>
        </w:rPr>
        <w:t>ункт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>а</w:t>
      </w:r>
      <w:r w:rsidR="00293DBB" w:rsidRPr="005805D5">
        <w:rPr>
          <w:rFonts w:ascii="PT Astra Serif" w:eastAsia="Times New Roman" w:hAnsi="PT Astra Serif" w:cs="Times New Roman"/>
          <w:sz w:val="24"/>
          <w:szCs w:val="24"/>
        </w:rPr>
        <w:t xml:space="preserve"> 2.7  Административного регламента дополнить подпунктом следующего содержания:</w:t>
      </w:r>
    </w:p>
    <w:p w:rsidR="00293DBB" w:rsidRPr="005805D5" w:rsidRDefault="00293DBB" w:rsidP="0029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lastRenderedPageBreak/>
        <w:t xml:space="preserve"> д) документ, выданный уполномоченным в соответствии с федеральным законодательством органом, или копия вступившего в законную силу решения суда, подтверждающие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 </w:t>
      </w:r>
      <w:hyperlink r:id="rId15" w:anchor="/document/12124624/entry/3956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подпунктах 6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и </w:t>
      </w:r>
      <w:hyperlink r:id="rId16" w:anchor="/document/12124624/entry/3957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7 статьи 39.5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Земельного кодекса Российской Федерации.»;</w:t>
      </w:r>
    </w:p>
    <w:p w:rsidR="00A11DD7" w:rsidRPr="005805D5" w:rsidRDefault="00CB0180" w:rsidP="003C6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1.3</w:t>
      </w:r>
      <w:r w:rsidR="009B3FCF" w:rsidRPr="005805D5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A11DD7" w:rsidRPr="005805D5">
        <w:rPr>
          <w:rFonts w:ascii="PT Astra Serif" w:eastAsia="Times New Roman" w:hAnsi="PT Astra Serif" w:cs="Times New Roman"/>
          <w:sz w:val="24"/>
          <w:szCs w:val="24"/>
        </w:rPr>
        <w:t>В п</w:t>
      </w:r>
      <w:r w:rsidR="003C65F6" w:rsidRPr="005805D5">
        <w:rPr>
          <w:rFonts w:ascii="PT Astra Serif" w:eastAsia="Times New Roman" w:hAnsi="PT Astra Serif" w:cs="Times New Roman"/>
          <w:sz w:val="24"/>
          <w:szCs w:val="24"/>
        </w:rPr>
        <w:t>ункт 2</w:t>
      </w:r>
      <w:r w:rsidR="00A11DD7" w:rsidRPr="005805D5">
        <w:rPr>
          <w:rFonts w:ascii="PT Astra Serif" w:eastAsia="Times New Roman" w:hAnsi="PT Astra Serif" w:cs="Times New Roman"/>
          <w:sz w:val="24"/>
          <w:szCs w:val="24"/>
        </w:rPr>
        <w:t>.11.2</w:t>
      </w:r>
      <w:r w:rsidR="003C65F6" w:rsidRPr="005805D5">
        <w:rPr>
          <w:rFonts w:ascii="PT Astra Serif" w:eastAsia="Times New Roman" w:hAnsi="PT Astra Serif" w:cs="Times New Roman"/>
          <w:sz w:val="24"/>
          <w:szCs w:val="24"/>
        </w:rPr>
        <w:t xml:space="preserve"> Административного регламента </w:t>
      </w:r>
      <w:r w:rsidR="00A11DD7" w:rsidRPr="005805D5">
        <w:rPr>
          <w:rFonts w:ascii="PT Astra Serif" w:eastAsia="Times New Roman" w:hAnsi="PT Astra Serif" w:cs="Times New Roman"/>
          <w:sz w:val="24"/>
          <w:szCs w:val="24"/>
        </w:rPr>
        <w:t xml:space="preserve"> внести следующие изменения:</w:t>
      </w:r>
    </w:p>
    <w:p w:rsidR="00A11DD7" w:rsidRPr="005805D5" w:rsidRDefault="00A11DD7" w:rsidP="00A11D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а) подпункт 3 изложить в следующей редакции:</w:t>
      </w:r>
    </w:p>
    <w:p w:rsidR="00A11DD7" w:rsidRPr="005805D5" w:rsidRDefault="00A11DD7" w:rsidP="003C6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«3)</w:t>
      </w:r>
      <w:r w:rsidRPr="005805D5">
        <w:rPr>
          <w:rFonts w:ascii="PT Serif" w:hAnsi="PT Serif"/>
          <w:sz w:val="15"/>
          <w:szCs w:val="15"/>
          <w:shd w:val="clear" w:color="auto" w:fill="FFFFFF"/>
        </w:rPr>
        <w:t xml:space="preserve"> 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Саратовской области либо на приобретение земельного участка в соответствии со </w:t>
      </w:r>
      <w:hyperlink r:id="rId17" w:anchor="/document/12124624/entry/3918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статьей 39.18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Земельного Кодекса Российской Федерации (если такой земельный участок является садовым), а также за исключением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назначения);»;</w:t>
      </w:r>
    </w:p>
    <w:p w:rsidR="00A11DD7" w:rsidRPr="005805D5" w:rsidRDefault="00A11DD7" w:rsidP="00CB01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 xml:space="preserve">б) подпункт 13 </w:t>
      </w:r>
      <w:r w:rsidR="00CB0180" w:rsidRPr="005805D5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A11DD7" w:rsidRPr="005805D5" w:rsidRDefault="00A11DD7" w:rsidP="005805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«13) в отношении земельного участка, указанного в заявлении о его предоставлении, размещено в соответствии с </w:t>
      </w:r>
      <w:hyperlink r:id="rId18" w:anchor="/document/12124624/entry/391811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подпунктом 1 пункта 1 статьи 39.18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</w:t>
      </w:r>
      <w:r w:rsidR="005805D5" w:rsidRPr="005805D5">
        <w:rPr>
          <w:rFonts w:ascii="PT Astra Serif" w:eastAsia="Times New Roman" w:hAnsi="PT Astra Serif" w:cs="Times New Roman"/>
          <w:sz w:val="24"/>
          <w:szCs w:val="24"/>
        </w:rPr>
        <w:t xml:space="preserve">Земельного Кодекса Российской Федерации 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>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нужд;»;</w:t>
      </w:r>
    </w:p>
    <w:p w:rsidR="009B3FCF" w:rsidRPr="005805D5" w:rsidRDefault="00CB0180" w:rsidP="0029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1.4</w:t>
      </w:r>
      <w:r w:rsidR="003C65F6" w:rsidRPr="005805D5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9B3FCF" w:rsidRPr="005805D5">
        <w:rPr>
          <w:rFonts w:ascii="PT Astra Serif" w:eastAsia="Times New Roman" w:hAnsi="PT Astra Serif" w:cs="Times New Roman"/>
          <w:sz w:val="24"/>
          <w:szCs w:val="24"/>
        </w:rPr>
        <w:t>Подпункт 7 пункта 2.11.3 Административного регламента</w:t>
      </w:r>
      <w:r w:rsidR="003C65F6" w:rsidRPr="005805D5">
        <w:rPr>
          <w:rFonts w:ascii="PT Astra Serif" w:eastAsia="Times New Roman" w:hAnsi="PT Astra Serif" w:cs="Times New Roman"/>
          <w:sz w:val="24"/>
          <w:szCs w:val="24"/>
        </w:rPr>
        <w:t xml:space="preserve">  изложить в следующей редакции:</w:t>
      </w:r>
    </w:p>
    <w:p w:rsidR="003C65F6" w:rsidRPr="005805D5" w:rsidRDefault="003C65F6" w:rsidP="0029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«7) в отношении гражданина ранее было принято решение о предоставлении в собственность бесплатно земельного участка по основаниям, указанным в </w:t>
      </w:r>
      <w:hyperlink r:id="rId19" w:anchor="/document/12124624/entry/3956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подпункте 6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или </w:t>
      </w:r>
      <w:hyperlink r:id="rId20" w:anchor="/document/12124624/entry/3957" w:history="1">
        <w:r w:rsidRPr="005805D5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7 статьи 39.5</w:t>
        </w:r>
      </w:hyperlink>
      <w:r w:rsidRPr="005805D5">
        <w:rPr>
          <w:rFonts w:ascii="PT Astra Serif" w:eastAsia="Times New Roman" w:hAnsi="PT Astra Serif" w:cs="Times New Roman"/>
          <w:sz w:val="24"/>
          <w:szCs w:val="24"/>
        </w:rPr>
        <w:t> Земельного кодекса Российской Федерации, если иное не предусмотрено федеральными законами.».</w:t>
      </w:r>
    </w:p>
    <w:p w:rsidR="007718D9" w:rsidRPr="005805D5" w:rsidRDefault="007718D9" w:rsidP="0057097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>2.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5805D5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7718D9" w:rsidRPr="005805D5" w:rsidRDefault="007718D9" w:rsidP="007718D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7718D9" w:rsidRPr="005805D5" w:rsidRDefault="007718D9" w:rsidP="00771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7718D9" w:rsidRPr="005805D5" w:rsidRDefault="007718D9" w:rsidP="00771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7718D9" w:rsidRPr="005805D5" w:rsidRDefault="007718D9" w:rsidP="00771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5805D5">
        <w:rPr>
          <w:rFonts w:ascii="PT Astra Serif" w:eastAsia="Times New Roman" w:hAnsi="PT Astra Serif" w:cs="Times New Roman"/>
          <w:b/>
          <w:sz w:val="24"/>
          <w:szCs w:val="24"/>
        </w:rPr>
        <w:t xml:space="preserve"> Глава муниципального района                             </w:t>
      </w:r>
      <w:r w:rsidR="00F440BB" w:rsidRPr="005805D5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  </w:t>
      </w:r>
      <w:r w:rsidRPr="005805D5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</w:t>
      </w:r>
      <w:r w:rsidR="00F440BB" w:rsidRPr="005805D5">
        <w:rPr>
          <w:rFonts w:ascii="PT Astra Serif" w:eastAsia="Times New Roman" w:hAnsi="PT Astra Serif" w:cs="Times New Roman"/>
          <w:b/>
          <w:sz w:val="24"/>
          <w:szCs w:val="24"/>
        </w:rPr>
        <w:t xml:space="preserve">   </w:t>
      </w:r>
      <w:r w:rsidRPr="005805D5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="00F440BB" w:rsidRPr="005805D5">
        <w:rPr>
          <w:rFonts w:ascii="PT Astra Serif" w:eastAsia="Times New Roman" w:hAnsi="PT Astra Serif" w:cs="Times New Roman"/>
          <w:b/>
          <w:sz w:val="24"/>
          <w:szCs w:val="24"/>
        </w:rPr>
        <w:t>А.Д.Курочкин</w:t>
      </w:r>
    </w:p>
    <w:p w:rsidR="007718D9" w:rsidRPr="005805D5" w:rsidRDefault="007718D9" w:rsidP="007718D9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7718D9" w:rsidRPr="005805D5" w:rsidRDefault="007718D9" w:rsidP="007718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0"/>
          <w:szCs w:val="20"/>
        </w:rPr>
      </w:pPr>
    </w:p>
    <w:p w:rsidR="003E0BC7" w:rsidRDefault="003E0BC7">
      <w:bookmarkStart w:id="0" w:name="_GoBack"/>
      <w:bookmarkEnd w:id="0"/>
    </w:p>
    <w:sectPr w:rsidR="003E0BC7" w:rsidSect="0010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AE9" w:rsidRDefault="00602AE9" w:rsidP="00067A90">
      <w:pPr>
        <w:spacing w:after="0" w:line="240" w:lineRule="auto"/>
      </w:pPr>
      <w:r>
        <w:separator/>
      </w:r>
    </w:p>
  </w:endnote>
  <w:endnote w:type="continuationSeparator" w:id="1">
    <w:p w:rsidR="00602AE9" w:rsidRDefault="00602AE9" w:rsidP="000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AE9" w:rsidRDefault="00602AE9" w:rsidP="00067A90">
      <w:pPr>
        <w:spacing w:after="0" w:line="240" w:lineRule="auto"/>
      </w:pPr>
      <w:r>
        <w:separator/>
      </w:r>
    </w:p>
  </w:footnote>
  <w:footnote w:type="continuationSeparator" w:id="1">
    <w:p w:rsidR="00602AE9" w:rsidRDefault="00602AE9" w:rsidP="00067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C052B"/>
    <w:rsid w:val="00067A90"/>
    <w:rsid w:val="0008225C"/>
    <w:rsid w:val="000F2822"/>
    <w:rsid w:val="000F3C06"/>
    <w:rsid w:val="0010133B"/>
    <w:rsid w:val="00111C2E"/>
    <w:rsid w:val="00136D34"/>
    <w:rsid w:val="00152C01"/>
    <w:rsid w:val="00166B20"/>
    <w:rsid w:val="00193A68"/>
    <w:rsid w:val="001A741B"/>
    <w:rsid w:val="001B325A"/>
    <w:rsid w:val="001D5D44"/>
    <w:rsid w:val="002712EA"/>
    <w:rsid w:val="00293DBB"/>
    <w:rsid w:val="002968A2"/>
    <w:rsid w:val="002B6478"/>
    <w:rsid w:val="002D7BD5"/>
    <w:rsid w:val="0037583C"/>
    <w:rsid w:val="003C65F6"/>
    <w:rsid w:val="003E0BC7"/>
    <w:rsid w:val="003F1C92"/>
    <w:rsid w:val="00511B0E"/>
    <w:rsid w:val="00517643"/>
    <w:rsid w:val="0057097F"/>
    <w:rsid w:val="005805D5"/>
    <w:rsid w:val="005B0277"/>
    <w:rsid w:val="005D27D9"/>
    <w:rsid w:val="005E01A7"/>
    <w:rsid w:val="005E7761"/>
    <w:rsid w:val="00602AE9"/>
    <w:rsid w:val="00613080"/>
    <w:rsid w:val="00680782"/>
    <w:rsid w:val="00687826"/>
    <w:rsid w:val="006C2DF6"/>
    <w:rsid w:val="006D7A6E"/>
    <w:rsid w:val="006E001E"/>
    <w:rsid w:val="00733513"/>
    <w:rsid w:val="00746F73"/>
    <w:rsid w:val="00771778"/>
    <w:rsid w:val="007718D9"/>
    <w:rsid w:val="007D7A85"/>
    <w:rsid w:val="008546EB"/>
    <w:rsid w:val="00892387"/>
    <w:rsid w:val="008A5398"/>
    <w:rsid w:val="008B00B6"/>
    <w:rsid w:val="008D0440"/>
    <w:rsid w:val="008D0FDE"/>
    <w:rsid w:val="008E3D1B"/>
    <w:rsid w:val="009315F5"/>
    <w:rsid w:val="00967DDB"/>
    <w:rsid w:val="009757FF"/>
    <w:rsid w:val="00992FCD"/>
    <w:rsid w:val="009B3FCF"/>
    <w:rsid w:val="009E537A"/>
    <w:rsid w:val="00A04B91"/>
    <w:rsid w:val="00A11DD7"/>
    <w:rsid w:val="00A15B80"/>
    <w:rsid w:val="00A360E4"/>
    <w:rsid w:val="00A85418"/>
    <w:rsid w:val="00A9119D"/>
    <w:rsid w:val="00B45FE3"/>
    <w:rsid w:val="00B70D67"/>
    <w:rsid w:val="00BA4A44"/>
    <w:rsid w:val="00C97E81"/>
    <w:rsid w:val="00CB0180"/>
    <w:rsid w:val="00CB393E"/>
    <w:rsid w:val="00D24755"/>
    <w:rsid w:val="00D74A49"/>
    <w:rsid w:val="00DA6AB4"/>
    <w:rsid w:val="00DE1A18"/>
    <w:rsid w:val="00E024CC"/>
    <w:rsid w:val="00E21862"/>
    <w:rsid w:val="00E73D03"/>
    <w:rsid w:val="00E75FA0"/>
    <w:rsid w:val="00E8695E"/>
    <w:rsid w:val="00F10E1E"/>
    <w:rsid w:val="00F433D8"/>
    <w:rsid w:val="00F440BB"/>
    <w:rsid w:val="00F65901"/>
    <w:rsid w:val="00FC0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C052B"/>
    <w:rPr>
      <w:color w:val="0000FF"/>
      <w:u w:val="single"/>
    </w:rPr>
  </w:style>
  <w:style w:type="character" w:styleId="a5">
    <w:name w:val="Emphasis"/>
    <w:basedOn w:val="a0"/>
    <w:uiPriority w:val="20"/>
    <w:qFormat/>
    <w:rsid w:val="00067A90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067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7A90"/>
  </w:style>
  <w:style w:type="paragraph" w:styleId="a8">
    <w:name w:val="footer"/>
    <w:basedOn w:val="a"/>
    <w:link w:val="a9"/>
    <w:uiPriority w:val="99"/>
    <w:semiHidden/>
    <w:unhideWhenUsed/>
    <w:rsid w:val="00067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67A90"/>
  </w:style>
  <w:style w:type="paragraph" w:customStyle="1" w:styleId="s1">
    <w:name w:val="s_1"/>
    <w:basedOn w:val="a"/>
    <w:rsid w:val="0096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71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18D9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511B0E"/>
  </w:style>
  <w:style w:type="paragraph" w:customStyle="1" w:styleId="wp13">
    <w:name w:val="wp13"/>
    <w:basedOn w:val="a"/>
    <w:rsid w:val="00511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6D8C449-FB22-407B-9948-4E10309650DD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unicipal.garant.ru/document/redirect/12177515/0" TargetMode="External"/><Relationship Id="rId12" Type="http://schemas.openxmlformats.org/officeDocument/2006/relationships/hyperlink" Target="https://pravo-search.minjust.ru/bigs/showDocument.html?id=BED9D27D-F179-4BE9-B2F7-ECD5F89023E5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ravo-search.minjust.ru/bigs/showDocument.html?id=4D4FB9A0-6F22-47B8-A9D0-DA5CB3EF9783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pravo-search.minjust.ru/bigs/showDocument.html?id=83F406E9-6AA8-43A2-855F-5B77FBE984D5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BBC0130E-32FD-4A18-9B00-57CF1C4E3A34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2025-11-13T09:41:00Z</cp:lastPrinted>
  <dcterms:created xsi:type="dcterms:W3CDTF">2024-09-17T09:49:00Z</dcterms:created>
  <dcterms:modified xsi:type="dcterms:W3CDTF">2025-11-13T11:01:00Z</dcterms:modified>
</cp:coreProperties>
</file>