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CF" w:rsidRPr="00F3757A" w:rsidRDefault="000260CF" w:rsidP="000260CF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0CF" w:rsidRPr="00F3757A" w:rsidRDefault="000260CF" w:rsidP="000260CF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0260CF" w:rsidRPr="00500350" w:rsidRDefault="000260CF" w:rsidP="000260CF">
      <w:pPr>
        <w:pStyle w:val="a3"/>
        <w:rPr>
          <w:rFonts w:ascii="PT Astra Serif" w:hAnsi="PT Astra Serif"/>
          <w:sz w:val="24"/>
          <w:szCs w:val="24"/>
        </w:rPr>
      </w:pPr>
    </w:p>
    <w:p w:rsidR="000260CF" w:rsidRPr="00500350" w:rsidRDefault="000260CF" w:rsidP="000260CF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 xml:space="preserve"> </w:t>
      </w:r>
      <w:r w:rsidR="00041DC6">
        <w:rPr>
          <w:rFonts w:ascii="PT Astra Serif" w:hAnsi="PT Astra Serif"/>
          <w:sz w:val="24"/>
          <w:szCs w:val="24"/>
          <w:u w:val="single"/>
        </w:rPr>
        <w:t>28.10.2025</w:t>
      </w:r>
      <w:r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№</w:t>
      </w:r>
      <w:r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041DC6">
        <w:rPr>
          <w:rFonts w:ascii="PT Astra Serif" w:hAnsi="PT Astra Serif"/>
          <w:sz w:val="24"/>
          <w:szCs w:val="24"/>
          <w:u w:val="single"/>
        </w:rPr>
        <w:t>1265</w:t>
      </w:r>
    </w:p>
    <w:p w:rsidR="000260CF" w:rsidRPr="00500350" w:rsidRDefault="000260CF" w:rsidP="000260CF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0260CF" w:rsidRPr="000260CF" w:rsidRDefault="000260CF" w:rsidP="000260CF">
      <w:pPr>
        <w:pStyle w:val="1"/>
        <w:jc w:val="left"/>
        <w:rPr>
          <w:rFonts w:ascii="PT Astra Serif" w:hAnsi="PT Astra Serif"/>
          <w:sz w:val="24"/>
        </w:rPr>
      </w:pPr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>Об утверждении Порядка принятия решения о</w:t>
      </w:r>
      <w:r w:rsidR="00F83A6D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проведении </w:t>
      </w:r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консервации объекта капитального строительства, находящегося в муниципальной собственности </w:t>
      </w:r>
      <w:proofErr w:type="spellStart"/>
      <w:r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</w:t>
      </w:r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муниципального образования </w:t>
      </w:r>
      <w:proofErr w:type="spellStart"/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муниципального района Саратовской области</w:t>
      </w:r>
      <w:r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и муниципальной собственности</w:t>
      </w:r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</w:t>
      </w:r>
      <w:proofErr w:type="spellStart"/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муниципального района Саратовской области</w:t>
      </w:r>
    </w:p>
    <w:p w:rsidR="000260CF" w:rsidRPr="00240E5F" w:rsidRDefault="000260CF" w:rsidP="000260CF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0260CF" w:rsidRPr="00240E5F" w:rsidRDefault="000260CF" w:rsidP="00727E81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 w:rsidRPr="00240E5F">
        <w:rPr>
          <w:rFonts w:ascii="PT Astra Serif" w:hAnsi="PT Astra Serif" w:cs="Times New Roman"/>
          <w:bCs/>
          <w:sz w:val="24"/>
          <w:szCs w:val="24"/>
        </w:rPr>
        <w:t xml:space="preserve">В соответствии с </w:t>
      </w:r>
      <w:r w:rsidR="00E22928">
        <w:rPr>
          <w:rFonts w:ascii="PT Astra Serif" w:hAnsi="PT Astra Serif" w:cs="Times New Roman"/>
          <w:bCs/>
          <w:sz w:val="24"/>
          <w:szCs w:val="24"/>
        </w:rPr>
        <w:t xml:space="preserve">Градостроительным Кодексом Российской Федерации,  </w:t>
      </w:r>
      <w:r w:rsidRPr="00240E5F">
        <w:rPr>
          <w:rFonts w:ascii="PT Astra Serif" w:eastAsia="Times New Roman" w:hAnsi="PT Astra Serif" w:cs="Times New Roman"/>
          <w:bCs/>
          <w:sz w:val="24"/>
          <w:szCs w:val="24"/>
        </w:rPr>
        <w:t>Правил</w:t>
      </w:r>
      <w:r w:rsidR="001F5C40">
        <w:rPr>
          <w:rFonts w:ascii="PT Astra Serif" w:eastAsia="Times New Roman" w:hAnsi="PT Astra Serif" w:cs="Times New Roman"/>
          <w:bCs/>
          <w:sz w:val="24"/>
          <w:szCs w:val="24"/>
        </w:rPr>
        <w:t>ами</w:t>
      </w:r>
      <w:r w:rsidRPr="00240E5F">
        <w:rPr>
          <w:rFonts w:ascii="PT Astra Serif" w:eastAsia="Times New Roman" w:hAnsi="PT Astra Serif" w:cs="Times New Roman"/>
          <w:bCs/>
          <w:sz w:val="24"/>
          <w:szCs w:val="24"/>
        </w:rPr>
        <w:t xml:space="preserve"> проведения консервации объекта капитального строительства, утвержденных постановлением Правительства Российской Федерации от 30 мая 2025 года №</w:t>
      </w:r>
      <w:r w:rsidRPr="00240E5F">
        <w:rPr>
          <w:rFonts w:ascii="PT Astra Serif" w:hAnsi="PT Astra Serif" w:cs="Times New Roman"/>
          <w:bCs/>
          <w:sz w:val="24"/>
          <w:szCs w:val="24"/>
        </w:rPr>
        <w:t> 802,</w:t>
      </w:r>
      <w:r w:rsidRPr="00240E5F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240E5F">
        <w:rPr>
          <w:rFonts w:ascii="PT Astra Serif" w:hAnsi="PT Astra Serif" w:cs="Times New Roman"/>
          <w:bCs/>
          <w:sz w:val="24"/>
          <w:szCs w:val="24"/>
        </w:rPr>
        <w:t xml:space="preserve">Уставом </w:t>
      </w:r>
      <w:proofErr w:type="spellStart"/>
      <w:r w:rsidRPr="00240E5F">
        <w:rPr>
          <w:rFonts w:ascii="PT Astra Serif" w:hAnsi="PT Astra Serif" w:cs="Times New Roman"/>
          <w:bCs/>
          <w:sz w:val="24"/>
          <w:szCs w:val="24"/>
        </w:rPr>
        <w:t>Базарно-Карабулакского</w:t>
      </w:r>
      <w:proofErr w:type="spellEnd"/>
      <w:r w:rsidRPr="00240E5F">
        <w:rPr>
          <w:rFonts w:ascii="PT Astra Serif" w:hAnsi="PT Astra Serif" w:cs="Times New Roman"/>
          <w:bCs/>
          <w:sz w:val="24"/>
          <w:szCs w:val="24"/>
        </w:rPr>
        <w:t xml:space="preserve"> муниципального района, администрация района ПОСТАНОВЛЯЕТ:</w:t>
      </w:r>
    </w:p>
    <w:p w:rsidR="00240E5F" w:rsidRPr="00727E81" w:rsidRDefault="000260CF" w:rsidP="00727E81">
      <w:pPr>
        <w:pStyle w:val="1"/>
        <w:spacing w:before="0" w:after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r w:rsidRPr="00240E5F">
        <w:rPr>
          <w:rFonts w:ascii="PT Astra Serif" w:hAnsi="PT Astra Serif"/>
          <w:b w:val="0"/>
          <w:sz w:val="24"/>
          <w:szCs w:val="24"/>
        </w:rPr>
        <w:t xml:space="preserve">1. </w:t>
      </w:r>
      <w:r w:rsidR="00F83A6D" w:rsidRPr="00240E5F">
        <w:rPr>
          <w:rFonts w:ascii="PT Astra Serif" w:hAnsi="PT Astra Serif"/>
          <w:b w:val="0"/>
          <w:sz w:val="24"/>
          <w:szCs w:val="24"/>
        </w:rPr>
        <w:t xml:space="preserve">Утвердить </w:t>
      </w:r>
      <w:r w:rsidR="00F83A6D" w:rsidRPr="00240E5F">
        <w:rPr>
          <w:rStyle w:val="a7"/>
          <w:rFonts w:ascii="PT Astra Serif" w:eastAsia="Calibri" w:hAnsi="PT Astra Serif"/>
          <w:b w:val="0"/>
          <w:color w:val="auto"/>
          <w:sz w:val="24"/>
          <w:szCs w:val="24"/>
        </w:rPr>
        <w:t>Порядок</w:t>
      </w:r>
      <w:r w:rsidR="00F83A6D" w:rsidRPr="00240E5F">
        <w:rPr>
          <w:rFonts w:ascii="PT Astra Serif" w:hAnsi="PT Astra Serif"/>
          <w:b w:val="0"/>
          <w:sz w:val="24"/>
          <w:szCs w:val="24"/>
        </w:rPr>
        <w:t xml:space="preserve"> принятия решения о проведении консервации объекта капитального строительства, находящегося в </w:t>
      </w:r>
      <w:r w:rsidR="00240E5F" w:rsidRPr="00240E5F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муниципальной собственности </w:t>
      </w:r>
      <w:proofErr w:type="spellStart"/>
      <w:r w:rsidR="00240E5F" w:rsidRPr="00240E5F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="00240E5F" w:rsidRPr="00240E5F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образования </w:t>
      </w:r>
      <w:proofErr w:type="spellStart"/>
      <w:r w:rsidR="00240E5F" w:rsidRPr="00240E5F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="00240E5F" w:rsidRPr="00240E5F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</w:t>
      </w:r>
      <w:r w:rsidR="00240E5F" w:rsidRPr="00727E81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района Саратовской области и муниципальной собственности </w:t>
      </w:r>
      <w:proofErr w:type="spellStart"/>
      <w:r w:rsidR="00240E5F" w:rsidRPr="00727E81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="00240E5F" w:rsidRPr="00727E81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района Саратовской области</w:t>
      </w:r>
      <w:r w:rsidR="00727E81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согласно  приложению к настоящему постановлению</w:t>
      </w:r>
      <w:r w:rsidR="00240E5F" w:rsidRPr="00727E81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.</w:t>
      </w:r>
    </w:p>
    <w:p w:rsidR="00727E81" w:rsidRPr="00727E81" w:rsidRDefault="000260CF" w:rsidP="00727E8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27E81">
        <w:rPr>
          <w:rFonts w:ascii="PT Astra Serif" w:hAnsi="PT Astra Serif"/>
          <w:sz w:val="24"/>
          <w:szCs w:val="24"/>
        </w:rPr>
        <w:t xml:space="preserve">2. Настоящее постановление вступает в силу со дня его </w:t>
      </w:r>
      <w:r w:rsidR="00E22928">
        <w:rPr>
          <w:rFonts w:ascii="PT Astra Serif" w:hAnsi="PT Astra Serif"/>
          <w:sz w:val="24"/>
          <w:szCs w:val="24"/>
        </w:rPr>
        <w:t xml:space="preserve">подписания </w:t>
      </w:r>
      <w:r w:rsidR="00727E81" w:rsidRPr="00727E81">
        <w:rPr>
          <w:rFonts w:ascii="PT Astra Serif" w:hAnsi="PT Astra Serif"/>
          <w:sz w:val="24"/>
          <w:szCs w:val="24"/>
        </w:rPr>
        <w:t xml:space="preserve">и подлежит размещению на официальном сайте администрации </w:t>
      </w:r>
      <w:proofErr w:type="spellStart"/>
      <w:r w:rsidR="00727E81" w:rsidRPr="00727E81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727E81" w:rsidRPr="00727E81">
        <w:rPr>
          <w:rFonts w:ascii="PT Astra Serif" w:hAnsi="PT Astra Serif"/>
          <w:sz w:val="24"/>
          <w:szCs w:val="24"/>
        </w:rPr>
        <w:t xml:space="preserve"> муниципального района в информационно-телекоммуникационной сети «Интернет».</w:t>
      </w:r>
      <w:r w:rsidR="00727E81" w:rsidRPr="00727E81">
        <w:rPr>
          <w:rFonts w:ascii="PT Astra Serif" w:hAnsi="PT Astra Serif"/>
          <w:sz w:val="24"/>
          <w:szCs w:val="24"/>
        </w:rPr>
        <w:tab/>
      </w:r>
    </w:p>
    <w:p w:rsidR="000260CF" w:rsidRPr="00727E81" w:rsidRDefault="000260CF" w:rsidP="00727E81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260CF" w:rsidRPr="00727E81" w:rsidRDefault="000260CF" w:rsidP="00727E81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260CF" w:rsidRPr="00727E81" w:rsidRDefault="000260CF" w:rsidP="00711AFB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727E81">
        <w:rPr>
          <w:rFonts w:ascii="PT Astra Serif" w:hAnsi="PT Astra Serif"/>
          <w:b/>
          <w:sz w:val="24"/>
          <w:szCs w:val="24"/>
        </w:rPr>
        <w:t xml:space="preserve">Глава муниципального района                 </w:t>
      </w:r>
      <w:r w:rsidR="00711AFB">
        <w:rPr>
          <w:rFonts w:ascii="PT Astra Serif" w:hAnsi="PT Astra Serif"/>
          <w:b/>
          <w:sz w:val="24"/>
          <w:szCs w:val="24"/>
        </w:rPr>
        <w:t xml:space="preserve">                  </w:t>
      </w:r>
      <w:r w:rsidRPr="00727E81">
        <w:rPr>
          <w:rFonts w:ascii="PT Astra Serif" w:hAnsi="PT Astra Serif"/>
          <w:b/>
          <w:sz w:val="24"/>
          <w:szCs w:val="24"/>
        </w:rPr>
        <w:t xml:space="preserve">                             </w:t>
      </w:r>
      <w:r w:rsidR="00240E5F" w:rsidRPr="00727E81">
        <w:rPr>
          <w:rFonts w:ascii="PT Astra Serif" w:hAnsi="PT Astra Serif"/>
          <w:b/>
          <w:sz w:val="24"/>
          <w:szCs w:val="24"/>
        </w:rPr>
        <w:t xml:space="preserve">  </w:t>
      </w:r>
      <w:r w:rsidR="00727E81" w:rsidRPr="00727E81">
        <w:rPr>
          <w:rFonts w:ascii="PT Astra Serif" w:hAnsi="PT Astra Serif"/>
          <w:b/>
          <w:sz w:val="24"/>
          <w:szCs w:val="24"/>
        </w:rPr>
        <w:t xml:space="preserve"> </w:t>
      </w:r>
      <w:r w:rsidRPr="00727E81">
        <w:rPr>
          <w:rFonts w:ascii="PT Astra Serif" w:hAnsi="PT Astra Serif"/>
          <w:b/>
          <w:sz w:val="24"/>
          <w:szCs w:val="24"/>
        </w:rPr>
        <w:t xml:space="preserve"> </w:t>
      </w:r>
      <w:r w:rsidR="00727E81" w:rsidRPr="00727E81">
        <w:rPr>
          <w:rFonts w:ascii="PT Astra Serif" w:hAnsi="PT Astra Serif"/>
          <w:b/>
          <w:sz w:val="24"/>
          <w:szCs w:val="24"/>
        </w:rPr>
        <w:t xml:space="preserve">   </w:t>
      </w:r>
      <w:r w:rsidRPr="00727E81">
        <w:rPr>
          <w:rFonts w:ascii="PT Astra Serif" w:hAnsi="PT Astra Serif"/>
          <w:b/>
          <w:sz w:val="24"/>
          <w:szCs w:val="24"/>
        </w:rPr>
        <w:t xml:space="preserve">  А.Д.Курочкин</w:t>
      </w:r>
    </w:p>
    <w:p w:rsidR="000260CF" w:rsidRPr="00727E81" w:rsidRDefault="000260CF" w:rsidP="00727E81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260CF" w:rsidRPr="002454BE" w:rsidRDefault="000260CF" w:rsidP="000260CF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</w:p>
    <w:p w:rsidR="000260CF" w:rsidRPr="002454BE" w:rsidRDefault="000260CF" w:rsidP="000260CF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</w:p>
    <w:p w:rsidR="000260CF" w:rsidRDefault="000260CF" w:rsidP="000260CF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0260CF" w:rsidRDefault="000260CF" w:rsidP="000260CF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8E6FEA" w:rsidRDefault="008E6FEA"/>
    <w:p w:rsidR="00727E81" w:rsidRDefault="00727E81"/>
    <w:p w:rsidR="00727E81" w:rsidRDefault="00727E81"/>
    <w:p w:rsidR="00727E81" w:rsidRDefault="00727E81"/>
    <w:p w:rsidR="00727E81" w:rsidRDefault="00727E81"/>
    <w:p w:rsidR="00727E81" w:rsidRDefault="00727E81"/>
    <w:tbl>
      <w:tblPr>
        <w:tblpPr w:leftFromText="180" w:rightFromText="180" w:vertAnchor="text" w:horzAnchor="page" w:tblpX="5410" w:tblpY="252"/>
        <w:tblW w:w="0" w:type="auto"/>
        <w:tblLook w:val="01E0"/>
      </w:tblPr>
      <w:tblGrid>
        <w:gridCol w:w="5778"/>
      </w:tblGrid>
      <w:tr w:rsidR="00FA13EB" w:rsidRPr="00FA13EB" w:rsidTr="00FA13EB">
        <w:trPr>
          <w:trHeight w:val="249"/>
        </w:trPr>
        <w:tc>
          <w:tcPr>
            <w:tcW w:w="5778" w:type="dxa"/>
          </w:tcPr>
          <w:p w:rsidR="00FA13EB" w:rsidRPr="00FA13EB" w:rsidRDefault="00FA13EB" w:rsidP="00FA13EB">
            <w:pPr>
              <w:pStyle w:val="1"/>
              <w:spacing w:before="0" w:after="0"/>
              <w:jc w:val="right"/>
              <w:rPr>
                <w:rFonts w:ascii="PT Astra Serif" w:hAnsi="PT Astra Serif"/>
                <w:b w:val="0"/>
                <w:sz w:val="24"/>
              </w:rPr>
            </w:pPr>
            <w:r w:rsidRPr="00FA13EB">
              <w:rPr>
                <w:rFonts w:ascii="PT Astra Serif" w:hAnsi="PT Astra Serif"/>
                <w:b w:val="0"/>
                <w:sz w:val="24"/>
              </w:rPr>
              <w:lastRenderedPageBreak/>
              <w:t xml:space="preserve">Приложение </w:t>
            </w:r>
          </w:p>
        </w:tc>
      </w:tr>
      <w:tr w:rsidR="00FA13EB" w:rsidRPr="00FA13EB" w:rsidTr="00FA13EB">
        <w:trPr>
          <w:trHeight w:val="315"/>
        </w:trPr>
        <w:tc>
          <w:tcPr>
            <w:tcW w:w="5778" w:type="dxa"/>
          </w:tcPr>
          <w:p w:rsidR="00FA13EB" w:rsidRDefault="00FA13EB" w:rsidP="00FA13EB">
            <w:pPr>
              <w:pStyle w:val="1"/>
              <w:spacing w:before="0" w:after="0"/>
              <w:ind w:left="-284"/>
              <w:jc w:val="right"/>
              <w:rPr>
                <w:rFonts w:ascii="PT Astra Serif" w:hAnsi="PT Astra Serif"/>
                <w:b w:val="0"/>
                <w:sz w:val="24"/>
              </w:rPr>
            </w:pPr>
            <w:r w:rsidRPr="00FA13EB">
              <w:rPr>
                <w:rFonts w:ascii="PT Astra Serif" w:hAnsi="PT Astra Serif"/>
                <w:b w:val="0"/>
                <w:sz w:val="24"/>
              </w:rPr>
              <w:t xml:space="preserve">к постановлению администрации  </w:t>
            </w:r>
            <w:proofErr w:type="spellStart"/>
            <w:r w:rsidRPr="00FA13EB">
              <w:rPr>
                <w:rFonts w:ascii="PT Astra Serif" w:hAnsi="PT Astra Serif"/>
                <w:b w:val="0"/>
                <w:sz w:val="24"/>
              </w:rPr>
              <w:t>Базарно-Карабулакского</w:t>
            </w:r>
            <w:proofErr w:type="spellEnd"/>
            <w:r w:rsidRPr="00FA13EB">
              <w:rPr>
                <w:rFonts w:ascii="PT Astra Serif" w:hAnsi="PT Astra Serif"/>
                <w:b w:val="0"/>
                <w:sz w:val="24"/>
              </w:rPr>
              <w:t xml:space="preserve">  муниципального района</w:t>
            </w:r>
          </w:p>
          <w:p w:rsidR="00FA13EB" w:rsidRPr="00FA13EB" w:rsidRDefault="00FA13EB" w:rsidP="00FA13EB">
            <w:pPr>
              <w:pStyle w:val="1"/>
              <w:spacing w:before="0" w:after="0"/>
              <w:ind w:left="-284"/>
              <w:jc w:val="right"/>
              <w:rPr>
                <w:rFonts w:ascii="PT Astra Serif" w:hAnsi="PT Astra Serif"/>
                <w:b w:val="0"/>
                <w:sz w:val="24"/>
              </w:rPr>
            </w:pPr>
            <w:r w:rsidRPr="00FA13EB">
              <w:rPr>
                <w:rFonts w:ascii="PT Astra Serif" w:hAnsi="PT Astra Serif"/>
                <w:b w:val="0"/>
                <w:sz w:val="24"/>
              </w:rPr>
              <w:t xml:space="preserve"> Саратовской области </w:t>
            </w:r>
          </w:p>
        </w:tc>
      </w:tr>
      <w:tr w:rsidR="00FA13EB" w:rsidRPr="00FA13EB" w:rsidTr="00FA13EB">
        <w:trPr>
          <w:trHeight w:val="567"/>
        </w:trPr>
        <w:tc>
          <w:tcPr>
            <w:tcW w:w="5778" w:type="dxa"/>
          </w:tcPr>
          <w:p w:rsidR="00FA13EB" w:rsidRPr="00FA13EB" w:rsidRDefault="00041DC6" w:rsidP="00FA13EB">
            <w:pPr>
              <w:pStyle w:val="1"/>
              <w:spacing w:before="0" w:after="0"/>
              <w:jc w:val="right"/>
              <w:rPr>
                <w:rFonts w:ascii="PT Astra Serif" w:hAnsi="PT Astra Serif"/>
                <w:b w:val="0"/>
                <w:sz w:val="24"/>
              </w:rPr>
            </w:pPr>
            <w:r>
              <w:rPr>
                <w:rFonts w:ascii="PT Astra Serif" w:hAnsi="PT Astra Serif"/>
                <w:b w:val="0"/>
                <w:sz w:val="24"/>
              </w:rPr>
              <w:t>От 28.10.2025  №1265</w:t>
            </w:r>
            <w:r w:rsidR="00FA13EB" w:rsidRPr="00FA13EB">
              <w:rPr>
                <w:rFonts w:ascii="PT Astra Serif" w:hAnsi="PT Astra Serif"/>
                <w:b w:val="0"/>
                <w:sz w:val="24"/>
              </w:rPr>
              <w:t xml:space="preserve"> </w:t>
            </w:r>
          </w:p>
        </w:tc>
      </w:tr>
    </w:tbl>
    <w:p w:rsidR="00727E81" w:rsidRDefault="00727E81" w:rsidP="00727E81">
      <w:pPr>
        <w:pStyle w:val="1"/>
        <w:rPr>
          <w:rFonts w:ascii="PT Astra Serif" w:hAnsi="PT Astra Serif"/>
          <w:sz w:val="24"/>
        </w:rPr>
      </w:pPr>
    </w:p>
    <w:p w:rsidR="00727E81" w:rsidRDefault="00727E81" w:rsidP="00FA13EB">
      <w:pPr>
        <w:pStyle w:val="1"/>
        <w:spacing w:before="0" w:after="0"/>
        <w:rPr>
          <w:rFonts w:ascii="PT Astra Serif" w:hAnsi="PT Astra Serif"/>
          <w:sz w:val="24"/>
        </w:rPr>
      </w:pPr>
    </w:p>
    <w:p w:rsidR="00727E81" w:rsidRDefault="00727E81" w:rsidP="00727E81">
      <w:pPr>
        <w:pStyle w:val="1"/>
        <w:rPr>
          <w:rFonts w:ascii="PT Astra Serif" w:hAnsi="PT Astra Serif"/>
          <w:sz w:val="24"/>
        </w:rPr>
      </w:pPr>
    </w:p>
    <w:p w:rsidR="00727E81" w:rsidRDefault="00727E81" w:rsidP="00727E81">
      <w:pPr>
        <w:pStyle w:val="1"/>
        <w:rPr>
          <w:rFonts w:ascii="PT Astra Serif" w:hAnsi="PT Astra Serif"/>
          <w:sz w:val="24"/>
        </w:rPr>
      </w:pPr>
    </w:p>
    <w:p w:rsidR="00727E81" w:rsidRDefault="00727E81" w:rsidP="00727E81">
      <w:pPr>
        <w:pStyle w:val="1"/>
        <w:rPr>
          <w:rFonts w:ascii="PT Astra Serif" w:hAnsi="PT Astra Serif"/>
          <w:sz w:val="24"/>
        </w:rPr>
      </w:pPr>
    </w:p>
    <w:p w:rsidR="00727E81" w:rsidRDefault="00727E81" w:rsidP="00727E81">
      <w:pPr>
        <w:pStyle w:val="1"/>
        <w:rPr>
          <w:rFonts w:ascii="PT Astra Serif" w:hAnsi="PT Astra Serif"/>
          <w:sz w:val="24"/>
        </w:rPr>
      </w:pPr>
    </w:p>
    <w:p w:rsidR="00727E81" w:rsidRPr="00FA13EB" w:rsidRDefault="00727E81" w:rsidP="00FA13EB">
      <w:pPr>
        <w:pStyle w:val="1"/>
        <w:rPr>
          <w:rFonts w:ascii="PT Astra Serif" w:hAnsi="PT Astra Serif"/>
          <w:sz w:val="24"/>
        </w:rPr>
      </w:pPr>
      <w:r w:rsidRPr="000000B7">
        <w:rPr>
          <w:rFonts w:ascii="PT Astra Serif" w:hAnsi="PT Astra Serif"/>
          <w:sz w:val="24"/>
        </w:rPr>
        <w:t>Порядок</w:t>
      </w:r>
      <w:r w:rsidRPr="000000B7">
        <w:rPr>
          <w:rFonts w:ascii="PT Astra Serif" w:hAnsi="PT Astra Serif"/>
          <w:sz w:val="24"/>
        </w:rPr>
        <w:br/>
        <w:t xml:space="preserve">принятия решения о проведении консервации объекта капитального строительства, </w:t>
      </w:r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находящегося в муниципальной собственности </w:t>
      </w:r>
      <w:proofErr w:type="spellStart"/>
      <w:r w:rsidR="00FA13EB"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 w:rsidR="00FA13EB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</w:t>
      </w:r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муниципального образования </w:t>
      </w:r>
      <w:proofErr w:type="spellStart"/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муниципального района Саратовской области</w:t>
      </w:r>
      <w:r w:rsidR="00FA13EB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и муниципальной собственности</w:t>
      </w:r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</w:t>
      </w:r>
      <w:proofErr w:type="spellStart"/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>Базарно-Карабулакского</w:t>
      </w:r>
      <w:proofErr w:type="spellEnd"/>
      <w:r w:rsidR="00FA13EB" w:rsidRPr="000260CF">
        <w:rPr>
          <w:rStyle w:val="a7"/>
          <w:rFonts w:ascii="PT Astra Serif" w:eastAsia="Calibri" w:hAnsi="PT Astra Serif"/>
          <w:bCs w:val="0"/>
          <w:color w:val="auto"/>
          <w:sz w:val="24"/>
        </w:rPr>
        <w:t xml:space="preserve"> муниципального района Саратовской области</w:t>
      </w:r>
    </w:p>
    <w:p w:rsidR="00FA13EB" w:rsidRDefault="00FA13EB" w:rsidP="00FA13EB">
      <w:pPr>
        <w:pStyle w:val="1"/>
        <w:rPr>
          <w:rFonts w:ascii="PT Astra Serif" w:hAnsi="PT Astra Serif"/>
          <w:sz w:val="24"/>
          <w:szCs w:val="24"/>
        </w:rPr>
      </w:pPr>
      <w:bookmarkStart w:id="0" w:name="sub_1001"/>
    </w:p>
    <w:p w:rsidR="00727E81" w:rsidRPr="001F5C40" w:rsidRDefault="00727E81" w:rsidP="001F5C40">
      <w:pPr>
        <w:pStyle w:val="1"/>
        <w:rPr>
          <w:rFonts w:ascii="PT Astra Serif" w:hAnsi="PT Astra Serif"/>
          <w:sz w:val="24"/>
          <w:szCs w:val="24"/>
        </w:rPr>
      </w:pPr>
      <w:r w:rsidRPr="001F5C40">
        <w:rPr>
          <w:rFonts w:ascii="PT Astra Serif" w:hAnsi="PT Astra Serif"/>
          <w:sz w:val="24"/>
          <w:szCs w:val="24"/>
        </w:rPr>
        <w:t>1. Общие положения</w:t>
      </w:r>
      <w:bookmarkEnd w:id="0"/>
    </w:p>
    <w:p w:rsidR="00727E81" w:rsidRPr="001F5C40" w:rsidRDefault="00FA13EB" w:rsidP="001F5C40">
      <w:pPr>
        <w:pStyle w:val="1"/>
        <w:spacing w:before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r w:rsidRPr="001F5C40">
        <w:rPr>
          <w:rFonts w:ascii="PT Astra Serif" w:hAnsi="PT Astra Serif"/>
          <w:b w:val="0"/>
          <w:sz w:val="24"/>
          <w:szCs w:val="24"/>
        </w:rPr>
        <w:t xml:space="preserve">1.1. </w:t>
      </w:r>
      <w:proofErr w:type="gramStart"/>
      <w:r w:rsidR="00727E81" w:rsidRPr="001F5C40">
        <w:rPr>
          <w:rFonts w:ascii="PT Astra Serif" w:hAnsi="PT Astra Serif"/>
          <w:b w:val="0"/>
          <w:sz w:val="24"/>
          <w:szCs w:val="24"/>
        </w:rPr>
        <w:t xml:space="preserve">Настоящий Порядок устанавливает правила принятия решения о консервации объекта капитального строительства, находящегося </w:t>
      </w:r>
      <w:r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в муниципальной собственности </w:t>
      </w:r>
      <w:proofErr w:type="spellStart"/>
      <w:r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образования </w:t>
      </w:r>
      <w:proofErr w:type="spellStart"/>
      <w:r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района Саратовской области </w:t>
      </w:r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строительство, реконструкция которого осуществлялись полностью или частично за счет средств бюджета </w:t>
      </w:r>
      <w:proofErr w:type="spellStart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>Базарно-Карабулакского</w:t>
      </w:r>
      <w:proofErr w:type="spellEnd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 городского поселения </w:t>
      </w:r>
      <w:proofErr w:type="spellStart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>Базарно-Карабулакского</w:t>
      </w:r>
      <w:proofErr w:type="spellEnd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 муниципального района Саратовской области </w:t>
      </w:r>
      <w:r w:rsidR="000B19E7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и </w:t>
      </w:r>
      <w:r w:rsidR="000B19E7" w:rsidRPr="001F5C40">
        <w:rPr>
          <w:rFonts w:ascii="PT Astra Serif" w:hAnsi="PT Astra Serif"/>
          <w:b w:val="0"/>
          <w:sz w:val="24"/>
          <w:szCs w:val="24"/>
        </w:rPr>
        <w:t xml:space="preserve">правила принятия решения о консервации объекта капитального строительства, находящегося </w:t>
      </w:r>
      <w:r w:rsidR="000B19E7"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в муниципальной собственности </w:t>
      </w:r>
      <w:proofErr w:type="spellStart"/>
      <w:r w:rsidR="000B19E7"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>Базарно-Карабулакского</w:t>
      </w:r>
      <w:proofErr w:type="spellEnd"/>
      <w:r w:rsidR="000B19E7" w:rsidRPr="001F5C40">
        <w:rPr>
          <w:rStyle w:val="a7"/>
          <w:rFonts w:ascii="PT Astra Serif" w:eastAsia="Calibri" w:hAnsi="PT Astra Serif"/>
          <w:b w:val="0"/>
          <w:bCs w:val="0"/>
          <w:color w:val="auto"/>
          <w:sz w:val="24"/>
          <w:szCs w:val="24"/>
        </w:rPr>
        <w:t xml:space="preserve"> муниципального района Саратовской области</w:t>
      </w:r>
      <w:proofErr w:type="gramEnd"/>
      <w:r w:rsidR="000B19E7" w:rsidRPr="001F5C40">
        <w:rPr>
          <w:rFonts w:ascii="PT Astra Serif" w:hAnsi="PT Astra Serif"/>
          <w:b w:val="0"/>
          <w:sz w:val="24"/>
          <w:szCs w:val="24"/>
        </w:rPr>
        <w:t xml:space="preserve"> </w:t>
      </w:r>
      <w:r w:rsidR="000B19E7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строительство, реконструкция которого осуществлялись полностью или частично </w:t>
      </w:r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за счет средств бюджета </w:t>
      </w:r>
      <w:proofErr w:type="spellStart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>Базарно-Карабулакского</w:t>
      </w:r>
      <w:proofErr w:type="spellEnd"/>
      <w:r w:rsidR="00E22928" w:rsidRPr="001F5C40">
        <w:rPr>
          <w:rFonts w:ascii="PT Astra Serif" w:hAnsi="PT Astra Serif"/>
          <w:b w:val="0"/>
          <w:sz w:val="24"/>
          <w:szCs w:val="24"/>
          <w:shd w:val="clear" w:color="auto" w:fill="FFFFFF"/>
        </w:rPr>
        <w:t xml:space="preserve"> муниципального района Саратовской области </w:t>
      </w:r>
      <w:r w:rsidR="000B19E7" w:rsidRPr="001F5C40">
        <w:rPr>
          <w:rFonts w:ascii="PT Astra Serif" w:hAnsi="PT Astra Serif"/>
          <w:b w:val="0"/>
          <w:sz w:val="24"/>
          <w:szCs w:val="24"/>
        </w:rPr>
        <w:t>(далее - объект капитального строительства)</w:t>
      </w:r>
      <w:r w:rsidR="00727E81" w:rsidRPr="001F5C40">
        <w:rPr>
          <w:rFonts w:ascii="PT Astra Serif" w:hAnsi="PT Astra Serif"/>
          <w:b w:val="0"/>
          <w:sz w:val="24"/>
          <w:szCs w:val="24"/>
        </w:rPr>
        <w:t>.</w:t>
      </w:r>
    </w:p>
    <w:p w:rsidR="00727E81" w:rsidRPr="001F5C40" w:rsidRDefault="00727E81" w:rsidP="001F5C40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4"/>
          <w:szCs w:val="24"/>
        </w:rPr>
      </w:pPr>
    </w:p>
    <w:p w:rsidR="00FA13EB" w:rsidRPr="001F5C40" w:rsidRDefault="00727E81" w:rsidP="001F5C40">
      <w:pPr>
        <w:pStyle w:val="1"/>
        <w:spacing w:before="0"/>
        <w:ind w:firstLine="709"/>
        <w:rPr>
          <w:rFonts w:ascii="PT Astra Serif" w:hAnsi="PT Astra Serif"/>
          <w:sz w:val="24"/>
          <w:szCs w:val="24"/>
        </w:rPr>
      </w:pPr>
      <w:bookmarkStart w:id="1" w:name="sub_1002"/>
      <w:r w:rsidRPr="001F5C40">
        <w:rPr>
          <w:rFonts w:ascii="PT Astra Serif" w:hAnsi="PT Astra Serif"/>
          <w:sz w:val="24"/>
          <w:szCs w:val="24"/>
        </w:rPr>
        <w:t>2. Принятие решения о консервации объекта капитального строительства</w:t>
      </w:r>
      <w:bookmarkEnd w:id="1"/>
    </w:p>
    <w:p w:rsidR="000B19E7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" w:name="sub_1003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2.1. Решение о консервации объекта капитального строительства (далее - решение о консервации) принимается </w:t>
      </w:r>
      <w:r w:rsidR="000B19E7" w:rsidRPr="001F5C40">
        <w:rPr>
          <w:rFonts w:ascii="PT Astra Serif" w:hAnsi="PT Astra Serif"/>
          <w:sz w:val="24"/>
          <w:szCs w:val="24"/>
          <w:shd w:val="clear" w:color="auto" w:fill="FFFFFF"/>
        </w:rPr>
        <w:t>при необходимости прекращения работ по строительству, реконструкции объекта капитального строительства или их приостановления более чем на 6 месяцев.</w:t>
      </w:r>
    </w:p>
    <w:p w:rsidR="00545544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3" w:name="sub_1004"/>
      <w:bookmarkEnd w:id="2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2.2. Проект решения о консервации подготавливается администрацией </w:t>
      </w:r>
      <w:proofErr w:type="spellStart"/>
      <w:r w:rsidR="00CC7E9E" w:rsidRPr="001F5C40">
        <w:rPr>
          <w:rFonts w:ascii="PT Astra Serif" w:hAnsi="PT Astra Serif"/>
          <w:sz w:val="24"/>
          <w:szCs w:val="24"/>
          <w:shd w:val="clear" w:color="auto" w:fill="FFFFFF"/>
        </w:rPr>
        <w:t>Базарно-Карабулакского</w:t>
      </w:r>
      <w:proofErr w:type="spellEnd"/>
      <w:r w:rsidR="00CC7E9E" w:rsidRPr="001F5C40">
        <w:rPr>
          <w:rFonts w:ascii="PT Astra Serif" w:hAnsi="PT Astra Serif"/>
          <w:sz w:val="24"/>
          <w:szCs w:val="24"/>
          <w:shd w:val="clear" w:color="auto" w:fill="FFFFFF"/>
        </w:rPr>
        <w:t xml:space="preserve"> муниципального района Саратовской области</w:t>
      </w:r>
      <w:r w:rsidR="00CC7E9E"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(далее - администрация)</w:t>
      </w:r>
      <w:bookmarkEnd w:id="3"/>
      <w:r w:rsidR="00545544" w:rsidRPr="001F5C40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727E81" w:rsidRPr="00454B8B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F5C40">
        <w:rPr>
          <w:rFonts w:ascii="PT Astra Serif" w:eastAsia="Times New Roman" w:hAnsi="PT Astra Serif" w:cs="Times New Roman"/>
          <w:sz w:val="24"/>
          <w:szCs w:val="24"/>
        </w:rPr>
        <w:t>2.3. Решение о консервации принимается в форме распоряжения администрации</w:t>
      </w:r>
      <w:r w:rsidR="000B19E7"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0B19E7" w:rsidRPr="00454B8B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0B19E7" w:rsidRPr="00454B8B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454B8B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4" w:name="sub_1007"/>
      <w:r w:rsidRPr="00454B8B">
        <w:rPr>
          <w:rFonts w:ascii="PT Astra Serif" w:eastAsia="Times New Roman" w:hAnsi="PT Astra Serif" w:cs="Times New Roman"/>
          <w:sz w:val="24"/>
          <w:szCs w:val="24"/>
        </w:rPr>
        <w:t>2.4. В решении о консервации должны быть определены: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5" w:name="sub_1008"/>
      <w:bookmarkEnd w:id="4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1) перечень работ по консервации объекта капитального строительства, сформированный с учетом положений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пункта 2.7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настоящего Порядка;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6" w:name="sub_1009"/>
      <w:bookmarkEnd w:id="5"/>
      <w:r w:rsidRPr="001F5C40">
        <w:rPr>
          <w:rFonts w:ascii="PT Astra Serif" w:eastAsia="Times New Roman" w:hAnsi="PT Astra Serif" w:cs="Times New Roman"/>
          <w:sz w:val="24"/>
          <w:szCs w:val="24"/>
        </w:rPr>
        <w:t>2) лица, ответственные за сохранность и безопасность объекта капитального строительства, в том числе конструкций, оборудования, материалов, а также строительной площадки (должностное лицо</w:t>
      </w:r>
      <w:r w:rsidR="007A5271">
        <w:rPr>
          <w:rFonts w:ascii="PT Astra Serif" w:eastAsia="Times New Roman" w:hAnsi="PT Astra Serif" w:cs="Times New Roman"/>
          <w:sz w:val="24"/>
          <w:szCs w:val="24"/>
        </w:rPr>
        <w:t xml:space="preserve"> администрации или организация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);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7" w:name="sub_1010"/>
      <w:bookmarkEnd w:id="6"/>
      <w:r w:rsidRPr="001F5C40">
        <w:rPr>
          <w:rFonts w:ascii="PT Astra Serif" w:eastAsia="Times New Roman" w:hAnsi="PT Astra Serif" w:cs="Times New Roman"/>
          <w:sz w:val="24"/>
          <w:szCs w:val="24"/>
        </w:rPr>
        <w:t>3) сроки подготовки комплекта документов, включающего графические, расчетные и текстовые материалы, необходимые для организации и проведения работ по консервации объекта капитального строительства (далее - техническая документация), а также сроки начала и окончания проведения работ по его консервации;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8" w:name="sub_1011"/>
      <w:bookmarkEnd w:id="7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4) размер средств на проведение работ по консервации объекта капитального строительства, определяемый на основании акта, </w:t>
      </w:r>
      <w:r w:rsidR="00E4742D" w:rsidRPr="001F5C40">
        <w:rPr>
          <w:rFonts w:ascii="PT Astra Serif" w:hAnsi="PT Astra Serif"/>
          <w:sz w:val="24"/>
          <w:szCs w:val="24"/>
          <w:shd w:val="clear" w:color="auto" w:fill="FFFFFF"/>
        </w:rPr>
        <w:t xml:space="preserve">подготовленного </w:t>
      </w:r>
      <w:r w:rsidR="00E4742D" w:rsidRPr="001F5C40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лицом,  осуществляющим строительство, реконструкцию объекта капитального строительства  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и утвержденного администрацией;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9" w:name="sub_1012"/>
      <w:bookmarkEnd w:id="8"/>
      <w:r w:rsidRPr="001F5C40">
        <w:rPr>
          <w:rFonts w:ascii="PT Astra Serif" w:eastAsia="Times New Roman" w:hAnsi="PT Astra Serif" w:cs="Times New Roman"/>
          <w:sz w:val="24"/>
          <w:szCs w:val="24"/>
        </w:rPr>
        <w:t>5) источник финансового обеспечения расходов, связанных с консервацией объекта капитального строительства.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0" w:name="sub_1013"/>
      <w:bookmarkEnd w:id="9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2.5. На основании решения о консервации администрация совместно с </w:t>
      </w:r>
      <w:r w:rsidR="00E4742D" w:rsidRPr="001F5C40">
        <w:rPr>
          <w:rFonts w:ascii="PT Astra Serif" w:hAnsi="PT Astra Serif"/>
          <w:sz w:val="24"/>
          <w:szCs w:val="24"/>
          <w:shd w:val="clear" w:color="auto" w:fill="FFFFFF"/>
        </w:rPr>
        <w:t xml:space="preserve">подрядчиком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проводит инвентаризацию выполненных работ по строительству (реконструкции) объекта капитального строительства с целью зафиксировать фактическое состояние объекта капитального строительства, наличие проектной, рабочей документации, конструкций, материалов и оборудования, при этом: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1" w:name="sub_1014"/>
      <w:bookmarkEnd w:id="10"/>
      <w:r w:rsidRPr="001F5C40">
        <w:rPr>
          <w:rFonts w:ascii="PT Astra Serif" w:eastAsia="Times New Roman" w:hAnsi="PT Astra Serif" w:cs="Times New Roman"/>
          <w:sz w:val="24"/>
          <w:szCs w:val="24"/>
        </w:rPr>
        <w:t>1) выполняются схемы и чертежи с описанием состояния объекта капитального строительства и указанием объемов выполненных работ;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2" w:name="sub_1015"/>
      <w:bookmarkEnd w:id="11"/>
      <w:r w:rsidRPr="001F5C40">
        <w:rPr>
          <w:rFonts w:ascii="PT Astra Serif" w:eastAsia="Times New Roman" w:hAnsi="PT Astra Serif" w:cs="Times New Roman"/>
          <w:sz w:val="24"/>
          <w:szCs w:val="24"/>
        </w:rPr>
        <w:t>2) составляются ведомости, в которых указываются сведения:</w:t>
      </w:r>
    </w:p>
    <w:bookmarkEnd w:id="12"/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F5C40">
        <w:rPr>
          <w:rFonts w:ascii="PT Astra Serif" w:eastAsia="Times New Roman" w:hAnsi="PT Astra Serif" w:cs="Times New Roman"/>
          <w:sz w:val="24"/>
          <w:szCs w:val="24"/>
        </w:rPr>
        <w:t>а) о конструкциях, оборудовании и материалах, примененных (смонтированных) на объекте капитального строительства, в том числе о конструкциях, оборудовании и материалах, не использованных на объекте капитального строительства и подлежащих хранению;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F5C40">
        <w:rPr>
          <w:rFonts w:ascii="PT Astra Serif" w:eastAsia="Times New Roman" w:hAnsi="PT Astra Serif" w:cs="Times New Roman"/>
          <w:sz w:val="24"/>
          <w:szCs w:val="24"/>
        </w:rPr>
        <w:t>б) о наличии (отсутствии) исполнительной документации.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3" w:name="sub_1016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2.6. После принятия решения о консервации администрация обеспечивает подготовку технической документации и утверждает ее. Объем и содержание технической документации определяются </w:t>
      </w:r>
      <w:r w:rsidR="00E4742D" w:rsidRPr="001F5C40">
        <w:rPr>
          <w:rFonts w:ascii="PT Astra Serif" w:eastAsia="Times New Roman" w:hAnsi="PT Astra Serif" w:cs="Times New Roman"/>
          <w:sz w:val="24"/>
          <w:szCs w:val="24"/>
        </w:rPr>
        <w:t>администрацией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4" w:name="sub_1017"/>
      <w:bookmarkEnd w:id="13"/>
      <w:r w:rsidRPr="001F5C40">
        <w:rPr>
          <w:rFonts w:ascii="PT Astra Serif" w:eastAsia="Times New Roman" w:hAnsi="PT Astra Serif" w:cs="Times New Roman"/>
          <w:sz w:val="24"/>
          <w:szCs w:val="24"/>
        </w:rPr>
        <w:t>2.7. В состав работ по консервации объекта капитального строительства входят в том числе: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5" w:name="sub_1018"/>
      <w:bookmarkEnd w:id="14"/>
      <w:r w:rsidRPr="001F5C40">
        <w:rPr>
          <w:rFonts w:ascii="PT Astra Serif" w:eastAsia="Times New Roman" w:hAnsi="PT Astra Serif" w:cs="Times New Roman"/>
          <w:sz w:val="24"/>
          <w:szCs w:val="24"/>
        </w:rPr>
        <w:t>1) выполнение конструкций, в том числе временных, принимающих проектные нагрузки;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6" w:name="sub_1019"/>
      <w:bookmarkEnd w:id="15"/>
      <w:r w:rsidRPr="001F5C40">
        <w:rPr>
          <w:rFonts w:ascii="PT Astra Serif" w:eastAsia="Times New Roman" w:hAnsi="PT Astra Serif" w:cs="Times New Roman"/>
          <w:sz w:val="24"/>
          <w:szCs w:val="24"/>
        </w:rPr>
        <w:t>2) монтаж оборудования, дополнительно закрепляющего неустойчивые конструкции и элементы, или демонтаж таких конструкций и элементов;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7" w:name="sub_1020"/>
      <w:bookmarkEnd w:id="16"/>
      <w:r w:rsidRPr="001F5C40">
        <w:rPr>
          <w:rFonts w:ascii="PT Astra Serif" w:eastAsia="Times New Roman" w:hAnsi="PT Astra Serif" w:cs="Times New Roman"/>
          <w:sz w:val="24"/>
          <w:szCs w:val="24"/>
        </w:rPr>
        <w:t>3) освобождение емкостей и трубопроводов от опасных и горючих жидкостей, закрытие или сварка люков и крупных отверстий;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8" w:name="sub_1021"/>
      <w:bookmarkEnd w:id="17"/>
      <w:r w:rsidRPr="001F5C40">
        <w:rPr>
          <w:rFonts w:ascii="PT Astra Serif" w:eastAsia="Times New Roman" w:hAnsi="PT Astra Serif" w:cs="Times New Roman"/>
          <w:sz w:val="24"/>
          <w:szCs w:val="24"/>
        </w:rPr>
        <w:t>4) приведение технологического оборудования в безопасное состояние;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19" w:name="sub_1022"/>
      <w:bookmarkEnd w:id="18"/>
      <w:r w:rsidRPr="001F5C40">
        <w:rPr>
          <w:rFonts w:ascii="PT Astra Serif" w:eastAsia="Times New Roman" w:hAnsi="PT Astra Serif" w:cs="Times New Roman"/>
          <w:sz w:val="24"/>
          <w:szCs w:val="24"/>
        </w:rPr>
        <w:t>5) отключение инженерных коммуникаций, в том числе временных (за исключением тех, которые необходимы для обеспечения сохранности объекта капитального строительства);</w:t>
      </w:r>
    </w:p>
    <w:p w:rsidR="00727E81" w:rsidRPr="00454B8B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0" w:name="sub_1023"/>
      <w:bookmarkEnd w:id="19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6) принятие необходимых мер, препятствующих несанкционированному доступу внутрь </w:t>
      </w:r>
      <w:r w:rsidRPr="00454B8B">
        <w:rPr>
          <w:rFonts w:ascii="PT Astra Serif" w:eastAsia="Times New Roman" w:hAnsi="PT Astra Serif" w:cs="Times New Roman"/>
          <w:sz w:val="24"/>
          <w:szCs w:val="24"/>
        </w:rPr>
        <w:t>объекта капитального строительства и на территорию строительной площадки.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1" w:name="sub_1024"/>
      <w:bookmarkEnd w:id="20"/>
      <w:r w:rsidRPr="00454B8B">
        <w:rPr>
          <w:rFonts w:ascii="PT Astra Serif" w:eastAsia="Times New Roman" w:hAnsi="PT Astra Serif" w:cs="Times New Roman"/>
          <w:sz w:val="24"/>
          <w:szCs w:val="24"/>
        </w:rPr>
        <w:t xml:space="preserve">2.8. Администрация в течение 10 календарных дней после принятия решения о консервации письменно </w:t>
      </w:r>
      <w:proofErr w:type="gramStart"/>
      <w:r w:rsidRPr="00454B8B">
        <w:rPr>
          <w:rFonts w:ascii="PT Astra Serif" w:eastAsia="Times New Roman" w:hAnsi="PT Astra Serif" w:cs="Times New Roman"/>
          <w:sz w:val="24"/>
          <w:szCs w:val="24"/>
        </w:rPr>
        <w:t>уведомляет</w:t>
      </w:r>
      <w:proofErr w:type="gramEnd"/>
      <w:r w:rsidRPr="00454B8B">
        <w:rPr>
          <w:rFonts w:ascii="PT Astra Serif" w:eastAsia="Times New Roman" w:hAnsi="PT Astra Serif" w:cs="Times New Roman"/>
          <w:sz w:val="24"/>
          <w:szCs w:val="24"/>
        </w:rPr>
        <w:t xml:space="preserve"> об этом</w:t>
      </w:r>
      <w:r w:rsidR="00CC7E9E" w:rsidRPr="00454B8B">
        <w:rPr>
          <w:rFonts w:ascii="PT Astra Serif" w:eastAsia="Times New Roman" w:hAnsi="PT Astra Serif" w:cs="Times New Roman"/>
          <w:sz w:val="24"/>
          <w:szCs w:val="24"/>
        </w:rPr>
        <w:t xml:space="preserve"> подрядчика</w:t>
      </w:r>
      <w:r w:rsidRPr="00454B8B">
        <w:rPr>
          <w:rFonts w:ascii="PT Astra Serif" w:eastAsia="Times New Roman" w:hAnsi="PT Astra Serif" w:cs="Times New Roman"/>
          <w:sz w:val="24"/>
          <w:szCs w:val="24"/>
        </w:rPr>
        <w:t>, орган, выдавший разрешение на строительство</w:t>
      </w:r>
      <w:r w:rsidR="00CC7E9E" w:rsidRPr="00454B8B">
        <w:rPr>
          <w:rFonts w:ascii="PT Astra Serif" w:eastAsia="Times New Roman" w:hAnsi="PT Astra Serif" w:cs="Times New Roman"/>
          <w:sz w:val="24"/>
          <w:szCs w:val="24"/>
        </w:rPr>
        <w:t>, реконструкцию</w:t>
      </w:r>
      <w:r w:rsidRPr="00454B8B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строительства, </w:t>
      </w:r>
      <w:r w:rsidR="001F5C40" w:rsidRPr="00454B8B">
        <w:rPr>
          <w:rFonts w:ascii="PT Astra Serif" w:hAnsi="PT Astra Serif"/>
          <w:sz w:val="24"/>
          <w:szCs w:val="24"/>
          <w:shd w:val="clear" w:color="auto" w:fill="FFFFFF"/>
        </w:rPr>
        <w:t>а также в уполномоченные на осуществление государственного строительного надзора федеральный орган исполнительной власти, исполнительный орган субъекта Российской Федерации или Государственную корпорацию по атомной</w:t>
      </w:r>
      <w:r w:rsidR="001F5C40" w:rsidRPr="001F5C40">
        <w:rPr>
          <w:rFonts w:ascii="PT Astra Serif" w:hAnsi="PT Astra Serif"/>
          <w:sz w:val="24"/>
          <w:szCs w:val="24"/>
          <w:shd w:val="clear" w:color="auto" w:fill="FFFFFF"/>
        </w:rPr>
        <w:t xml:space="preserve"> энергии "</w:t>
      </w:r>
      <w:proofErr w:type="spellStart"/>
      <w:r w:rsidR="001F5C40" w:rsidRPr="001F5C40">
        <w:rPr>
          <w:rFonts w:ascii="PT Astra Serif" w:hAnsi="PT Astra Serif"/>
          <w:sz w:val="24"/>
          <w:szCs w:val="24"/>
          <w:shd w:val="clear" w:color="auto" w:fill="FFFFFF"/>
        </w:rPr>
        <w:t>Росатом</w:t>
      </w:r>
      <w:proofErr w:type="spellEnd"/>
      <w:r w:rsidR="001F5C40" w:rsidRPr="001F5C40">
        <w:rPr>
          <w:rFonts w:ascii="PT Astra Serif" w:hAnsi="PT Astra Serif"/>
          <w:sz w:val="24"/>
          <w:szCs w:val="24"/>
          <w:shd w:val="clear" w:color="auto" w:fill="FFFFFF"/>
        </w:rPr>
        <w:t>"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, в случае, если строительство</w:t>
      </w:r>
      <w:r w:rsidR="00CC7E9E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реконструкцию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 подлежит государственному строительному надзору.</w:t>
      </w:r>
    </w:p>
    <w:bookmarkEnd w:id="21"/>
    <w:p w:rsidR="00727E81" w:rsidRPr="001F5C40" w:rsidRDefault="00727E81" w:rsidP="001F5C40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4"/>
          <w:szCs w:val="24"/>
        </w:rPr>
      </w:pPr>
    </w:p>
    <w:p w:rsidR="00727E81" w:rsidRPr="001F5C40" w:rsidRDefault="00727E81" w:rsidP="001F5C40">
      <w:pPr>
        <w:pStyle w:val="1"/>
        <w:ind w:firstLine="709"/>
        <w:rPr>
          <w:rFonts w:ascii="PT Astra Serif" w:hAnsi="PT Astra Serif"/>
          <w:sz w:val="24"/>
          <w:szCs w:val="24"/>
        </w:rPr>
      </w:pPr>
      <w:bookmarkStart w:id="22" w:name="sub_1025"/>
      <w:r w:rsidRPr="001F5C40">
        <w:rPr>
          <w:rFonts w:ascii="PT Astra Serif" w:hAnsi="PT Astra Serif"/>
          <w:sz w:val="24"/>
          <w:szCs w:val="24"/>
        </w:rPr>
        <w:t>3. Принятие решения о возобновлении строительства</w:t>
      </w:r>
      <w:r w:rsidR="00650782" w:rsidRPr="001F5C40">
        <w:rPr>
          <w:rFonts w:ascii="PT Astra Serif" w:hAnsi="PT Astra Serif"/>
          <w:sz w:val="24"/>
          <w:szCs w:val="24"/>
        </w:rPr>
        <w:t>, реконструкции</w:t>
      </w:r>
      <w:r w:rsidRPr="001F5C40">
        <w:rPr>
          <w:rFonts w:ascii="PT Astra Serif" w:hAnsi="PT Astra Serif"/>
          <w:sz w:val="24"/>
          <w:szCs w:val="24"/>
        </w:rPr>
        <w:t xml:space="preserve"> законсервированного объекта капитального строительства</w:t>
      </w:r>
      <w:bookmarkEnd w:id="22"/>
    </w:p>
    <w:p w:rsidR="0022698A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3" w:name="sub_1026"/>
      <w:r w:rsidRPr="001F5C40">
        <w:rPr>
          <w:rFonts w:ascii="PT Astra Serif" w:eastAsia="Times New Roman" w:hAnsi="PT Astra Serif" w:cs="Times New Roman"/>
          <w:sz w:val="24"/>
          <w:szCs w:val="24"/>
        </w:rPr>
        <w:t>3.1. Проект решения о возобновлении строительства</w:t>
      </w:r>
      <w:r w:rsidR="00650782" w:rsidRPr="001F5C40">
        <w:rPr>
          <w:rFonts w:ascii="PT Astra Serif" w:eastAsia="Times New Roman" w:hAnsi="PT Astra Serif" w:cs="Times New Roman"/>
          <w:sz w:val="24"/>
          <w:szCs w:val="24"/>
        </w:rPr>
        <w:t xml:space="preserve">, реконструкции </w:t>
      </w:r>
      <w:r w:rsidR="0022698A" w:rsidRPr="001F5C40">
        <w:rPr>
          <w:rFonts w:ascii="PT Astra Serif" w:eastAsia="Times New Roman" w:hAnsi="PT Astra Serif" w:cs="Times New Roman"/>
          <w:sz w:val="24"/>
          <w:szCs w:val="24"/>
        </w:rPr>
        <w:t xml:space="preserve">ранее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законсервированного объекта капитального строительства, а также об источнике финансового обеспечения расходов, связанных с приведением ранее законсервированного объекта капитального строительства в состояние, при котором возможно продолжение его строительства</w:t>
      </w:r>
      <w:r w:rsidR="00650782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, подготавливается администрацией</w:t>
      </w:r>
      <w:r w:rsidR="0022698A" w:rsidRPr="001F5C40">
        <w:rPr>
          <w:rFonts w:ascii="PT Astra Serif" w:eastAsia="Times New Roman" w:hAnsi="PT Astra Serif" w:cs="Times New Roman"/>
          <w:sz w:val="24"/>
          <w:szCs w:val="24"/>
        </w:rPr>
        <w:t>.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bookmarkStart w:id="24" w:name="sub_1027"/>
      <w:bookmarkEnd w:id="23"/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3.2. В случае возобновления строительства (реконструкции) на ранее законсервированном объекте капитального строительства </w:t>
      </w:r>
      <w:r w:rsidR="001F5C40" w:rsidRPr="001F5C40">
        <w:rPr>
          <w:rFonts w:ascii="PT Astra Serif" w:eastAsia="Times New Roman" w:hAnsi="PT Astra Serif" w:cs="Times New Roman"/>
          <w:sz w:val="24"/>
          <w:szCs w:val="24"/>
        </w:rPr>
        <w:t xml:space="preserve">администрация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осуществляет: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5" w:name="sub_1028"/>
      <w:bookmarkEnd w:id="24"/>
      <w:r w:rsidRPr="001F5C40">
        <w:rPr>
          <w:rFonts w:ascii="PT Astra Serif" w:eastAsia="Times New Roman" w:hAnsi="PT Astra Serif" w:cs="Times New Roman"/>
          <w:sz w:val="24"/>
          <w:szCs w:val="24"/>
        </w:rPr>
        <w:lastRenderedPageBreak/>
        <w:t>1) обследование технического состояния объекта капитального строительства, по результатам которого определяются необходимый объем и стоимость работ по восстановлению утраченных или разрушенных за период консервации конструктивных элементов или деталей объекта капитального строительства;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6" w:name="sub_1029"/>
      <w:bookmarkEnd w:id="25"/>
      <w:r w:rsidRPr="001F5C40">
        <w:rPr>
          <w:rFonts w:ascii="PT Astra Serif" w:eastAsia="Times New Roman" w:hAnsi="PT Astra Serif" w:cs="Times New Roman"/>
          <w:sz w:val="24"/>
          <w:szCs w:val="24"/>
        </w:rPr>
        <w:t>2) внесение (при необходимости) изменений в проектную документацию, получившую положительное заключение экспертизы проектной документации, с последующим проведением в отношении указанных изменений государственной экспертизы проектной документации и государственной экологической экспертизы (если законодательством Российской Федерации предусмотрено проведение государственной экологической экспертизы) либо подготовку новой проектной документации.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7" w:name="sub_1030"/>
      <w:bookmarkEnd w:id="26"/>
      <w:r w:rsidRPr="001F5C40">
        <w:rPr>
          <w:rFonts w:ascii="PT Astra Serif" w:eastAsia="Times New Roman" w:hAnsi="PT Astra Serif" w:cs="Times New Roman"/>
          <w:sz w:val="24"/>
          <w:szCs w:val="24"/>
        </w:rPr>
        <w:t>3.3. Решение о возобновлении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ранее законсервированного объекта капитального строительства принимается в форме распоряжения администрации</w:t>
      </w:r>
      <w:r w:rsidR="009828E8"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9828E8" w:rsidRPr="001F5C40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9828E8" w:rsidRPr="001F5C40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, которым </w:t>
      </w:r>
      <w:proofErr w:type="gramStart"/>
      <w:r w:rsidRPr="001F5C40">
        <w:rPr>
          <w:rFonts w:ascii="PT Astra Serif" w:eastAsia="Times New Roman" w:hAnsi="PT Astra Serif" w:cs="Times New Roman"/>
          <w:sz w:val="24"/>
          <w:szCs w:val="24"/>
        </w:rPr>
        <w:t>определяется</w:t>
      </w:r>
      <w:proofErr w:type="gramEnd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в том числе источник финансового обеспечения расходов, связанных с завершением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8" w:name="sub_1031"/>
      <w:bookmarkEnd w:id="27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3.4. </w:t>
      </w:r>
      <w:proofErr w:type="gramStart"/>
      <w:r w:rsidRPr="001F5C40">
        <w:rPr>
          <w:rFonts w:ascii="PT Astra Serif" w:eastAsia="Times New Roman" w:hAnsi="PT Astra Serif" w:cs="Times New Roman"/>
          <w:sz w:val="24"/>
          <w:szCs w:val="24"/>
        </w:rPr>
        <w:t>Решение о возобновлении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,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ранее законсервированного объекта капитального строительства, подлежащего включению в предусмотренный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статьей 55.35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Градостроительного кодекса Российской Федерации региональный реестр незавершенных объектов капитального строительства, принимается при наличии в отношении такого объекта капитального строительства управленческого решения, принятого в соответствии с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абзацем вторым подпункта «а» пункта 1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постановления Правительства Российской Федерации от 26 июля 2022 года № 1333 «О последствиях включения</w:t>
      </w:r>
      <w:proofErr w:type="gramEnd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строительства».</w:t>
      </w:r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29" w:name="sub_1032"/>
      <w:bookmarkEnd w:id="28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3.5. Администрация обязана заблаговременно, но не </w:t>
      </w:r>
      <w:proofErr w:type="gramStart"/>
      <w:r w:rsidRPr="001F5C40">
        <w:rPr>
          <w:rFonts w:ascii="PT Astra Serif" w:eastAsia="Times New Roman" w:hAnsi="PT Astra Serif" w:cs="Times New Roman"/>
          <w:sz w:val="24"/>
          <w:szCs w:val="24"/>
        </w:rPr>
        <w:t>позднее</w:t>
      </w:r>
      <w:proofErr w:type="gramEnd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чем за 7 рабочих дней до возобновления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строительства, направить в орган, выдавш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ий разрешение на строительство, реконструкцию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строительства, </w:t>
      </w:r>
      <w:r w:rsidR="00441A49" w:rsidRPr="001F5C40">
        <w:rPr>
          <w:rFonts w:ascii="PT Astra Serif" w:hAnsi="PT Astra Serif"/>
          <w:sz w:val="24"/>
          <w:szCs w:val="24"/>
          <w:shd w:val="clear" w:color="auto" w:fill="FFFFFF"/>
        </w:rPr>
        <w:t>а также в уполномоченные на осуществление государственного строительного надзора федеральный орган исполнительной власти, исполнительный орган субъекта Российской Федерации или Государственную корпорацию по атомной энергии "</w:t>
      </w:r>
      <w:proofErr w:type="spellStart"/>
      <w:r w:rsidR="00441A49" w:rsidRPr="001F5C40">
        <w:rPr>
          <w:rFonts w:ascii="PT Astra Serif" w:hAnsi="PT Astra Serif"/>
          <w:sz w:val="24"/>
          <w:szCs w:val="24"/>
          <w:shd w:val="clear" w:color="auto" w:fill="FFFFFF"/>
        </w:rPr>
        <w:t>Росатом</w:t>
      </w:r>
      <w:proofErr w:type="spellEnd"/>
      <w:r w:rsidR="00441A49" w:rsidRPr="001F5C40">
        <w:rPr>
          <w:rFonts w:ascii="PT Astra Serif" w:hAnsi="PT Astra Serif"/>
          <w:sz w:val="24"/>
          <w:szCs w:val="24"/>
          <w:shd w:val="clear" w:color="auto" w:fill="FFFFFF"/>
        </w:rPr>
        <w:t>" в случае, если строительство, реконструкция объекта капитального строительства подлежат государственному строительному надзору,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>уведомление о возобновлении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 xml:space="preserve">, реконструкции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объекта капитального строительства.</w:t>
      </w:r>
    </w:p>
    <w:bookmarkEnd w:id="29"/>
    <w:p w:rsidR="00727E81" w:rsidRPr="001F5C40" w:rsidRDefault="00727E81" w:rsidP="001F5C40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4"/>
          <w:szCs w:val="24"/>
        </w:rPr>
      </w:pPr>
    </w:p>
    <w:p w:rsidR="00727E81" w:rsidRPr="001F5C40" w:rsidRDefault="00727E81" w:rsidP="001F5C40">
      <w:pPr>
        <w:pStyle w:val="1"/>
        <w:ind w:firstLine="709"/>
        <w:rPr>
          <w:rFonts w:ascii="PT Astra Serif" w:hAnsi="PT Astra Serif"/>
          <w:sz w:val="24"/>
          <w:szCs w:val="24"/>
        </w:rPr>
      </w:pPr>
      <w:bookmarkStart w:id="30" w:name="sub_1033"/>
      <w:r w:rsidRPr="001F5C40">
        <w:rPr>
          <w:rFonts w:ascii="PT Astra Serif" w:hAnsi="PT Astra Serif"/>
          <w:sz w:val="24"/>
          <w:szCs w:val="24"/>
        </w:rPr>
        <w:t>4. Финансовое обеспечение расходов, связанных с проведением консервации объекта капитального строительства</w:t>
      </w:r>
      <w:bookmarkEnd w:id="30"/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31" w:name="sub_1034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4.1. </w:t>
      </w:r>
      <w:proofErr w:type="gramStart"/>
      <w:r w:rsidRPr="001F5C40">
        <w:rPr>
          <w:rFonts w:ascii="PT Astra Serif" w:eastAsia="Times New Roman" w:hAnsi="PT Astra Serif" w:cs="Times New Roman"/>
          <w:sz w:val="24"/>
          <w:szCs w:val="24"/>
        </w:rPr>
        <w:t>Финансовое обеспечение расходов, связанных с консервацией объекта капитального строительства, или расходов, связанных с приведением такого объекта капитального строительства, ранее законсервированного, в состояние, при котором возможно продолжение его строительства</w:t>
      </w:r>
      <w:r w:rsidR="00441A49" w:rsidRPr="001F5C40">
        <w:rPr>
          <w:rFonts w:ascii="PT Astra Serif" w:eastAsia="Times New Roman" w:hAnsi="PT Astra Serif" w:cs="Times New Roman"/>
          <w:sz w:val="24"/>
          <w:szCs w:val="24"/>
        </w:rPr>
        <w:t>, реконструкции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, осуществляется в пределах бюджетных ассигнований, предусмотренных </w:t>
      </w:r>
      <w:r w:rsidR="009828E8" w:rsidRPr="001F5C40">
        <w:rPr>
          <w:rFonts w:ascii="PT Astra Serif" w:eastAsia="Times New Roman" w:hAnsi="PT Astra Serif" w:cs="Times New Roman"/>
          <w:sz w:val="24"/>
          <w:szCs w:val="24"/>
        </w:rPr>
        <w:t xml:space="preserve">главному распорядителю бюджетных средств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на цели, связанные с осуществлением капитальных вложений, в соответствии с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бюджетным законодательством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Российской Федерации.</w:t>
      </w:r>
      <w:proofErr w:type="gramEnd"/>
    </w:p>
    <w:p w:rsidR="00727E81" w:rsidRPr="001F5C40" w:rsidRDefault="00727E81" w:rsidP="001F5C4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32" w:name="sub_1035"/>
      <w:bookmarkEnd w:id="31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4.2. </w:t>
      </w:r>
      <w:proofErr w:type="gramStart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Финансовое обеспечение расходов, связанных с консервацией объекта капитального строительства, в отношении объекта капитального строительства, подлежащего включению в предусмотренный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статьей 55.35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Градостроительного кодекса Российской Федерации региональный реестр незавершенных объектов капитального 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lastRenderedPageBreak/>
        <w:t xml:space="preserve">строительства, осуществляется при наличии управленческого решения, предусмотренного </w:t>
      </w:r>
      <w:r w:rsidRPr="001F5C40">
        <w:rPr>
          <w:rStyle w:val="a7"/>
          <w:rFonts w:ascii="PT Astra Serif" w:eastAsia="Times New Roman" w:hAnsi="PT Astra Serif" w:cs="Times New Roman"/>
          <w:color w:val="auto"/>
          <w:sz w:val="24"/>
          <w:szCs w:val="24"/>
        </w:rPr>
        <w:t>подпунктом «а» пункта 1</w:t>
      </w:r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постановления Правительства Российской Федерации от 26 июля 2022 года № 1333 «О последствиях включения объекта незавершенного строительства, строительство, реконструкция которого осуществлялись</w:t>
      </w:r>
      <w:proofErr w:type="gramEnd"/>
      <w:r w:rsidRPr="001F5C40">
        <w:rPr>
          <w:rFonts w:ascii="PT Astra Serif" w:eastAsia="Times New Roman" w:hAnsi="PT Astra Serif" w:cs="Times New Roman"/>
          <w:sz w:val="24"/>
          <w:szCs w:val="24"/>
        </w:rPr>
        <w:t xml:space="preserve">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строительства».</w:t>
      </w:r>
    </w:p>
    <w:bookmarkEnd w:id="32"/>
    <w:p w:rsidR="00727E81" w:rsidRPr="001F5C40" w:rsidRDefault="00727E81" w:rsidP="001F5C40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727E81" w:rsidRPr="001F5C40" w:rsidRDefault="00727E81" w:rsidP="001F5C40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727E81" w:rsidRPr="001F5C40" w:rsidRDefault="00727E81" w:rsidP="001F5C40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727E81" w:rsidRPr="001F5C40" w:rsidRDefault="00727E81" w:rsidP="001F5C40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727E81" w:rsidRPr="001F5C40" w:rsidRDefault="00727E81" w:rsidP="001F5C40">
      <w:pPr>
        <w:spacing w:line="240" w:lineRule="auto"/>
        <w:rPr>
          <w:rFonts w:ascii="PT Astra Serif" w:hAnsi="PT Astra Serif"/>
          <w:sz w:val="24"/>
          <w:szCs w:val="24"/>
        </w:rPr>
      </w:pPr>
    </w:p>
    <w:sectPr w:rsidR="00727E81" w:rsidRPr="001F5C40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260CF"/>
    <w:rsid w:val="000260CF"/>
    <w:rsid w:val="00041DC6"/>
    <w:rsid w:val="000B19E7"/>
    <w:rsid w:val="001F5C40"/>
    <w:rsid w:val="00225309"/>
    <w:rsid w:val="0022698A"/>
    <w:rsid w:val="00240E5F"/>
    <w:rsid w:val="00427942"/>
    <w:rsid w:val="00441A49"/>
    <w:rsid w:val="00454B8B"/>
    <w:rsid w:val="004F262F"/>
    <w:rsid w:val="00545544"/>
    <w:rsid w:val="00650782"/>
    <w:rsid w:val="00711AFB"/>
    <w:rsid w:val="007133AC"/>
    <w:rsid w:val="00727E81"/>
    <w:rsid w:val="007A5271"/>
    <w:rsid w:val="008B37A1"/>
    <w:rsid w:val="008E6FEA"/>
    <w:rsid w:val="009126B9"/>
    <w:rsid w:val="009828E8"/>
    <w:rsid w:val="00B33EDF"/>
    <w:rsid w:val="00B50DF2"/>
    <w:rsid w:val="00CC7E9E"/>
    <w:rsid w:val="00D1322A"/>
    <w:rsid w:val="00E22928"/>
    <w:rsid w:val="00E4742D"/>
    <w:rsid w:val="00F83A6D"/>
    <w:rsid w:val="00FA1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EA"/>
  </w:style>
  <w:style w:type="paragraph" w:styleId="1">
    <w:name w:val="heading 1"/>
    <w:basedOn w:val="a"/>
    <w:next w:val="a"/>
    <w:link w:val="10"/>
    <w:uiPriority w:val="9"/>
    <w:qFormat/>
    <w:rsid w:val="000260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60C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0260CF"/>
    <w:rPr>
      <w:rFonts w:ascii="Times New Roman" w:eastAsia="Calibri" w:hAnsi="Times New Roman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26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60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60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Гипертекстовая ссылка"/>
    <w:uiPriority w:val="99"/>
    <w:rsid w:val="000260CF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A0886-A47A-4EC2-9F88-BF522CCE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2025-11-13T10:51:00Z</cp:lastPrinted>
  <dcterms:created xsi:type="dcterms:W3CDTF">2025-11-01T04:14:00Z</dcterms:created>
  <dcterms:modified xsi:type="dcterms:W3CDTF">2025-11-13T11:00:00Z</dcterms:modified>
</cp:coreProperties>
</file>