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BB" w:rsidRPr="00B3486F" w:rsidRDefault="00F875CD" w:rsidP="00DA41BB">
      <w:pPr>
        <w:pStyle w:val="a3"/>
        <w:tabs>
          <w:tab w:val="center" w:pos="3828"/>
        </w:tabs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  <w:color w:val="333333"/>
          <w:lang w:eastAsia="ru-RU"/>
        </w:rPr>
        <w:t> </w:t>
      </w:r>
      <w:r w:rsidR="00DA41BB" w:rsidRPr="00B3486F">
        <w:rPr>
          <w:rFonts w:ascii="PT Astra Serif" w:hAnsi="PT Astra Serif" w:cs="Times New Roman"/>
          <w:noProof/>
          <w:lang w:eastAsia="ru-RU" w:bidi="ar-SA"/>
        </w:rPr>
        <w:drawing>
          <wp:inline distT="0" distB="0" distL="0" distR="0">
            <wp:extent cx="503555" cy="6229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</w:rPr>
      </w:pP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sz w:val="36"/>
          <w:szCs w:val="36"/>
        </w:rPr>
      </w:pPr>
      <w:r w:rsidRPr="00B3486F">
        <w:rPr>
          <w:rFonts w:ascii="PT Astra Serif" w:hAnsi="PT Astra Serif" w:cs="Times New Roman"/>
          <w:b/>
          <w:sz w:val="36"/>
          <w:szCs w:val="36"/>
        </w:rPr>
        <w:t>АДМИНИСТРАЦИЯ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caps/>
          <w:sz w:val="30"/>
        </w:rPr>
      </w:pPr>
      <w:r w:rsidRPr="00B3486F">
        <w:rPr>
          <w:rFonts w:ascii="PT Astra Serif" w:hAnsi="PT Astra Serif" w:cs="Times New Roman"/>
          <w:b/>
          <w:caps/>
          <w:sz w:val="30"/>
        </w:rPr>
        <w:t>Базарно-Карабулакского муниципального района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sz w:val="30"/>
        </w:rPr>
      </w:pPr>
      <w:r w:rsidRPr="00B3486F">
        <w:rPr>
          <w:rFonts w:ascii="PT Astra Serif" w:hAnsi="PT Astra Serif" w:cs="Times New Roman"/>
          <w:b/>
          <w:caps/>
          <w:sz w:val="30"/>
        </w:rPr>
        <w:t>Саратовской области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  <w:b/>
          <w:sz w:val="30"/>
        </w:rPr>
      </w:pPr>
    </w:p>
    <w:p w:rsidR="00DA41BB" w:rsidRPr="00B3486F" w:rsidRDefault="00D646CD" w:rsidP="00D646CD">
      <w:pPr>
        <w:pStyle w:val="a3"/>
        <w:jc w:val="center"/>
        <w:rPr>
          <w:rFonts w:ascii="PT Astra Serif" w:hAnsi="PT Astra Serif" w:cs="Times New Roman"/>
        </w:rPr>
      </w:pPr>
      <w:r>
        <w:rPr>
          <w:rFonts w:ascii="PT Astra Serif" w:hAnsi="PT Astra Serif" w:cs="Times New Roman"/>
          <w:b/>
          <w:caps/>
          <w:sz w:val="32"/>
        </w:rPr>
        <w:t>постановление</w:t>
      </w:r>
    </w:p>
    <w:p w:rsidR="00DA41BB" w:rsidRPr="00017634" w:rsidRDefault="00DA41BB" w:rsidP="00DA41BB">
      <w:pPr>
        <w:pStyle w:val="a3"/>
        <w:tabs>
          <w:tab w:val="right" w:pos="9781"/>
        </w:tabs>
        <w:rPr>
          <w:rFonts w:ascii="PT Astra Serif" w:hAnsi="PT Astra Serif" w:cs="Times New Roman"/>
          <w:u w:val="single"/>
        </w:rPr>
      </w:pPr>
      <w:r w:rsidRPr="00017634">
        <w:rPr>
          <w:rFonts w:ascii="PT Astra Serif" w:hAnsi="PT Astra Serif" w:cs="Times New Roman"/>
          <w:u w:val="single"/>
        </w:rPr>
        <w:t xml:space="preserve">От </w:t>
      </w:r>
      <w:r w:rsidR="00017634" w:rsidRPr="00017634">
        <w:rPr>
          <w:rFonts w:ascii="PT Astra Serif" w:hAnsi="PT Astra Serif" w:cs="Times New Roman"/>
          <w:u w:val="single"/>
        </w:rPr>
        <w:t>21.01.2026</w:t>
      </w:r>
      <w:r w:rsidRPr="00B3486F">
        <w:rPr>
          <w:rFonts w:ascii="PT Astra Serif" w:hAnsi="PT Astra Serif" w:cs="Times New Roman"/>
        </w:rPr>
        <w:tab/>
      </w:r>
      <w:r w:rsidRPr="00B3486F">
        <w:rPr>
          <w:rFonts w:ascii="PT Astra Serif" w:hAnsi="PT Astra Serif" w:cs="Times New Roman"/>
        </w:rPr>
        <w:tab/>
      </w:r>
      <w:r w:rsidRPr="00017634">
        <w:rPr>
          <w:rFonts w:ascii="PT Astra Serif" w:hAnsi="PT Astra Serif" w:cs="Times New Roman"/>
          <w:u w:val="single"/>
        </w:rPr>
        <w:t>№</w:t>
      </w:r>
      <w:r w:rsidR="00017634" w:rsidRPr="00017634">
        <w:rPr>
          <w:rFonts w:ascii="PT Astra Serif" w:hAnsi="PT Astra Serif" w:cs="Times New Roman"/>
          <w:u w:val="single"/>
        </w:rPr>
        <w:t>56</w:t>
      </w: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</w:rPr>
      </w:pPr>
    </w:p>
    <w:p w:rsidR="00DA41BB" w:rsidRPr="00B3486F" w:rsidRDefault="00DA41BB" w:rsidP="00DA41BB">
      <w:pPr>
        <w:pStyle w:val="a3"/>
        <w:jc w:val="center"/>
        <w:rPr>
          <w:rFonts w:ascii="PT Astra Serif" w:hAnsi="PT Astra Serif" w:cs="Times New Roman"/>
        </w:rPr>
      </w:pPr>
      <w:r w:rsidRPr="00B3486F">
        <w:rPr>
          <w:rFonts w:ascii="PT Astra Serif" w:hAnsi="PT Astra Serif" w:cs="Times New Roman"/>
        </w:rPr>
        <w:t>р.п. Базарный Карабулак</w:t>
      </w:r>
    </w:p>
    <w:p w:rsidR="00F875CD" w:rsidRPr="00B3486F" w:rsidRDefault="00F875CD" w:rsidP="00F875CD">
      <w:pPr>
        <w:spacing w:before="100" w:beforeAutospacing="1" w:after="0" w:line="240" w:lineRule="auto"/>
        <w:jc w:val="center"/>
        <w:rPr>
          <w:rFonts w:ascii="PT Astra Serif" w:eastAsia="Times New Roman" w:hAnsi="PT Astra Serif" w:cs="Times New Roman"/>
          <w:color w:val="333333"/>
          <w:sz w:val="20"/>
          <w:szCs w:val="20"/>
          <w:lang w:eastAsia="ru-RU"/>
        </w:rPr>
      </w:pPr>
    </w:p>
    <w:p w:rsidR="000E5261" w:rsidRP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Об утверждении Плана совершенствования </w:t>
      </w:r>
    </w:p>
    <w:p w:rsidR="000E5261" w:rsidRP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>учебно-материальной базы для подготовки</w:t>
      </w:r>
    </w:p>
    <w:p w:rsidR="000E5261" w:rsidRP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 xml:space="preserve">населения </w:t>
      </w:r>
      <w:proofErr w:type="spellStart"/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>Базарно-Карабулакского</w:t>
      </w:r>
      <w:proofErr w:type="spellEnd"/>
    </w:p>
    <w:p w:rsidR="000E5261" w:rsidRP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>муниципального района в области гражданской</w:t>
      </w:r>
    </w:p>
    <w:p w:rsidR="000E5261" w:rsidRP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>обороны и защиты от чрезвычайных ситуаций</w:t>
      </w:r>
    </w:p>
    <w:p w:rsid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  <w:t>на 2026 – 2030 годы</w:t>
      </w:r>
    </w:p>
    <w:p w:rsidR="000E5261" w:rsidRPr="000E5261" w:rsidRDefault="000E5261" w:rsidP="00B3486F">
      <w:pPr>
        <w:spacing w:after="0" w:line="240" w:lineRule="auto"/>
        <w:rPr>
          <w:rFonts w:ascii="PT Astra Serif" w:hAnsi="PT Astra Serif" w:cs="Courier New"/>
          <w:b/>
          <w:color w:val="212529"/>
          <w:sz w:val="24"/>
          <w:szCs w:val="24"/>
          <w:shd w:val="clear" w:color="auto" w:fill="FFFFFF"/>
        </w:rPr>
      </w:pPr>
    </w:p>
    <w:p w:rsidR="000E5261" w:rsidRDefault="000E5261" w:rsidP="000E5261">
      <w:pPr>
        <w:spacing w:after="0" w:line="240" w:lineRule="auto"/>
        <w:ind w:firstLine="709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В соответствии с Федеральными законами Российской Федерации, Федеральным законом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от 6 октября 2003 № 131-ФЗ «Об общих принципах организации местного самоуправления», от 20 марта 2025 года № 33-ФЗ «Об общих принципах организации местного самоуправления в единой системе публичной власти», Постановлением Правительства РФ от 18 сентября 2020 г.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Уставом </w:t>
      </w:r>
      <w:proofErr w:type="spellStart"/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Базарно-Карабулакского</w:t>
      </w:r>
      <w:proofErr w:type="spellEnd"/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 муниципального района, в целях совершенствования учебно-материальной базы для подготовки населения в области гражданской обороны и защиты от чрезвычайных ситуаций, администрация муниципального района ПОСТАНОВЛЯЕТ: </w:t>
      </w:r>
    </w:p>
    <w:p w:rsidR="000E5261" w:rsidRDefault="000E5261" w:rsidP="000E5261">
      <w:pPr>
        <w:spacing w:after="0" w:line="240" w:lineRule="auto"/>
        <w:ind w:firstLine="709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1. Утвердить план совершенствования учебно-материальной базы для подготовки населения </w:t>
      </w:r>
      <w:proofErr w:type="spellStart"/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Базарно-Карабулакского</w:t>
      </w:r>
      <w:proofErr w:type="spellEnd"/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 муниципального района в области гражданской обороны и защиты от чрезвычайных ситуаций на 2026–2030 годы, согласно приложению.</w:t>
      </w:r>
    </w:p>
    <w:p w:rsidR="000E5261" w:rsidRDefault="000E5261" w:rsidP="000E5261">
      <w:pPr>
        <w:spacing w:after="0" w:line="240" w:lineRule="auto"/>
        <w:ind w:firstLine="709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2. Рекомендовать главам администраций муниципальных образований, руководителям предприятий и организаций, независимо от формы собственности, функционирующим на территории муниципального района, обеспечить выполнение мероприятий настоящего плана. </w:t>
      </w:r>
    </w:p>
    <w:p w:rsidR="000E5261" w:rsidRDefault="000E5261" w:rsidP="000E5261">
      <w:pPr>
        <w:spacing w:after="0" w:line="240" w:lineRule="auto"/>
        <w:ind w:firstLine="709"/>
        <w:jc w:val="both"/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</w:pPr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 xml:space="preserve">3. Настоящее постановление вступает в силу со дня его подписания. </w:t>
      </w:r>
    </w:p>
    <w:p w:rsidR="00E2124C" w:rsidRPr="000E5261" w:rsidRDefault="000E5261" w:rsidP="000E526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333333"/>
          <w:sz w:val="24"/>
          <w:szCs w:val="24"/>
          <w:lang w:eastAsia="ru-RU"/>
        </w:rPr>
      </w:pPr>
      <w:r w:rsidRPr="000E5261">
        <w:rPr>
          <w:rFonts w:ascii="PT Astra Serif" w:hAnsi="PT Astra Serif" w:cs="Courier New"/>
          <w:color w:val="212529"/>
          <w:sz w:val="24"/>
          <w:szCs w:val="24"/>
          <w:shd w:val="clear" w:color="auto" w:fill="FFFFFF"/>
        </w:rPr>
        <w:t>4. Контроль за исполнением настоящего постановления оставляю за собой.</w:t>
      </w:r>
    </w:p>
    <w:p w:rsidR="00E2124C" w:rsidRPr="000E5261" w:rsidRDefault="00E2124C" w:rsidP="000E526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color w:val="333333"/>
          <w:sz w:val="24"/>
          <w:szCs w:val="24"/>
          <w:lang w:eastAsia="ru-RU"/>
        </w:rPr>
      </w:pPr>
    </w:p>
    <w:p w:rsidR="00E2124C" w:rsidRDefault="00E2124C" w:rsidP="00B3486F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333333"/>
          <w:sz w:val="24"/>
          <w:szCs w:val="24"/>
          <w:lang w:eastAsia="ru-RU"/>
        </w:rPr>
      </w:pPr>
    </w:p>
    <w:p w:rsidR="00F875CD" w:rsidRPr="00B1638E" w:rsidRDefault="006D2333" w:rsidP="000F7CD0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Глава </w:t>
      </w:r>
      <w:r w:rsidR="00F875CD"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муниципального района                                                 </w:t>
      </w:r>
      <w:r w:rsidR="00E2124C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А</w:t>
      </w:r>
      <w:r w:rsidR="00F875CD"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.</w:t>
      </w:r>
      <w:r w:rsidR="00E2124C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Д</w:t>
      </w:r>
      <w:r w:rsidR="00F875CD" w:rsidRPr="00B1638E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. </w:t>
      </w:r>
      <w:r w:rsidR="00E2124C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Курочкин</w:t>
      </w:r>
    </w:p>
    <w:p w:rsidR="006D2333" w:rsidRDefault="00F875CD" w:rsidP="006D2333">
      <w:pPr>
        <w:pStyle w:val="a8"/>
        <w:ind w:right="5103"/>
        <w:jc w:val="both"/>
        <w:rPr>
          <w:rFonts w:ascii="PT Astra Serif" w:hAnsi="PT Astra Serif"/>
          <w:b/>
          <w:sz w:val="24"/>
          <w:szCs w:val="24"/>
        </w:rPr>
      </w:pPr>
      <w:r w:rsidRPr="00B1638E">
        <w:rPr>
          <w:rFonts w:ascii="PT Astra Serif" w:hAnsi="PT Astra Serif"/>
          <w:b/>
          <w:sz w:val="24"/>
          <w:szCs w:val="24"/>
        </w:rPr>
        <w:t> </w:t>
      </w:r>
    </w:p>
    <w:p w:rsidR="00DB21CF" w:rsidRDefault="00DB21CF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p w:rsidR="00DB21CF" w:rsidRDefault="00DB21CF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p w:rsidR="00DB21CF" w:rsidRDefault="00DB21CF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p w:rsidR="00ED34E0" w:rsidRDefault="00ED34E0" w:rsidP="00ED34E0">
      <w:pPr>
        <w:spacing w:after="0" w:line="240" w:lineRule="auto"/>
        <w:jc w:val="center"/>
        <w:rPr>
          <w:rFonts w:ascii="PT Astra Serif" w:hAnsi="PT Astra Serif"/>
          <w:sz w:val="20"/>
          <w:szCs w:val="20"/>
        </w:rPr>
        <w:sectPr w:rsidR="00ED34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34E0" w:rsidRPr="001A6EDA" w:rsidRDefault="00ED34E0" w:rsidP="00ED34E0">
      <w:pPr>
        <w:spacing w:after="0" w:line="240" w:lineRule="auto"/>
        <w:jc w:val="center"/>
        <w:rPr>
          <w:rFonts w:ascii="PT Astra Serif" w:hAnsi="PT Astra Serif"/>
          <w:sz w:val="20"/>
          <w:szCs w:val="20"/>
        </w:rPr>
      </w:pPr>
      <w:r w:rsidRPr="001A6EDA">
        <w:rPr>
          <w:rFonts w:ascii="PT Astra Serif" w:hAnsi="PT Astra Serif"/>
          <w:sz w:val="20"/>
          <w:szCs w:val="20"/>
        </w:rPr>
        <w:lastRenderedPageBreak/>
        <w:t xml:space="preserve">Приложение к постановлению </w:t>
      </w:r>
    </w:p>
    <w:p w:rsidR="00ED34E0" w:rsidRPr="001A6EDA" w:rsidRDefault="00ED34E0" w:rsidP="00ED34E0">
      <w:pPr>
        <w:spacing w:after="0" w:line="240" w:lineRule="auto"/>
        <w:jc w:val="right"/>
        <w:rPr>
          <w:rFonts w:ascii="PT Astra Serif" w:hAnsi="PT Astra Serif"/>
          <w:sz w:val="20"/>
          <w:szCs w:val="20"/>
        </w:rPr>
      </w:pPr>
      <w:r w:rsidRPr="001A6EDA">
        <w:rPr>
          <w:rFonts w:ascii="PT Astra Serif" w:hAnsi="PT Astra Serif"/>
          <w:sz w:val="20"/>
          <w:szCs w:val="20"/>
        </w:rPr>
        <w:t>администрации муниципального района</w:t>
      </w:r>
    </w:p>
    <w:p w:rsidR="00ED34E0" w:rsidRPr="001A6EDA" w:rsidRDefault="00ED34E0" w:rsidP="00ED34E0">
      <w:pPr>
        <w:spacing w:after="0" w:line="240" w:lineRule="auto"/>
        <w:jc w:val="center"/>
        <w:rPr>
          <w:rFonts w:ascii="PT Astra Serif" w:hAnsi="PT Astra Serif"/>
          <w:sz w:val="20"/>
          <w:szCs w:val="20"/>
        </w:rPr>
      </w:pPr>
      <w:r w:rsidRPr="001A6EDA">
        <w:rPr>
          <w:rFonts w:ascii="PT Astra Serif" w:hAnsi="PT Astra Serif"/>
          <w:sz w:val="20"/>
          <w:szCs w:val="20"/>
        </w:rPr>
        <w:t xml:space="preserve">от «____»  __________2026г. № _____ </w:t>
      </w:r>
    </w:p>
    <w:p w:rsidR="00ED34E0" w:rsidRPr="001A6EDA" w:rsidRDefault="00ED34E0" w:rsidP="00ED34E0">
      <w:pPr>
        <w:rPr>
          <w:sz w:val="20"/>
          <w:szCs w:val="20"/>
        </w:rPr>
      </w:pPr>
    </w:p>
    <w:p w:rsidR="00ED34E0" w:rsidRPr="00A355C0" w:rsidRDefault="00ED34E0" w:rsidP="00ED34E0">
      <w:pPr>
        <w:spacing w:after="0" w:line="240" w:lineRule="auto"/>
        <w:ind w:left="320"/>
        <w:jc w:val="center"/>
        <w:rPr>
          <w:rFonts w:ascii="PT Astra Serif" w:hAnsi="PT Astra Serif"/>
          <w:sz w:val="24"/>
          <w:szCs w:val="24"/>
        </w:rPr>
      </w:pPr>
      <w:r w:rsidRPr="00A355C0">
        <w:rPr>
          <w:rStyle w:val="10"/>
          <w:rFonts w:ascii="PT Astra Serif" w:eastAsiaTheme="minorHAnsi" w:hAnsi="PT Astra Serif"/>
          <w:bCs w:val="0"/>
          <w:sz w:val="24"/>
          <w:szCs w:val="24"/>
        </w:rPr>
        <w:t>ПЛАН</w:t>
      </w:r>
    </w:p>
    <w:p w:rsidR="00ED34E0" w:rsidRPr="00A355C0" w:rsidRDefault="00ED34E0" w:rsidP="00ED34E0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A355C0">
        <w:rPr>
          <w:rStyle w:val="10"/>
          <w:rFonts w:ascii="PT Astra Serif" w:eastAsiaTheme="minorHAnsi" w:hAnsi="PT Astra Serif"/>
          <w:bCs w:val="0"/>
          <w:sz w:val="24"/>
          <w:szCs w:val="24"/>
        </w:rPr>
        <w:t>совершенствования учебно-материальной базы для подготовки населения в области гражданской</w:t>
      </w:r>
    </w:p>
    <w:p w:rsidR="00ED34E0" w:rsidRPr="00A355C0" w:rsidRDefault="00ED34E0" w:rsidP="00ED34E0">
      <w:pPr>
        <w:spacing w:after="0" w:line="240" w:lineRule="auto"/>
        <w:ind w:left="320"/>
        <w:jc w:val="center"/>
        <w:rPr>
          <w:rStyle w:val="10"/>
          <w:rFonts w:ascii="PT Astra Serif" w:eastAsiaTheme="minorHAnsi" w:hAnsi="PT Astra Serif"/>
          <w:bCs w:val="0"/>
        </w:rPr>
      </w:pPr>
      <w:r w:rsidRPr="00A355C0">
        <w:rPr>
          <w:rStyle w:val="10"/>
          <w:rFonts w:ascii="PT Astra Serif" w:eastAsiaTheme="minorHAnsi" w:hAnsi="PT Astra Serif"/>
          <w:bCs w:val="0"/>
          <w:sz w:val="24"/>
          <w:szCs w:val="24"/>
        </w:rPr>
        <w:t>обороны и защиты от чрезвычайных ситуаций</w:t>
      </w:r>
      <w:r w:rsidRPr="00A355C0">
        <w:rPr>
          <w:rStyle w:val="10"/>
          <w:rFonts w:ascii="PT Astra Serif" w:eastAsiaTheme="minorHAnsi" w:hAnsi="PT Astra Serif"/>
          <w:bCs w:val="0"/>
          <w:sz w:val="24"/>
          <w:szCs w:val="24"/>
        </w:rPr>
        <w:br/>
      </w:r>
      <w:proofErr w:type="spellStart"/>
      <w:r w:rsidRPr="00A355C0">
        <w:rPr>
          <w:rStyle w:val="10"/>
          <w:rFonts w:ascii="PT Astra Serif" w:eastAsiaTheme="minorHAnsi" w:hAnsi="PT Astra Serif"/>
          <w:bCs w:val="0"/>
        </w:rPr>
        <w:t>Базарно-Карабулакского</w:t>
      </w:r>
      <w:proofErr w:type="spellEnd"/>
      <w:r w:rsidRPr="00A355C0">
        <w:rPr>
          <w:rStyle w:val="10"/>
          <w:rFonts w:ascii="PT Astra Serif" w:eastAsiaTheme="minorHAnsi" w:hAnsi="PT Astra Serif"/>
          <w:bCs w:val="0"/>
          <w:sz w:val="24"/>
          <w:szCs w:val="24"/>
        </w:rPr>
        <w:t xml:space="preserve"> муниципального района на 2026 - 2030 годы.</w:t>
      </w:r>
    </w:p>
    <w:p w:rsidR="00ED34E0" w:rsidRDefault="00ED34E0" w:rsidP="00ED34E0">
      <w:pPr>
        <w:spacing w:after="0" w:line="240" w:lineRule="auto"/>
        <w:ind w:left="320"/>
        <w:jc w:val="center"/>
        <w:rPr>
          <w:rFonts w:ascii="PT Astra Serif" w:hAnsi="PT Astra Serif"/>
          <w:sz w:val="24"/>
          <w:szCs w:val="24"/>
        </w:rPr>
      </w:pPr>
    </w:p>
    <w:tbl>
      <w:tblPr>
        <w:tblStyle w:val="a9"/>
        <w:tblW w:w="0" w:type="auto"/>
        <w:jc w:val="center"/>
        <w:tblLook w:val="04A0"/>
      </w:tblPr>
      <w:tblGrid>
        <w:gridCol w:w="523"/>
        <w:gridCol w:w="3920"/>
        <w:gridCol w:w="2254"/>
        <w:gridCol w:w="982"/>
        <w:gridCol w:w="838"/>
        <w:gridCol w:w="896"/>
        <w:gridCol w:w="876"/>
        <w:gridCol w:w="817"/>
        <w:gridCol w:w="1791"/>
        <w:gridCol w:w="1429"/>
      </w:tblGrid>
      <w:tr w:rsidR="00ED34E0" w:rsidTr="002407FF">
        <w:trPr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after="60" w:line="210" w:lineRule="exact"/>
              <w:jc w:val="right"/>
              <w:rPr>
                <w:sz w:val="20"/>
                <w:szCs w:val="20"/>
              </w:rPr>
            </w:pPr>
            <w:r w:rsidRPr="00606E9F">
              <w:rPr>
                <w:rStyle w:val="2TimesNewRoman105pt"/>
                <w:rFonts w:eastAsia="Arial"/>
                <w:sz w:val="20"/>
                <w:szCs w:val="20"/>
              </w:rPr>
              <w:t>№</w:t>
            </w:r>
          </w:p>
          <w:p w:rsidR="00ED34E0" w:rsidRPr="00606E9F" w:rsidRDefault="00ED34E0" w:rsidP="002407FF">
            <w:pPr>
              <w:pStyle w:val="20"/>
              <w:shd w:val="clear" w:color="auto" w:fill="auto"/>
              <w:spacing w:before="60" w:line="210" w:lineRule="exact"/>
              <w:jc w:val="right"/>
              <w:rPr>
                <w:sz w:val="20"/>
                <w:szCs w:val="20"/>
              </w:rPr>
            </w:pPr>
            <w:r w:rsidRPr="00606E9F">
              <w:rPr>
                <w:rStyle w:val="2TimesNewRoman105pt"/>
                <w:rFonts w:eastAsia="Arial"/>
                <w:sz w:val="20"/>
                <w:szCs w:val="20"/>
              </w:rPr>
              <w:t>п/п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after="60"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Наименование</w:t>
            </w:r>
          </w:p>
          <w:p w:rsidR="00ED34E0" w:rsidRPr="00606E9F" w:rsidRDefault="00ED34E0" w:rsidP="002407FF">
            <w:pPr>
              <w:pStyle w:val="20"/>
              <w:shd w:val="clear" w:color="auto" w:fill="auto"/>
              <w:spacing w:before="60"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мероприятия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after="60"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Источник</w:t>
            </w:r>
          </w:p>
          <w:p w:rsidR="00ED34E0" w:rsidRPr="00606E9F" w:rsidRDefault="00ED34E0" w:rsidP="002407FF">
            <w:pPr>
              <w:pStyle w:val="20"/>
              <w:shd w:val="clear" w:color="auto" w:fill="auto"/>
              <w:spacing w:before="60"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финансирования</w:t>
            </w:r>
          </w:p>
        </w:tc>
        <w:tc>
          <w:tcPr>
            <w:tcW w:w="4409" w:type="dxa"/>
            <w:gridSpan w:val="5"/>
            <w:vAlign w:val="center"/>
          </w:tcPr>
          <w:p w:rsidR="00ED34E0" w:rsidRPr="00606E9F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6E9F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Сроки исполнения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23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Ответственный за исполнение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226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Отметка</w:t>
            </w:r>
          </w:p>
          <w:p w:rsidR="00ED34E0" w:rsidRPr="00606E9F" w:rsidRDefault="00ED34E0" w:rsidP="002407FF">
            <w:pPr>
              <w:pStyle w:val="20"/>
              <w:shd w:val="clear" w:color="auto" w:fill="auto"/>
              <w:spacing w:line="226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о</w:t>
            </w:r>
          </w:p>
          <w:p w:rsidR="00ED34E0" w:rsidRPr="00606E9F" w:rsidRDefault="00ED34E0" w:rsidP="002407FF">
            <w:pPr>
              <w:pStyle w:val="20"/>
              <w:shd w:val="clear" w:color="auto" w:fill="auto"/>
              <w:spacing w:line="226" w:lineRule="exact"/>
              <w:ind w:left="160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выполнении</w:t>
            </w:r>
          </w:p>
        </w:tc>
      </w:tr>
      <w:tr w:rsidR="00ED34E0" w:rsidTr="002407FF">
        <w:trPr>
          <w:trHeight w:val="486"/>
          <w:jc w:val="center"/>
        </w:trPr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9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2026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2027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180" w:lineRule="exact"/>
              <w:ind w:left="280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2028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180" w:lineRule="exact"/>
              <w:ind w:left="260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2029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pStyle w:val="20"/>
              <w:shd w:val="clear" w:color="auto" w:fill="auto"/>
              <w:spacing w:line="180" w:lineRule="exact"/>
              <w:jc w:val="center"/>
              <w:rPr>
                <w:sz w:val="20"/>
                <w:szCs w:val="20"/>
              </w:rPr>
            </w:pPr>
            <w:r w:rsidRPr="00606E9F">
              <w:rPr>
                <w:rStyle w:val="2TimesNewRoman9pt"/>
                <w:rFonts w:eastAsia="Arial"/>
                <w:sz w:val="20"/>
                <w:szCs w:val="20"/>
              </w:rPr>
              <w:t>2030</w:t>
            </w:r>
          </w:p>
        </w:tc>
        <w:tc>
          <w:tcPr>
            <w:tcW w:w="17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rPr>
                <w:sz w:val="20"/>
                <w:szCs w:val="20"/>
              </w:rPr>
            </w:pPr>
          </w:p>
        </w:tc>
        <w:tc>
          <w:tcPr>
            <w:tcW w:w="14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rPr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D34E0" w:rsidRPr="00606E9F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803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355C0">
              <w:rPr>
                <w:rFonts w:ascii="PT Astra Serif" w:hAnsi="PT Astra Serif"/>
                <w:b/>
                <w:sz w:val="20"/>
                <w:szCs w:val="20"/>
              </w:rPr>
              <w:t>Учебно-консультативные пункты по гражданской обороне и чрезвычайным ситуациям</w:t>
            </w:r>
          </w:p>
        </w:tc>
      </w:tr>
      <w:tr w:rsidR="00ED34E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Fonts w:ascii="PT Astra Serif" w:hAnsi="PT Astra Serif"/>
                <w:sz w:val="20"/>
                <w:szCs w:val="20"/>
              </w:rPr>
              <w:t>1.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Приведение в соответствие с </w:t>
            </w: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з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аконодательством Российской Федерации в области гражданской обороны и защиты в чрезвычайных ситуациях нормативных правовых актов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Не требуется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Консультант по делам ГО ЧС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Fonts w:ascii="PT Astra Serif" w:hAnsi="PT Astra Serif"/>
                <w:sz w:val="20"/>
                <w:szCs w:val="20"/>
              </w:rPr>
              <w:t>2.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4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Приобретение учебной и методической литературы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муниципального образования 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района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(в случа</w:t>
            </w: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е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 внесени</w:t>
            </w: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я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 в бюджет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муниципального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района)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Администрация УКП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Fonts w:ascii="PT Astra Serif" w:hAnsi="PT Astra Serif"/>
                <w:sz w:val="20"/>
                <w:szCs w:val="20"/>
              </w:rPr>
              <w:t>3.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Приобретение наглядных материалов в соответствии с методическими рекомендациями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м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униципального</w:t>
            </w: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 образования 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района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(в случа</w:t>
            </w: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е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 внесени</w:t>
            </w: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я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 в бюджет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муниципального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района)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8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Администрация УКП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4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Организация подписки на периодические издания по вопросам безопасности жизнедеятельности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муниципального образования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района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Администрация УКП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Актуализация на официальном сайте администрации виртуального учебно-консультативного пункта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Не требуется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Консультант по делам ГО ЧС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trHeight w:val="1874"/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Повышение квалификации руководителей (консультантов) УКП в образовательных организациях, согласно требованиям законодательства Российской Федерации в области гражданской обороны и защиты в чрезвычайных ситуациях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Не требуется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Администрация УКП</w:t>
            </w:r>
            <w:proofErr w:type="gramStart"/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 xml:space="preserve"> ,</w:t>
            </w:r>
            <w:proofErr w:type="gramEnd"/>
            <w:r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к</w:t>
            </w: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онсультант по делам ГО ЧС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Распространение памяток населению (по вопросам гражданской обороны, чрезвычайных ситуаций и пожарной безопасности, безопасности на водных объектах) через систему УКП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муниципального образования</w:t>
            </w: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 xml:space="preserve"> района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Verdana75pt"/>
                <w:rFonts w:ascii="PT Astra Serif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Администрация УКП,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06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pt"/>
                <w:rFonts w:ascii="PT Astra Serif" w:eastAsia="Arial" w:hAnsi="PT Astra Serif"/>
                <w:sz w:val="20"/>
                <w:szCs w:val="20"/>
              </w:rPr>
              <w:t>консультант по делам ГО ЧС</w:t>
            </w:r>
          </w:p>
        </w:tc>
        <w:tc>
          <w:tcPr>
            <w:tcW w:w="1429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Tr="002407FF">
        <w:trPr>
          <w:jc w:val="center"/>
        </w:trPr>
        <w:tc>
          <w:tcPr>
            <w:tcW w:w="523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3803" w:type="dxa"/>
            <w:gridSpan w:val="9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b/>
                <w:sz w:val="20"/>
                <w:szCs w:val="20"/>
              </w:rPr>
              <w:t>Рекомендовать руководителям организаций, предприятий, учреждений</w:t>
            </w: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45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Приведение в соответствие нормативных правовых документов в области гражданской обороны и защиты в чрезвычайных ситуациях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Verdana75pt"/>
                <w:rFonts w:ascii="PT Astra Serif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Verdana75pt"/>
                <w:rFonts w:ascii="PT Astra Serif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Verdana75pt"/>
                <w:rFonts w:ascii="PT Astra Serif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Verdana75pt"/>
                <w:rFonts w:ascii="PT Astra Serif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организации,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предприятия,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учреждения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35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Приобретение учебной и методической литературы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организации,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предприятия,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учреждения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45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Приобретение наглядных материалов в соответствии с методическими рекомендациями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организации,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предприятия,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учреждения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4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Организация подписки на периодические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издания по вопросам безопасности жизнедеятельности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организации,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предприятия,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учреждения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Приобретение учебных видеофильмов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1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организации,</w:t>
            </w:r>
          </w:p>
          <w:p w:rsidR="00ED34E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</w:pPr>
            <w:r w:rsidRPr="00A355C0">
              <w:rPr>
                <w:rStyle w:val="2TimesNewRoman105pt"/>
                <w:rFonts w:ascii="PT Astra Serif" w:eastAsia="Arial" w:hAnsi="PT Astra Serif"/>
                <w:sz w:val="20"/>
                <w:szCs w:val="20"/>
              </w:rPr>
              <w:t>предприятия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Приобретение учебных тренажеров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организации,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предприятия,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0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учреждения</w:t>
            </w:r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ED34E0" w:rsidRPr="00A355C0" w:rsidTr="002407FF">
        <w:trPr>
          <w:jc w:val="center"/>
        </w:trPr>
        <w:tc>
          <w:tcPr>
            <w:tcW w:w="523" w:type="dxa"/>
            <w:vAlign w:val="center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</w:t>
            </w:r>
            <w:r>
              <w:t>.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45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Приобретение технических средств обучения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Бюджет организаций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19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+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D34E0" w:rsidRPr="00A355C0" w:rsidRDefault="00ED34E0" w:rsidP="002407FF">
            <w:pPr>
              <w:pStyle w:val="20"/>
              <w:shd w:val="clear" w:color="auto" w:fill="auto"/>
              <w:spacing w:line="254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Руководители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4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организации,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4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предприятия,</w:t>
            </w:r>
          </w:p>
          <w:p w:rsidR="00ED34E0" w:rsidRPr="00A355C0" w:rsidRDefault="00ED34E0" w:rsidP="002407FF">
            <w:pPr>
              <w:pStyle w:val="20"/>
              <w:shd w:val="clear" w:color="auto" w:fill="auto"/>
              <w:spacing w:line="254" w:lineRule="exact"/>
              <w:ind w:left="320"/>
              <w:rPr>
                <w:rFonts w:ascii="PT Astra Serif" w:hAnsi="PT Astra Serif"/>
                <w:sz w:val="20"/>
                <w:szCs w:val="20"/>
              </w:rPr>
            </w:pPr>
            <w:r w:rsidRPr="00A355C0">
              <w:rPr>
                <w:rStyle w:val="2TimesNewRoman95pt"/>
                <w:rFonts w:ascii="PT Astra Serif" w:eastAsia="Arial" w:hAnsi="PT Astra Serif"/>
                <w:b w:val="0"/>
                <w:sz w:val="20"/>
                <w:szCs w:val="20"/>
              </w:rPr>
              <w:t>учреждения</w:t>
            </w:r>
          </w:p>
        </w:tc>
        <w:tc>
          <w:tcPr>
            <w:tcW w:w="1429" w:type="dxa"/>
          </w:tcPr>
          <w:p w:rsidR="00ED34E0" w:rsidRPr="00A355C0" w:rsidRDefault="00ED34E0" w:rsidP="002407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</w:tbl>
    <w:p w:rsidR="00ED34E0" w:rsidRPr="00A355C0" w:rsidRDefault="00ED34E0" w:rsidP="00ED34E0">
      <w:pPr>
        <w:spacing w:after="0" w:line="240" w:lineRule="auto"/>
        <w:ind w:left="320"/>
        <w:jc w:val="center"/>
        <w:rPr>
          <w:rFonts w:ascii="PT Astra Serif" w:hAnsi="PT Astra Serif"/>
          <w:sz w:val="20"/>
          <w:szCs w:val="20"/>
        </w:rPr>
      </w:pPr>
    </w:p>
    <w:p w:rsidR="00ED34E0" w:rsidRPr="00A355C0" w:rsidRDefault="00ED34E0" w:rsidP="00ED34E0">
      <w:pPr>
        <w:rPr>
          <w:rFonts w:ascii="PT Astra Serif" w:hAnsi="PT Astra Serif"/>
          <w:sz w:val="20"/>
          <w:szCs w:val="20"/>
        </w:rPr>
      </w:pPr>
    </w:p>
    <w:p w:rsidR="00DB21CF" w:rsidRDefault="00DB21CF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p w:rsidR="00DB21CF" w:rsidRDefault="00DB21CF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p w:rsidR="00DB21CF" w:rsidRPr="00B1638E" w:rsidRDefault="00DB21CF" w:rsidP="006D2333">
      <w:pPr>
        <w:pStyle w:val="a8"/>
        <w:ind w:right="5103"/>
        <w:jc w:val="both"/>
        <w:rPr>
          <w:rFonts w:ascii="PT Astra Serif" w:hAnsi="PT Astra Serif"/>
          <w:sz w:val="28"/>
          <w:szCs w:val="28"/>
        </w:rPr>
      </w:pPr>
    </w:p>
    <w:sectPr w:rsidR="00DB21CF" w:rsidRPr="00B1638E" w:rsidSect="00ED34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355E4"/>
    <w:multiLevelType w:val="hybridMultilevel"/>
    <w:tmpl w:val="9D067F08"/>
    <w:lvl w:ilvl="0" w:tplc="073A7602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F317CF"/>
    <w:multiLevelType w:val="multilevel"/>
    <w:tmpl w:val="079668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3E374DE"/>
    <w:multiLevelType w:val="multilevel"/>
    <w:tmpl w:val="5F1064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875CD"/>
    <w:rsid w:val="00017634"/>
    <w:rsid w:val="000E5261"/>
    <w:rsid w:val="000F7CD0"/>
    <w:rsid w:val="00231BA8"/>
    <w:rsid w:val="002E5FCD"/>
    <w:rsid w:val="005267F9"/>
    <w:rsid w:val="005A21C4"/>
    <w:rsid w:val="006D2333"/>
    <w:rsid w:val="00960D4B"/>
    <w:rsid w:val="00A50023"/>
    <w:rsid w:val="00B1638E"/>
    <w:rsid w:val="00B3486F"/>
    <w:rsid w:val="00B715B4"/>
    <w:rsid w:val="00D646CD"/>
    <w:rsid w:val="00DA41BB"/>
    <w:rsid w:val="00DB21CF"/>
    <w:rsid w:val="00E023AA"/>
    <w:rsid w:val="00E2124C"/>
    <w:rsid w:val="00E816F2"/>
    <w:rsid w:val="00ED34E0"/>
    <w:rsid w:val="00F8364F"/>
    <w:rsid w:val="00F87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41BB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4">
    <w:name w:val="Верхний колонтитул Знак"/>
    <w:basedOn w:val="a0"/>
    <w:link w:val="a3"/>
    <w:uiPriority w:val="99"/>
    <w:rsid w:val="00DA41BB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0F7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7CD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50023"/>
    <w:pPr>
      <w:ind w:left="720"/>
      <w:contextualSpacing/>
    </w:pPr>
  </w:style>
  <w:style w:type="paragraph" w:styleId="a8">
    <w:name w:val="No Spacing"/>
    <w:uiPriority w:val="1"/>
    <w:qFormat/>
    <w:rsid w:val="006D2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iff-replaced">
    <w:name w:val="diff-replaced"/>
    <w:basedOn w:val="a0"/>
    <w:rsid w:val="000E5261"/>
  </w:style>
  <w:style w:type="character" w:customStyle="1" w:styleId="10">
    <w:name w:val="Основной текст (10)"/>
    <w:basedOn w:val="a0"/>
    <w:rsid w:val="00ED34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9">
    <w:name w:val="Table Grid"/>
    <w:basedOn w:val="a1"/>
    <w:uiPriority w:val="39"/>
    <w:rsid w:val="00ED3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D34E0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2TimesNewRoman9pt">
    <w:name w:val="Основной текст (2) + Times New Roman;9 pt"/>
    <w:basedOn w:val="2"/>
    <w:rsid w:val="00ED34E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D34E0"/>
    <w:pPr>
      <w:widowControl w:val="0"/>
      <w:shd w:val="clear" w:color="auto" w:fill="FFFFFF"/>
      <w:spacing w:after="0" w:line="192" w:lineRule="exact"/>
    </w:pPr>
    <w:rPr>
      <w:rFonts w:ascii="Arial" w:eastAsia="Arial" w:hAnsi="Arial" w:cs="Arial"/>
      <w:sz w:val="16"/>
      <w:szCs w:val="16"/>
    </w:rPr>
  </w:style>
  <w:style w:type="character" w:customStyle="1" w:styleId="2TimesNewRoman105pt">
    <w:name w:val="Основной текст (2) + Times New Roman;10;5 pt"/>
    <w:basedOn w:val="2"/>
    <w:rsid w:val="00ED34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Verdana75pt">
    <w:name w:val="Основной текст (2) + Verdana;7;5 pt;Полужирный"/>
    <w:basedOn w:val="2"/>
    <w:rsid w:val="00ED34E0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TimesNewRoman95pt">
    <w:name w:val="Основной текст (2) + Times New Roman;9;5 pt;Полужирный"/>
    <w:basedOn w:val="2"/>
    <w:rsid w:val="00ED34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2026-01-26T06:59:00Z</cp:lastPrinted>
  <dcterms:created xsi:type="dcterms:W3CDTF">2026-01-26T07:00:00Z</dcterms:created>
  <dcterms:modified xsi:type="dcterms:W3CDTF">2026-02-09T07:08:00Z</dcterms:modified>
</cp:coreProperties>
</file>