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BD1" w:rsidRPr="009A45F6" w:rsidRDefault="00F40BD1" w:rsidP="00F40BD1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PT Astra Serif" w:hAnsi="PT Astra Serif"/>
          <w:sz w:val="24"/>
          <w:szCs w:val="24"/>
          <w:lang w:eastAsia="en-US"/>
        </w:rPr>
      </w:pPr>
      <w:r w:rsidRPr="009A45F6">
        <w:rPr>
          <w:rFonts w:ascii="PT Astra Serif" w:hAnsi="PT Astra Serif"/>
          <w:noProof/>
          <w:sz w:val="24"/>
          <w:szCs w:val="24"/>
        </w:rPr>
        <w:drawing>
          <wp:inline distT="0" distB="0" distL="0" distR="0">
            <wp:extent cx="508000" cy="62103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6210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0BD1" w:rsidRPr="009A45F6" w:rsidRDefault="00F40BD1" w:rsidP="00F40BD1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PT Astra Serif" w:hAnsi="PT Astra Serif"/>
          <w:sz w:val="24"/>
          <w:szCs w:val="24"/>
          <w:lang w:eastAsia="en-US"/>
        </w:rPr>
      </w:pPr>
    </w:p>
    <w:p w:rsidR="00F40BD1" w:rsidRPr="009A45F6" w:rsidRDefault="00F40BD1" w:rsidP="00F40BD1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PT Astra Serif" w:hAnsi="PT Astra Serif"/>
          <w:b/>
          <w:caps/>
          <w:sz w:val="30"/>
          <w:szCs w:val="30"/>
          <w:lang w:eastAsia="en-US"/>
        </w:rPr>
      </w:pPr>
      <w:r w:rsidRPr="009A45F6">
        <w:rPr>
          <w:rFonts w:ascii="PT Astra Serif" w:hAnsi="PT Astra Serif"/>
          <w:b/>
          <w:caps/>
          <w:sz w:val="30"/>
          <w:szCs w:val="30"/>
          <w:lang w:eastAsia="en-US"/>
        </w:rPr>
        <w:t>АДМИНИСТРАЦИя</w:t>
      </w:r>
    </w:p>
    <w:p w:rsidR="00F40BD1" w:rsidRPr="009A45F6" w:rsidRDefault="00F40BD1" w:rsidP="00F40BD1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PT Astra Serif" w:hAnsi="PT Astra Serif"/>
          <w:b/>
          <w:caps/>
          <w:sz w:val="30"/>
          <w:szCs w:val="30"/>
          <w:lang w:eastAsia="en-US"/>
        </w:rPr>
      </w:pPr>
      <w:r w:rsidRPr="009A45F6">
        <w:rPr>
          <w:rFonts w:ascii="PT Astra Serif" w:hAnsi="PT Astra Serif"/>
          <w:b/>
          <w:caps/>
          <w:sz w:val="30"/>
          <w:szCs w:val="30"/>
          <w:lang w:eastAsia="en-US"/>
        </w:rPr>
        <w:t>Базарно-Карабулакского МУНИЦИПАЛЬНОГО района</w:t>
      </w:r>
    </w:p>
    <w:p w:rsidR="00F40BD1" w:rsidRPr="009A45F6" w:rsidRDefault="00F40BD1" w:rsidP="00F40BD1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PT Astra Serif" w:hAnsi="PT Astra Serif"/>
          <w:b/>
          <w:caps/>
          <w:sz w:val="30"/>
          <w:szCs w:val="30"/>
          <w:lang w:eastAsia="en-US"/>
        </w:rPr>
      </w:pPr>
      <w:r w:rsidRPr="009A45F6">
        <w:rPr>
          <w:rFonts w:ascii="PT Astra Serif" w:hAnsi="PT Astra Serif"/>
          <w:b/>
          <w:caps/>
          <w:sz w:val="30"/>
          <w:szCs w:val="30"/>
          <w:lang w:eastAsia="en-US"/>
        </w:rPr>
        <w:t>Саратовской области</w:t>
      </w:r>
    </w:p>
    <w:p w:rsidR="00F40BD1" w:rsidRPr="009A45F6" w:rsidRDefault="00F40BD1" w:rsidP="00F40BD1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PT Astra Serif" w:hAnsi="PT Astra Serif"/>
          <w:b/>
          <w:sz w:val="30"/>
          <w:szCs w:val="30"/>
          <w:lang w:eastAsia="en-US"/>
        </w:rPr>
      </w:pPr>
    </w:p>
    <w:p w:rsidR="00F40BD1" w:rsidRPr="009A45F6" w:rsidRDefault="00F40BD1" w:rsidP="00F40BD1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PT Astra Serif" w:hAnsi="PT Astra Serif"/>
          <w:b/>
          <w:caps/>
          <w:sz w:val="30"/>
          <w:szCs w:val="30"/>
          <w:lang w:eastAsia="en-US"/>
        </w:rPr>
      </w:pPr>
      <w:r w:rsidRPr="009A45F6">
        <w:rPr>
          <w:rFonts w:ascii="PT Astra Serif" w:hAnsi="PT Astra Serif"/>
          <w:b/>
          <w:caps/>
          <w:sz w:val="30"/>
          <w:szCs w:val="30"/>
          <w:lang w:eastAsia="en-US"/>
        </w:rPr>
        <w:t>ПОСТАНОВЛЕНИЕ</w:t>
      </w:r>
    </w:p>
    <w:p w:rsidR="00F40BD1" w:rsidRPr="009A45F6" w:rsidRDefault="00F40BD1" w:rsidP="00F40BD1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rPr>
          <w:rFonts w:ascii="PT Astra Serif" w:hAnsi="PT Astra Serif"/>
          <w:sz w:val="24"/>
          <w:szCs w:val="24"/>
          <w:lang w:eastAsia="en-US"/>
        </w:rPr>
      </w:pPr>
    </w:p>
    <w:p w:rsidR="00F40BD1" w:rsidRPr="009A45F6" w:rsidRDefault="005C65B1" w:rsidP="00F40BD1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>От</w:t>
      </w:r>
      <w:r w:rsidR="00767F9C">
        <w:rPr>
          <w:rFonts w:ascii="PT Astra Serif" w:hAnsi="PT Astra Serif"/>
          <w:sz w:val="24"/>
          <w:szCs w:val="24"/>
          <w:u w:val="single"/>
          <w:lang w:eastAsia="en-US"/>
        </w:rPr>
        <w:t xml:space="preserve">30.03.2026 </w:t>
      </w:r>
      <w:r w:rsidR="00767F9C" w:rsidRPr="00767F9C">
        <w:rPr>
          <w:rFonts w:ascii="PT Astra Serif" w:hAnsi="PT Astra Serif"/>
          <w:sz w:val="24"/>
          <w:szCs w:val="24"/>
          <w:lang w:eastAsia="en-US"/>
        </w:rPr>
        <w:tab/>
      </w:r>
      <w:r w:rsidR="00767F9C" w:rsidRPr="00767F9C">
        <w:rPr>
          <w:rFonts w:ascii="PT Astra Serif" w:hAnsi="PT Astra Serif"/>
          <w:sz w:val="24"/>
          <w:szCs w:val="24"/>
          <w:lang w:eastAsia="en-US"/>
        </w:rPr>
        <w:tab/>
      </w:r>
      <w:r>
        <w:rPr>
          <w:rFonts w:ascii="PT Astra Serif" w:hAnsi="PT Astra Serif"/>
          <w:sz w:val="24"/>
          <w:szCs w:val="24"/>
          <w:lang w:eastAsia="en-US"/>
        </w:rPr>
        <w:t>№</w:t>
      </w:r>
      <w:r w:rsidR="00767F9C">
        <w:rPr>
          <w:rFonts w:ascii="PT Astra Serif" w:hAnsi="PT Astra Serif"/>
          <w:sz w:val="24"/>
          <w:szCs w:val="24"/>
          <w:u w:val="single"/>
          <w:lang w:eastAsia="en-US"/>
        </w:rPr>
        <w:t>263</w:t>
      </w:r>
      <w:r w:rsidR="00F40BD1" w:rsidRPr="00D055F7">
        <w:rPr>
          <w:rFonts w:ascii="PT Astra Serif" w:hAnsi="PT Astra Serif"/>
          <w:sz w:val="24"/>
          <w:szCs w:val="24"/>
          <w:u w:val="single"/>
          <w:lang w:eastAsia="en-US"/>
        </w:rPr>
        <w:t xml:space="preserve">      </w:t>
      </w:r>
      <w:r w:rsidR="00F40BD1" w:rsidRPr="009A45F6">
        <w:rPr>
          <w:rFonts w:ascii="PT Astra Serif" w:hAnsi="PT Astra Serif"/>
          <w:sz w:val="24"/>
          <w:szCs w:val="24"/>
          <w:u w:val="single"/>
          <w:lang w:eastAsia="en-US"/>
        </w:rPr>
        <w:t xml:space="preserve">  </w:t>
      </w:r>
    </w:p>
    <w:p w:rsidR="00F40BD1" w:rsidRPr="009A45F6" w:rsidRDefault="00F40BD1" w:rsidP="00F40BD1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PT Astra Serif" w:hAnsi="PT Astra Serif"/>
          <w:sz w:val="24"/>
          <w:szCs w:val="24"/>
          <w:lang w:eastAsia="en-US"/>
        </w:rPr>
      </w:pPr>
    </w:p>
    <w:p w:rsidR="00F40BD1" w:rsidRPr="009A45F6" w:rsidRDefault="00F40BD1" w:rsidP="00F40BD1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PT Astra Serif" w:hAnsi="PT Astra Serif"/>
          <w:sz w:val="24"/>
          <w:szCs w:val="24"/>
          <w:lang w:eastAsia="en-US"/>
        </w:rPr>
      </w:pPr>
      <w:r w:rsidRPr="009A45F6">
        <w:rPr>
          <w:rFonts w:ascii="PT Astra Serif" w:hAnsi="PT Astra Serif"/>
          <w:sz w:val="24"/>
          <w:szCs w:val="24"/>
          <w:lang w:eastAsia="en-US"/>
        </w:rPr>
        <w:t>р.п. Базарный Карабулак</w:t>
      </w:r>
    </w:p>
    <w:p w:rsidR="00F40BD1" w:rsidRPr="009A45F6" w:rsidRDefault="00F40BD1" w:rsidP="00F40BD1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PT Astra Serif" w:hAnsi="PT Astra Serif"/>
          <w:sz w:val="24"/>
          <w:szCs w:val="24"/>
          <w:lang w:eastAsia="en-US"/>
        </w:rPr>
      </w:pPr>
    </w:p>
    <w:p w:rsidR="00F40BD1" w:rsidRPr="009A45F6" w:rsidRDefault="00F40BD1" w:rsidP="00F40BD1">
      <w:pPr>
        <w:spacing w:after="0" w:line="240" w:lineRule="auto"/>
        <w:contextualSpacing/>
        <w:rPr>
          <w:rFonts w:ascii="PT Astra Serif" w:eastAsia="Times New Roman" w:hAnsi="PT Astra Serif" w:cs="Arial"/>
          <w:b/>
          <w:bCs/>
          <w:sz w:val="24"/>
          <w:szCs w:val="24"/>
        </w:rPr>
      </w:pPr>
      <w:r w:rsidRPr="009A45F6">
        <w:rPr>
          <w:rFonts w:ascii="PT Astra Serif" w:eastAsia="Times New Roman" w:hAnsi="PT Astra Serif" w:cs="Arial"/>
          <w:b/>
          <w:bCs/>
          <w:sz w:val="24"/>
          <w:szCs w:val="24"/>
        </w:rPr>
        <w:t xml:space="preserve">Об утверждении Плана мероприятий («дорожной карты») </w:t>
      </w:r>
    </w:p>
    <w:p w:rsidR="00F40BD1" w:rsidRPr="009A45F6" w:rsidRDefault="00F40BD1" w:rsidP="00F40BD1">
      <w:pPr>
        <w:spacing w:after="0" w:line="240" w:lineRule="auto"/>
        <w:contextualSpacing/>
        <w:rPr>
          <w:rFonts w:ascii="PT Astra Serif" w:eastAsia="Times New Roman" w:hAnsi="PT Astra Serif" w:cs="Arial"/>
          <w:b/>
          <w:bCs/>
          <w:sz w:val="24"/>
          <w:szCs w:val="24"/>
        </w:rPr>
      </w:pPr>
      <w:r w:rsidRPr="009A45F6">
        <w:rPr>
          <w:rFonts w:ascii="PT Astra Serif" w:eastAsia="Times New Roman" w:hAnsi="PT Astra Serif" w:cs="Arial"/>
          <w:b/>
          <w:bCs/>
          <w:sz w:val="24"/>
          <w:szCs w:val="24"/>
        </w:rPr>
        <w:t xml:space="preserve">по взысканию дебиторской задолженности по платежам в бюджет  Базарно-Карабулакского </w:t>
      </w:r>
      <w:r w:rsidR="009110BE">
        <w:rPr>
          <w:rFonts w:ascii="PT Astra Serif" w:eastAsia="Times New Roman" w:hAnsi="PT Astra Serif" w:cs="Arial"/>
          <w:b/>
          <w:bCs/>
          <w:sz w:val="24"/>
          <w:szCs w:val="24"/>
        </w:rPr>
        <w:t>городского поселения</w:t>
      </w:r>
      <w:r w:rsidRPr="009A45F6">
        <w:rPr>
          <w:rFonts w:ascii="PT Astra Serif" w:eastAsia="Times New Roman" w:hAnsi="PT Astra Serif" w:cs="Arial"/>
          <w:b/>
          <w:bCs/>
          <w:sz w:val="24"/>
          <w:szCs w:val="24"/>
        </w:rPr>
        <w:t xml:space="preserve"> Базарно-Карабулакского муниципального  района Саратовской области, пеням и штрафам по ним, и принятию эффективных мер по ее урегулированию </w:t>
      </w:r>
    </w:p>
    <w:p w:rsidR="00F40BD1" w:rsidRPr="009A45F6" w:rsidRDefault="00F40BD1" w:rsidP="00F40BD1">
      <w:pPr>
        <w:spacing w:after="0" w:line="240" w:lineRule="auto"/>
        <w:ind w:firstLine="709"/>
        <w:contextualSpacing/>
        <w:rPr>
          <w:rFonts w:ascii="PT Astra Serif" w:eastAsia="Times New Roman" w:hAnsi="PT Astra Serif"/>
          <w:sz w:val="24"/>
          <w:szCs w:val="24"/>
        </w:rPr>
      </w:pPr>
    </w:p>
    <w:p w:rsidR="00F40BD1" w:rsidRPr="009A45F6" w:rsidRDefault="00F40BD1" w:rsidP="00F40BD1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/>
          <w:sz w:val="24"/>
          <w:szCs w:val="24"/>
        </w:rPr>
      </w:pPr>
      <w:r w:rsidRPr="009A45F6">
        <w:rPr>
          <w:rFonts w:ascii="PT Astra Serif" w:eastAsia="Times New Roman" w:hAnsi="PT Astra Serif"/>
          <w:sz w:val="24"/>
          <w:szCs w:val="24"/>
        </w:rPr>
        <w:t>В соответствии со статьей 160</w:t>
      </w:r>
      <w:r w:rsidRPr="009A45F6">
        <w:rPr>
          <w:rFonts w:ascii="PT Astra Serif" w:eastAsia="Times New Roman" w:hAnsi="PT Astra Serif"/>
          <w:sz w:val="24"/>
          <w:szCs w:val="24"/>
          <w:vertAlign w:val="superscript"/>
        </w:rPr>
        <w:t>1</w:t>
      </w:r>
      <w:r w:rsidRPr="009A45F6">
        <w:rPr>
          <w:rFonts w:ascii="PT Astra Serif" w:eastAsia="Times New Roman" w:hAnsi="PT Astra Serif"/>
          <w:sz w:val="24"/>
          <w:szCs w:val="24"/>
        </w:rPr>
        <w:t xml:space="preserve"> Бюджетно</w:t>
      </w:r>
      <w:r w:rsidR="00835A38" w:rsidRPr="009A45F6">
        <w:rPr>
          <w:rFonts w:ascii="PT Astra Serif" w:eastAsia="Times New Roman" w:hAnsi="PT Astra Serif"/>
          <w:sz w:val="24"/>
          <w:szCs w:val="24"/>
        </w:rPr>
        <w:t>го кодекса Российской Федерации</w:t>
      </w:r>
      <w:r w:rsidRPr="009A45F6">
        <w:rPr>
          <w:rFonts w:ascii="PT Astra Serif" w:eastAsia="Times New Roman" w:hAnsi="PT Astra Serif"/>
          <w:sz w:val="24"/>
          <w:szCs w:val="24"/>
        </w:rPr>
        <w:t>, руководствуясь Уставом Базарно-Карабулакского муниципального района, администрация района ПОСТАНОВЛЯЕТ:</w:t>
      </w:r>
    </w:p>
    <w:p w:rsidR="00F40BD1" w:rsidRPr="009A45F6" w:rsidRDefault="00F40BD1" w:rsidP="00F40B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b/>
          <w:sz w:val="24"/>
          <w:szCs w:val="24"/>
        </w:rPr>
      </w:pPr>
      <w:r w:rsidRPr="009A45F6">
        <w:rPr>
          <w:rFonts w:ascii="PT Astra Serif" w:eastAsia="Times New Roman" w:hAnsi="PT Astra Serif"/>
          <w:sz w:val="24"/>
          <w:szCs w:val="24"/>
        </w:rPr>
        <w:t>1.Утвердить План мероприятий («дорожную карту»)</w:t>
      </w:r>
      <w:r w:rsidRPr="009A45F6">
        <w:rPr>
          <w:rFonts w:ascii="PT Astra Serif" w:hAnsi="PT Astra Serif"/>
        </w:rPr>
        <w:t xml:space="preserve"> </w:t>
      </w:r>
      <w:r w:rsidRPr="009A45F6">
        <w:rPr>
          <w:rFonts w:ascii="PT Astra Serif" w:eastAsia="Times New Roman" w:hAnsi="PT Astra Serif"/>
          <w:sz w:val="24"/>
          <w:szCs w:val="24"/>
        </w:rPr>
        <w:t>по взысканию дебиторской задо</w:t>
      </w:r>
      <w:r w:rsidR="00835A38" w:rsidRPr="009A45F6">
        <w:rPr>
          <w:rFonts w:ascii="PT Astra Serif" w:eastAsia="Times New Roman" w:hAnsi="PT Astra Serif"/>
          <w:sz w:val="24"/>
          <w:szCs w:val="24"/>
        </w:rPr>
        <w:t xml:space="preserve">лженности по платежам в </w:t>
      </w:r>
      <w:r w:rsidRPr="009A45F6">
        <w:rPr>
          <w:rFonts w:ascii="PT Astra Serif" w:eastAsia="Times New Roman" w:hAnsi="PT Astra Serif"/>
          <w:sz w:val="24"/>
          <w:szCs w:val="24"/>
        </w:rPr>
        <w:t xml:space="preserve">бюджет Базарно-Карабулакского </w:t>
      </w:r>
      <w:r w:rsidR="009110BE">
        <w:rPr>
          <w:rFonts w:ascii="PT Astra Serif" w:eastAsia="Times New Roman" w:hAnsi="PT Astra Serif"/>
          <w:sz w:val="24"/>
          <w:szCs w:val="24"/>
        </w:rPr>
        <w:t xml:space="preserve">городского поселения </w:t>
      </w:r>
      <w:r w:rsidRPr="009A45F6">
        <w:rPr>
          <w:rFonts w:ascii="PT Astra Serif" w:eastAsia="Times New Roman" w:hAnsi="PT Astra Serif"/>
          <w:sz w:val="24"/>
          <w:szCs w:val="24"/>
        </w:rPr>
        <w:t>Базарно-Карабулакского муниципального  района Саратовской области, пеням и штрафам по ним, и принятию эффективных мер по ее урегулированию (далее – План мероприятий) согласно приложению к настоящему постановлению.</w:t>
      </w:r>
    </w:p>
    <w:p w:rsidR="00F40BD1" w:rsidRPr="009A45F6" w:rsidRDefault="00F40BD1" w:rsidP="00F40B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sz w:val="24"/>
          <w:szCs w:val="24"/>
        </w:rPr>
      </w:pPr>
      <w:r w:rsidRPr="009A45F6">
        <w:rPr>
          <w:rFonts w:ascii="PT Astra Serif" w:eastAsia="Times New Roman" w:hAnsi="PT Astra Serif"/>
          <w:sz w:val="24"/>
          <w:szCs w:val="24"/>
        </w:rPr>
        <w:t>2. Настоящее постановление разместить на официальном сайте администрации Базарно-Карабулакского муниципального района в информационно-телекоммуникационной сети «Интернет».</w:t>
      </w:r>
      <w:r w:rsidRPr="009A45F6">
        <w:rPr>
          <w:rFonts w:ascii="PT Astra Serif" w:eastAsia="Times New Roman" w:hAnsi="PT Astra Serif"/>
          <w:sz w:val="24"/>
          <w:szCs w:val="24"/>
        </w:rPr>
        <w:tab/>
      </w:r>
    </w:p>
    <w:p w:rsidR="00835A38" w:rsidRPr="009A45F6" w:rsidRDefault="00835A38" w:rsidP="00835A38">
      <w:pPr>
        <w:pStyle w:val="ConsPlusNormal"/>
        <w:ind w:firstLine="709"/>
        <w:jc w:val="both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9A45F6">
        <w:rPr>
          <w:rFonts w:ascii="PT Astra Serif" w:eastAsia="Times New Roman" w:hAnsi="PT Astra Serif" w:cs="Liberation Serif"/>
          <w:sz w:val="24"/>
          <w:szCs w:val="24"/>
        </w:rPr>
        <w:t>3</w:t>
      </w:r>
      <w:r w:rsidR="00F40BD1" w:rsidRPr="009A45F6">
        <w:rPr>
          <w:rFonts w:ascii="PT Astra Serif" w:eastAsia="Times New Roman" w:hAnsi="PT Astra Serif" w:cs="Liberation Serif"/>
          <w:sz w:val="24"/>
          <w:szCs w:val="24"/>
        </w:rPr>
        <w:t xml:space="preserve">. </w:t>
      </w:r>
      <w:r w:rsidRPr="009A45F6">
        <w:rPr>
          <w:rFonts w:ascii="PT Astra Serif" w:hAnsi="PT Astra Serif" w:cs="Times New Roman"/>
          <w:color w:val="000000" w:themeColor="text1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835A38" w:rsidRPr="009A45F6" w:rsidRDefault="00835A38" w:rsidP="00835A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9A45F6">
        <w:rPr>
          <w:rFonts w:ascii="PT Astra Serif" w:hAnsi="PT Astra Serif" w:cs="Times New Roman"/>
          <w:sz w:val="24"/>
          <w:szCs w:val="24"/>
        </w:rPr>
        <w:t>4. Контроль за исполнением настоящего постановления возложить на  заместителя главы администрации</w:t>
      </w:r>
      <w:r w:rsidR="009110BE">
        <w:rPr>
          <w:rFonts w:ascii="PT Astra Serif" w:hAnsi="PT Astra Serif" w:cs="Times New Roman"/>
          <w:sz w:val="24"/>
          <w:szCs w:val="24"/>
        </w:rPr>
        <w:t xml:space="preserve"> по экономике</w:t>
      </w:r>
      <w:r w:rsidRPr="009A45F6">
        <w:rPr>
          <w:rFonts w:ascii="PT Astra Serif" w:hAnsi="PT Astra Serif" w:cs="Times New Roman"/>
          <w:sz w:val="24"/>
          <w:szCs w:val="24"/>
        </w:rPr>
        <w:t xml:space="preserve"> Базарно-Карабулакского муниципального района </w:t>
      </w:r>
      <w:r w:rsidR="009110BE">
        <w:rPr>
          <w:rFonts w:ascii="PT Astra Serif" w:hAnsi="PT Astra Serif" w:cs="Times New Roman"/>
          <w:sz w:val="24"/>
          <w:szCs w:val="24"/>
        </w:rPr>
        <w:t>Романову В.В.</w:t>
      </w:r>
    </w:p>
    <w:p w:rsidR="00F40BD1" w:rsidRPr="009A45F6" w:rsidRDefault="00F40BD1" w:rsidP="00F40B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sz w:val="24"/>
          <w:szCs w:val="24"/>
        </w:rPr>
      </w:pPr>
    </w:p>
    <w:p w:rsidR="00F40BD1" w:rsidRPr="009A45F6" w:rsidRDefault="00F40BD1" w:rsidP="00F40B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b/>
          <w:sz w:val="24"/>
          <w:szCs w:val="24"/>
        </w:rPr>
      </w:pPr>
    </w:p>
    <w:p w:rsidR="00F40BD1" w:rsidRPr="00AC1E06" w:rsidRDefault="00AC1E06" w:rsidP="00AC1E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b/>
          <w:sz w:val="24"/>
          <w:szCs w:val="24"/>
        </w:rPr>
        <w:sectPr w:rsidR="00F40BD1" w:rsidRPr="00AC1E06" w:rsidSect="00981233">
          <w:pgSz w:w="11906" w:h="16838"/>
          <w:pgMar w:top="1134" w:right="567" w:bottom="1134" w:left="1418" w:header="709" w:footer="709" w:gutter="0"/>
          <w:pgNumType w:start="2"/>
          <w:cols w:space="708"/>
          <w:docGrid w:linePitch="360"/>
        </w:sectPr>
      </w:pPr>
      <w:r>
        <w:rPr>
          <w:rFonts w:ascii="PT Astra Serif" w:eastAsia="Times New Roman" w:hAnsi="PT Astra Serif"/>
          <w:b/>
          <w:sz w:val="24"/>
          <w:szCs w:val="24"/>
        </w:rPr>
        <w:t>Врип Г</w:t>
      </w:r>
      <w:r w:rsidR="009110BE">
        <w:rPr>
          <w:rFonts w:ascii="PT Astra Serif" w:eastAsia="Times New Roman" w:hAnsi="PT Astra Serif"/>
          <w:b/>
          <w:sz w:val="24"/>
          <w:szCs w:val="24"/>
        </w:rPr>
        <w:t>лавы</w:t>
      </w:r>
      <w:r w:rsidR="00F40BD1" w:rsidRPr="009A45F6">
        <w:rPr>
          <w:rFonts w:ascii="PT Astra Serif" w:eastAsia="Times New Roman" w:hAnsi="PT Astra Serif"/>
          <w:b/>
          <w:sz w:val="24"/>
          <w:szCs w:val="24"/>
        </w:rPr>
        <w:t xml:space="preserve"> муниципального района                                               </w:t>
      </w:r>
      <w:r>
        <w:rPr>
          <w:rFonts w:ascii="PT Astra Serif" w:eastAsia="Times New Roman" w:hAnsi="PT Astra Serif"/>
          <w:b/>
          <w:sz w:val="24"/>
          <w:szCs w:val="24"/>
        </w:rPr>
        <w:t xml:space="preserve">                 </w:t>
      </w:r>
      <w:r w:rsidR="009110BE">
        <w:rPr>
          <w:rFonts w:ascii="PT Astra Serif" w:eastAsia="Times New Roman" w:hAnsi="PT Astra Serif"/>
          <w:b/>
          <w:sz w:val="24"/>
          <w:szCs w:val="24"/>
        </w:rPr>
        <w:t xml:space="preserve">     А.С. Кушнарев</w:t>
      </w:r>
    </w:p>
    <w:tbl>
      <w:tblPr>
        <w:tblW w:w="14601" w:type="dxa"/>
        <w:tblInd w:w="108" w:type="dxa"/>
        <w:tblCellMar>
          <w:left w:w="10" w:type="dxa"/>
          <w:right w:w="10" w:type="dxa"/>
        </w:tblCellMar>
        <w:tblLook w:val="04A0"/>
      </w:tblPr>
      <w:tblGrid>
        <w:gridCol w:w="10065"/>
        <w:gridCol w:w="4536"/>
      </w:tblGrid>
      <w:tr w:rsidR="00F40BD1" w:rsidRPr="009A45F6" w:rsidTr="00336C9B">
        <w:trPr>
          <w:trHeight w:val="1837"/>
        </w:trPr>
        <w:tc>
          <w:tcPr>
            <w:tcW w:w="100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PT Astra Serif" w:eastAsia="Times New Roman" w:hAnsi="PT Astra Serif"/>
              </w:rPr>
            </w:pPr>
            <w:r w:rsidRPr="009A45F6">
              <w:rPr>
                <w:rFonts w:ascii="PT Astra Serif" w:eastAsia="Times New Roman" w:hAnsi="PT Astra Serif"/>
              </w:rPr>
              <w:t>Приложение к постановлению</w:t>
            </w:r>
          </w:p>
          <w:p w:rsidR="00F40BD1" w:rsidRPr="009A45F6" w:rsidRDefault="00F40BD1" w:rsidP="00336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PT Astra Serif" w:eastAsia="Times New Roman" w:hAnsi="PT Astra Serif"/>
              </w:rPr>
            </w:pPr>
            <w:r w:rsidRPr="009A45F6">
              <w:rPr>
                <w:rFonts w:ascii="PT Astra Serif" w:eastAsia="Times New Roman" w:hAnsi="PT Astra Serif"/>
              </w:rPr>
              <w:t xml:space="preserve"> администрации Базарно-Карабулакского</w:t>
            </w:r>
          </w:p>
          <w:p w:rsidR="00F40BD1" w:rsidRPr="009A45F6" w:rsidRDefault="00F40BD1" w:rsidP="00AC1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92"/>
              <w:jc w:val="right"/>
              <w:outlineLvl w:val="0"/>
              <w:rPr>
                <w:rFonts w:ascii="PT Astra Serif" w:eastAsia="Times New Roman" w:hAnsi="PT Astra Serif"/>
              </w:rPr>
            </w:pPr>
            <w:r w:rsidRPr="009A45F6">
              <w:rPr>
                <w:rFonts w:ascii="PT Astra Serif" w:eastAsia="Times New Roman" w:hAnsi="PT Astra Serif"/>
              </w:rPr>
              <w:t xml:space="preserve"> муниципального района Саратовс</w:t>
            </w:r>
            <w:r w:rsidR="00AC1E06">
              <w:rPr>
                <w:rFonts w:ascii="PT Astra Serif" w:eastAsia="Times New Roman" w:hAnsi="PT Astra Serif"/>
              </w:rPr>
              <w:t xml:space="preserve">кой </w:t>
            </w:r>
            <w:r w:rsidRPr="009A45F6">
              <w:rPr>
                <w:rFonts w:ascii="PT Astra Serif" w:eastAsia="Times New Roman" w:hAnsi="PT Astra Serif"/>
              </w:rPr>
              <w:t xml:space="preserve">области </w:t>
            </w:r>
          </w:p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eastAsia="Times New Roman" w:hAnsi="PT Astra Serif"/>
              </w:rPr>
              <w:t>от_____________ № _________</w:t>
            </w:r>
            <w:r w:rsidRPr="009A45F6">
              <w:rPr>
                <w:rFonts w:ascii="PT Astra Serif" w:eastAsia="Times New Roman" w:hAnsi="PT Astra Serif"/>
                <w:sz w:val="28"/>
                <w:szCs w:val="28"/>
              </w:rPr>
              <w:t xml:space="preserve">  </w:t>
            </w:r>
          </w:p>
        </w:tc>
      </w:tr>
    </w:tbl>
    <w:p w:rsidR="00F40BD1" w:rsidRPr="009A45F6" w:rsidRDefault="00F40BD1" w:rsidP="00F40BD1">
      <w:pPr>
        <w:suppressAutoHyphens/>
        <w:autoSpaceDN w:val="0"/>
        <w:spacing w:after="0" w:line="240" w:lineRule="auto"/>
        <w:jc w:val="center"/>
        <w:textAlignment w:val="baseline"/>
        <w:rPr>
          <w:rFonts w:ascii="PT Astra Serif" w:hAnsi="PT Astra Serif" w:cs="Liberation Serif"/>
          <w:b/>
          <w:sz w:val="24"/>
          <w:szCs w:val="24"/>
          <w:lang w:eastAsia="en-US"/>
        </w:rPr>
      </w:pPr>
      <w:r w:rsidRPr="009A45F6">
        <w:rPr>
          <w:rFonts w:ascii="PT Astra Serif" w:hAnsi="PT Astra Serif" w:cs="Liberation Serif"/>
          <w:b/>
          <w:sz w:val="24"/>
          <w:szCs w:val="24"/>
          <w:lang w:eastAsia="en-US"/>
        </w:rPr>
        <w:t>План мероприятий («дорожная карта»)</w:t>
      </w:r>
    </w:p>
    <w:p w:rsidR="00F40BD1" w:rsidRPr="009A45F6" w:rsidRDefault="00F40BD1" w:rsidP="00F40BD1">
      <w:pPr>
        <w:suppressAutoHyphens/>
        <w:autoSpaceDN w:val="0"/>
        <w:spacing w:after="0" w:line="240" w:lineRule="auto"/>
        <w:jc w:val="center"/>
        <w:textAlignment w:val="baseline"/>
        <w:rPr>
          <w:rFonts w:ascii="PT Astra Serif" w:hAnsi="PT Astra Serif" w:cs="Liberation Serif"/>
          <w:bCs/>
          <w:sz w:val="24"/>
          <w:szCs w:val="24"/>
          <w:lang w:eastAsia="en-US"/>
        </w:rPr>
      </w:pPr>
      <w:r w:rsidRPr="009A45F6">
        <w:rPr>
          <w:rFonts w:ascii="PT Astra Serif" w:hAnsi="PT Astra Serif" w:cs="Liberation Serif"/>
          <w:b/>
          <w:sz w:val="24"/>
          <w:szCs w:val="24"/>
          <w:lang w:eastAsia="en-US"/>
        </w:rPr>
        <w:t xml:space="preserve">по взысканию дебиторской задолженности по платежам в бюджет Базарно-Карабулакского </w:t>
      </w:r>
      <w:r w:rsidR="009110BE">
        <w:rPr>
          <w:rFonts w:ascii="PT Astra Serif" w:hAnsi="PT Astra Serif" w:cs="Liberation Serif"/>
          <w:b/>
          <w:sz w:val="24"/>
          <w:szCs w:val="24"/>
          <w:lang w:eastAsia="en-US"/>
        </w:rPr>
        <w:t>городского поселения</w:t>
      </w:r>
      <w:r w:rsidRPr="009A45F6">
        <w:rPr>
          <w:rFonts w:ascii="PT Astra Serif" w:hAnsi="PT Astra Serif" w:cs="Liberation Serif"/>
          <w:b/>
          <w:sz w:val="24"/>
          <w:szCs w:val="24"/>
          <w:lang w:eastAsia="en-US"/>
        </w:rPr>
        <w:t xml:space="preserve"> Базарно-Карабулакского муниципального  района Саратовской области, пеням и штрафам по ним, и принятию эффективных мер по ее урегулированию </w:t>
      </w:r>
    </w:p>
    <w:p w:rsidR="00F40BD1" w:rsidRPr="009A45F6" w:rsidRDefault="00F40BD1" w:rsidP="00F40BD1">
      <w:pPr>
        <w:suppressAutoHyphens/>
        <w:autoSpaceDN w:val="0"/>
        <w:spacing w:after="0" w:line="240" w:lineRule="auto"/>
        <w:jc w:val="center"/>
        <w:textAlignment w:val="baseline"/>
        <w:rPr>
          <w:rFonts w:ascii="PT Astra Serif" w:hAnsi="PT Astra Serif" w:cs="Liberation Serif"/>
          <w:bCs/>
          <w:sz w:val="24"/>
          <w:szCs w:val="24"/>
          <w:lang w:eastAsia="en-US"/>
        </w:rPr>
      </w:pPr>
    </w:p>
    <w:p w:rsidR="00F40BD1" w:rsidRPr="009A45F6" w:rsidRDefault="00F40BD1" w:rsidP="00F40BD1">
      <w:pPr>
        <w:suppressAutoHyphens/>
        <w:autoSpaceDN w:val="0"/>
        <w:spacing w:after="0" w:line="240" w:lineRule="auto"/>
        <w:jc w:val="center"/>
        <w:textAlignment w:val="baseline"/>
        <w:rPr>
          <w:rFonts w:ascii="PT Astra Serif" w:hAnsi="PT Astra Serif" w:cs="Liberation Serif"/>
          <w:sz w:val="2"/>
          <w:szCs w:val="2"/>
          <w:lang w:eastAsia="en-US"/>
        </w:rPr>
      </w:pPr>
    </w:p>
    <w:tbl>
      <w:tblPr>
        <w:tblW w:w="14743" w:type="dxa"/>
        <w:tblInd w:w="-3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140"/>
        <w:gridCol w:w="28"/>
        <w:gridCol w:w="3374"/>
        <w:gridCol w:w="28"/>
        <w:gridCol w:w="4536"/>
        <w:gridCol w:w="2694"/>
        <w:gridCol w:w="2943"/>
      </w:tblGrid>
      <w:tr w:rsidR="00F40BD1" w:rsidRPr="009A45F6" w:rsidTr="00336C9B">
        <w:trPr>
          <w:trHeight w:val="596"/>
        </w:trPr>
        <w:tc>
          <w:tcPr>
            <w:tcW w:w="14743" w:type="dxa"/>
            <w:gridSpan w:val="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val="en-US" w:eastAsia="en-US"/>
              </w:rPr>
              <w:t>I</w:t>
            </w: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  <w:t>.</w:t>
            </w: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val="en-US" w:eastAsia="en-US"/>
              </w:rPr>
              <w:t> </w:t>
            </w: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  <w:t xml:space="preserve">Перечень мероприятий по </w:t>
            </w:r>
            <w:r w:rsidRPr="009A45F6">
              <w:rPr>
                <w:rFonts w:ascii="PT Astra Serif" w:hAnsi="PT Astra Serif" w:cs="Liberation Serif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  <w:t>взысканию дебиторской задолженности по платежам</w:t>
            </w: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 xml:space="preserve">, </w:t>
            </w: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  <w:t>пеням и штрафам по ним  и принятию эффективных мер по ее урегулированию</w:t>
            </w:r>
          </w:p>
        </w:tc>
      </w:tr>
      <w:tr w:rsidR="00F40BD1" w:rsidRPr="009A45F6" w:rsidTr="00336C9B">
        <w:trPr>
          <w:trHeight w:val="688"/>
        </w:trPr>
        <w:tc>
          <w:tcPr>
            <w:tcW w:w="1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Номер строки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Исполнители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Рекомендуемый срок исполнения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Ожидаемый результат</w:t>
            </w:r>
          </w:p>
        </w:tc>
      </w:tr>
      <w:tr w:rsidR="00F40BD1" w:rsidRPr="009A45F6" w:rsidTr="00336C9B">
        <w:trPr>
          <w:trHeight w:val="261"/>
        </w:trPr>
        <w:tc>
          <w:tcPr>
            <w:tcW w:w="1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5</w:t>
            </w:r>
          </w:p>
        </w:tc>
      </w:tr>
      <w:tr w:rsidR="00F40BD1" w:rsidRPr="009A45F6" w:rsidTr="00336C9B">
        <w:trPr>
          <w:trHeight w:val="419"/>
        </w:trPr>
        <w:tc>
          <w:tcPr>
            <w:tcW w:w="147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  <w:t>1. Анализ состояния дебиторской задолженности</w:t>
            </w:r>
          </w:p>
        </w:tc>
      </w:tr>
      <w:tr w:rsidR="00F40BD1" w:rsidRPr="009A45F6" w:rsidTr="00336C9B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Инвентаризация дебиторской задолженности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CC5" w:rsidRPr="009A45F6" w:rsidRDefault="00967CC5" w:rsidP="0096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>отдел по имущественным отношениям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967CC5" w:rsidRPr="009A45F6" w:rsidRDefault="00967CC5" w:rsidP="0096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 xml:space="preserve">отдел бухгалтерского учета и отчетности администрации 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>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9110BE" w:rsidRDefault="009110BE" w:rsidP="00911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ведущий специалист, обеспечивающий деятельность комиссии по делам несовершеннолетних и защите их прав;</w:t>
            </w:r>
          </w:p>
          <w:p w:rsidR="009110BE" w:rsidRPr="00B57DFF" w:rsidRDefault="009110BE" w:rsidP="00911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административная комиссия</w:t>
            </w:r>
            <w:r w:rsidRPr="00B57DFF">
              <w:rPr>
                <w:rFonts w:ascii="PT Astra Serif" w:hAnsi="PT Astra Serif"/>
                <w:sz w:val="24"/>
                <w:szCs w:val="24"/>
              </w:rPr>
              <w:t>.</w:t>
            </w:r>
          </w:p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ежеквартально, не позднее 12-го числа месяца следующего за отчетным периодом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F40BD1" w:rsidRPr="009A45F6" w:rsidTr="00336C9B">
        <w:trPr>
          <w:trHeight w:val="1379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lastRenderedPageBreak/>
              <w:t>1.2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Анализ просроченной дебиторской задолженности по результатам проведенной инвентаризации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CC5" w:rsidRPr="009A45F6" w:rsidRDefault="00967CC5" w:rsidP="0096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>отдел по имущественным отношениям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967CC5" w:rsidRPr="009A45F6" w:rsidRDefault="00967CC5" w:rsidP="0096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>юридический отдел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967CC5" w:rsidRPr="009A45F6" w:rsidRDefault="00967CC5" w:rsidP="0096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 xml:space="preserve">отдел бухгалтерского учета и отчетности администрации 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>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53015C" w:rsidRDefault="0053015C" w:rsidP="00530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ведущий специалист, обеспечивающий деятельность комиссии по делам несовершеннолетних и защите их прав;</w:t>
            </w:r>
          </w:p>
          <w:p w:rsidR="0053015C" w:rsidRPr="00B57DFF" w:rsidRDefault="0053015C" w:rsidP="00530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административная комиссия</w:t>
            </w:r>
            <w:r w:rsidRPr="00B57DFF">
              <w:rPr>
                <w:rFonts w:ascii="PT Astra Serif" w:hAnsi="PT Astra Serif"/>
                <w:sz w:val="24"/>
                <w:szCs w:val="24"/>
              </w:rPr>
              <w:t>.</w:t>
            </w:r>
          </w:p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ежеквартально, не позднее 15-го числа месяца следующего за отчетным периодом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выявление сумм просроченной дебиторской задолженности с истекшими и истекающими в ближайшее время сроками исковой давности, а также сумм задолженности, подлежащих признанию безнадежной к взысканию и списанию</w:t>
            </w:r>
          </w:p>
        </w:tc>
      </w:tr>
      <w:tr w:rsidR="00F40BD1" w:rsidRPr="009A45F6" w:rsidTr="00336C9B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vertAlign w:val="superscript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Принятие решения о признании безнадежной к взысканию задолженности по платежам в бюджет и о ее списании в соответствии со статьей 47</w:t>
            </w:r>
            <w:r w:rsidRPr="009A45F6">
              <w:rPr>
                <w:rFonts w:ascii="PT Astra Serif" w:hAnsi="PT Astra Serif" w:cs="Liberation Serif"/>
                <w:sz w:val="24"/>
                <w:szCs w:val="24"/>
                <w:vertAlign w:val="superscript"/>
                <w:lang w:eastAsia="en-US"/>
              </w:rPr>
              <w:t>2</w:t>
            </w: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 xml:space="preserve"> Бюджетного кодекса Российской Федерации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967CC5" w:rsidP="00967C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/>
                <w:sz w:val="24"/>
                <w:szCs w:val="24"/>
              </w:rPr>
              <w:t>Комиссия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 xml:space="preserve"> по принятию решений о признании безнадежной к взысканию задолженности по платежам в бюджет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ежеквартально, не позднее 10-го числа месяца следующего за отчетным периодом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</w:tc>
      </w:tr>
      <w:tr w:rsidR="00F40BD1" w:rsidRPr="009A45F6" w:rsidTr="00336C9B">
        <w:trPr>
          <w:trHeight w:val="407"/>
        </w:trPr>
        <w:tc>
          <w:tcPr>
            <w:tcW w:w="147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2. Мероприятия, направленные на недопущение образования и роста просроченной дебиторской задолженности</w:t>
            </w:r>
          </w:p>
        </w:tc>
      </w:tr>
      <w:tr w:rsidR="00F40BD1" w:rsidRPr="009A45F6" w:rsidTr="00336C9B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Мониторинг состояния просроченной дебиторской задолженности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CC5" w:rsidRPr="009A45F6" w:rsidRDefault="00967CC5" w:rsidP="0096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>отдел по имущественным отношениям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967CC5" w:rsidRPr="009A45F6" w:rsidRDefault="00967CC5" w:rsidP="0096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 xml:space="preserve">отдел бухгалтерского учета и отчетности администрации 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>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53015C" w:rsidRDefault="0053015C" w:rsidP="00530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ведущий специалист, обеспечивающий деятельность комиссии по делам несовершеннолетних и защите их прав;</w:t>
            </w:r>
          </w:p>
          <w:p w:rsidR="0053015C" w:rsidRPr="00B57DFF" w:rsidRDefault="0053015C" w:rsidP="00530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административная комиссия</w:t>
            </w:r>
            <w:r w:rsidRPr="00B57DFF">
              <w:rPr>
                <w:rFonts w:ascii="PT Astra Serif" w:hAnsi="PT Astra Serif"/>
                <w:sz w:val="24"/>
                <w:szCs w:val="24"/>
              </w:rPr>
              <w:t>.</w:t>
            </w:r>
          </w:p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lastRenderedPageBreak/>
              <w:t>ежеквартально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 xml:space="preserve">актуализация информации о дебиторской задолженности, подлежащей взысканию, и сокращение просроченной дебиторской </w:t>
            </w: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lastRenderedPageBreak/>
              <w:t>задолженности</w:t>
            </w:r>
          </w:p>
        </w:tc>
      </w:tr>
      <w:tr w:rsidR="00F40BD1" w:rsidRPr="009A45F6" w:rsidTr="00336C9B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lastRenderedPageBreak/>
              <w:t>2.2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Индивидуальная работа с контрагентами, нарушающими финансовую дисциплину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CC5" w:rsidRPr="009A45F6" w:rsidRDefault="00967CC5" w:rsidP="0096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>отдел по имущественным отношениям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F40BD1" w:rsidRPr="009A45F6" w:rsidRDefault="00967CC5" w:rsidP="00967C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>юридический отдел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на постоянной основе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недопущение образования (роста) просроченной дебиторской задолженности</w:t>
            </w:r>
          </w:p>
        </w:tc>
      </w:tr>
      <w:tr w:rsidR="00F40BD1" w:rsidRPr="009A45F6" w:rsidTr="00336C9B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Обеспечение контроля за правильностью исчисления, полнотой и своевременностью осуществления платежей, пеням и штрафам по ним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CC5" w:rsidRPr="009A45F6" w:rsidRDefault="00967CC5" w:rsidP="0096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>отдел по имущественным отношениям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967CC5" w:rsidRPr="009A45F6" w:rsidRDefault="00967CC5" w:rsidP="0096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 xml:space="preserve">отдел бухгалтерского учета и отчетности администрации 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>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53015C" w:rsidRDefault="0053015C" w:rsidP="00530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ведущий специалист, обеспечивающий деятельность комиссии по делам несовершеннолетних и защите их прав;</w:t>
            </w:r>
          </w:p>
          <w:p w:rsidR="0053015C" w:rsidRPr="00B57DFF" w:rsidRDefault="0053015C" w:rsidP="00530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административная комиссия</w:t>
            </w:r>
            <w:r w:rsidRPr="00B57DFF">
              <w:rPr>
                <w:rFonts w:ascii="PT Astra Serif" w:hAnsi="PT Astra Serif"/>
                <w:sz w:val="24"/>
                <w:szCs w:val="24"/>
              </w:rPr>
              <w:t>.</w:t>
            </w:r>
          </w:p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в постоянном режиме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недопущение образования (роста) просроченной дебиторской задолженности</w:t>
            </w:r>
          </w:p>
        </w:tc>
      </w:tr>
      <w:tr w:rsidR="00F40BD1" w:rsidRPr="009A45F6" w:rsidTr="00336C9B">
        <w:trPr>
          <w:trHeight w:val="429"/>
        </w:trPr>
        <w:tc>
          <w:tcPr>
            <w:tcW w:w="147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  <w:t>3. Мероприятия, направленные на урегулирование дебиторской задолженности по доходам в досудебном порядке</w:t>
            </w:r>
          </w:p>
        </w:tc>
      </w:tr>
      <w:tr w:rsidR="00F40BD1" w:rsidRPr="009A45F6" w:rsidTr="00336C9B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Составление графика погашения просроченной дебиторской задолженности в разрезе контрагентов, имеющих наиболее крупные суммы задолженности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CC5" w:rsidRPr="009A45F6" w:rsidRDefault="00967CC5" w:rsidP="0096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>отдел по имущественным отношениям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ежеквартально, не позднее 15-го числа месяца следующего за отчетным периодом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 xml:space="preserve">своевременное принятие мер по взысканию просроченной дебиторской задолженности и сокращение просроченной дебиторской </w:t>
            </w: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lastRenderedPageBreak/>
              <w:t>задолженности</w:t>
            </w:r>
          </w:p>
        </w:tc>
      </w:tr>
      <w:tr w:rsidR="00F40BD1" w:rsidRPr="009A45F6" w:rsidTr="00336C9B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lastRenderedPageBreak/>
              <w:t>3.2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Направление должникам претензий (требований) о необходимости внесения платежей в случае образования просроченной дебиторской задолженности.</w:t>
            </w:r>
          </w:p>
          <w:p w:rsidR="00F40BD1" w:rsidRPr="009A45F6" w:rsidRDefault="00F40BD1" w:rsidP="009A45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Информация представляется в Финансовое управление по форме согласно приложению № 1 к настоящему Плану мероприятий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CC5" w:rsidRPr="009A45F6" w:rsidRDefault="00967CC5" w:rsidP="0096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>отдел по имущественным отношениям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F40BD1" w:rsidRPr="009A45F6" w:rsidRDefault="00967CC5" w:rsidP="0053015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>юридический отдел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не позднее 30 календарных дней со дня образования просроченной дебиторской задолженности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F40BD1" w:rsidRPr="009A45F6" w:rsidTr="00336C9B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Своевременность и полнота принятия главными администраторами (администраторами) мер по направлению контрагентам требований (претензий)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CC5" w:rsidRPr="009A45F6" w:rsidRDefault="00967CC5" w:rsidP="0096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>отдел по имущественным отношениям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F40BD1" w:rsidRPr="009A45F6" w:rsidRDefault="00967CC5" w:rsidP="00967C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>юридический отдел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 xml:space="preserve">Не позднее 30 календарных дней с момента образования  просроченной дебиторской задолженности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погашение образовавшейся задолженности в досудебном порядке</w:t>
            </w:r>
          </w:p>
        </w:tc>
      </w:tr>
      <w:tr w:rsidR="00F40BD1" w:rsidRPr="009A45F6" w:rsidTr="00336C9B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3.4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Контроль поступления платежей по претензиям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CC5" w:rsidRPr="009A45F6" w:rsidRDefault="00967CC5" w:rsidP="00967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>отдел по имущественным отношениям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в постоянном режиме, с момента направления требования (претензии) до момента погашения задолженности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сокращение просроченной дебиторской задолженности</w:t>
            </w:r>
          </w:p>
        </w:tc>
      </w:tr>
      <w:tr w:rsidR="00F40BD1" w:rsidRPr="009A45F6" w:rsidTr="00336C9B">
        <w:trPr>
          <w:trHeight w:val="397"/>
        </w:trPr>
        <w:tc>
          <w:tcPr>
            <w:tcW w:w="147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  <w:t>4. Мероприятия, направленные на принудительное взыскание просроченной дебиторской задолженности</w:t>
            </w:r>
          </w:p>
        </w:tc>
      </w:tr>
      <w:tr w:rsidR="00F40BD1" w:rsidRPr="009A45F6" w:rsidTr="00336C9B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Направление исковых заявлений о взыскании просроченной дебиторской задолженности.</w:t>
            </w:r>
          </w:p>
          <w:p w:rsidR="00F40BD1" w:rsidRPr="009A45F6" w:rsidRDefault="00F40BD1" w:rsidP="009A45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Информация представляется в Финансовое управление по форме согласно приложению № 1 к настоящему Плану мероприятий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967CC5" w:rsidP="00967C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>юридический отдел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В течение 30 рабочих дней, после истечения срока, указанного в требовании (претензии)</w:t>
            </w:r>
          </w:p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 xml:space="preserve">для погашения задолженности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 xml:space="preserve">предотвращение формирования сумм просроченной дебиторской задолженности, имеющей признаки безнадежной к взысканию, своевременное осуществление исковых </w:t>
            </w: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lastRenderedPageBreak/>
              <w:t>мероприятий, направленных на взыскание денежных средств</w:t>
            </w:r>
          </w:p>
        </w:tc>
      </w:tr>
      <w:tr w:rsidR="00F40BD1" w:rsidRPr="009A45F6" w:rsidTr="00336C9B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lastRenderedPageBreak/>
              <w:t>4.2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Осуществление контроля за своевременным направлением исковых заявлений о взыскании просроченной дебиторской задолженности в суды, получением судебных решений и исполнительных листов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967CC5" w:rsidP="00967C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>юридический отдел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в постоянном режиме, с момента передачи в структурное подразделение, наделенное полномочиями по ведению исковой работы, сведений о просроченной дебиторской задолженности, в отношении которой по результатам претензионной работы оплата не поступила до направления исполнительного листа, для исполнения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 xml:space="preserve">своевременное осуществление исковых мероприятий, направленных на взыскание денежных средств </w:t>
            </w:r>
          </w:p>
        </w:tc>
      </w:tr>
      <w:tr w:rsidR="00F40BD1" w:rsidRPr="009A45F6" w:rsidTr="00336C9B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967CC5" w:rsidP="00967C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>юридический отдел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в течение 10 рабочих дней с момента возникновения такого основания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своевременное обжалование судебных актов и взыскания денежных средств</w:t>
            </w:r>
          </w:p>
        </w:tc>
      </w:tr>
      <w:tr w:rsidR="00F40BD1" w:rsidRPr="009A45F6" w:rsidTr="00336C9B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4.4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Направление исполнительных документов в службу судебных приставов.</w:t>
            </w:r>
          </w:p>
          <w:p w:rsidR="00F40BD1" w:rsidRPr="009A45F6" w:rsidRDefault="00F40BD1" w:rsidP="009A45F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lastRenderedPageBreak/>
              <w:t>Информация представляется в Финансовое управление по форме согласно приложению № 1 к настоящему Плану мероприятий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967CC5" w:rsidP="00967C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юридический отдел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 xml:space="preserve">В течение 10 рабочих дней со дня получения исполнительного </w:t>
            </w: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lastRenderedPageBreak/>
              <w:t>документа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lastRenderedPageBreak/>
              <w:t xml:space="preserve">принудительное исполнение судебных актов о взыскании </w:t>
            </w: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lastRenderedPageBreak/>
              <w:t>просроченной дебиторской задолженности</w:t>
            </w:r>
          </w:p>
        </w:tc>
      </w:tr>
      <w:tr w:rsidR="00F40BD1" w:rsidRPr="009A45F6" w:rsidTr="00336C9B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lastRenderedPageBreak/>
              <w:t>4.5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России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967CC5" w:rsidP="00967C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>юридический отдел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в постоянном режиме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обеспечение своевременного взыскания денежных средств</w:t>
            </w:r>
          </w:p>
        </w:tc>
      </w:tr>
      <w:tr w:rsidR="00F40BD1" w:rsidRPr="009A45F6" w:rsidTr="00336C9B">
        <w:trPr>
          <w:trHeight w:val="738"/>
        </w:trPr>
        <w:tc>
          <w:tcPr>
            <w:tcW w:w="147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  <w:t xml:space="preserve">5. Мероприятия,  по наблюдению за платежеспособностью должника (в том числе за возможностью взыскания дебиторской задолженности по доходам в случае изменения имущественного положения должника) </w:t>
            </w:r>
          </w:p>
        </w:tc>
      </w:tr>
      <w:tr w:rsidR="00F40BD1" w:rsidRPr="009A45F6" w:rsidTr="00336C9B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12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12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Мониторинг  эффективности  взыскания просроченной дебиторской задолженности в рамках исполнительного производства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11F1" w:rsidRPr="009A45F6" w:rsidRDefault="00D911F1" w:rsidP="00D911F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>юридический отдел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53015C" w:rsidRDefault="0053015C" w:rsidP="00530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ведущий специалист, обеспечивающий деятельность комиссии по делам несовершеннолетних и защите их прав;</w:t>
            </w:r>
          </w:p>
          <w:p w:rsidR="0053015C" w:rsidRPr="00B57DFF" w:rsidRDefault="0053015C" w:rsidP="00530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административная комиссия</w:t>
            </w:r>
            <w:r w:rsidRPr="00B57DFF">
              <w:rPr>
                <w:rFonts w:ascii="PT Astra Serif" w:hAnsi="PT Astra Serif"/>
                <w:sz w:val="24"/>
                <w:szCs w:val="24"/>
              </w:rPr>
              <w:t>.</w:t>
            </w:r>
          </w:p>
          <w:p w:rsidR="00F40BD1" w:rsidRPr="009A45F6" w:rsidRDefault="00F40BD1" w:rsidP="00336C9B">
            <w:pPr>
              <w:suppressAutoHyphens/>
              <w:autoSpaceDN w:val="0"/>
              <w:spacing w:after="120" w:line="240" w:lineRule="auto"/>
              <w:textAlignment w:val="baseline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12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в постоянном режиме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12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обеспечение своевременного взыскания денежных средств</w:t>
            </w:r>
          </w:p>
        </w:tc>
      </w:tr>
      <w:tr w:rsidR="00F40BD1" w:rsidRPr="009A45F6" w:rsidTr="00336C9B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5.2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 xml:space="preserve">Взаимодействие с территориальным органом ФССП России, осуществляющим принудительное взыскание задолженности  по предоставлению информации </w:t>
            </w: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lastRenderedPageBreak/>
              <w:t>о проводимых приставом –исполнителем мероприятиях  в рамках исполнительного производства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11F1" w:rsidRPr="009A45F6" w:rsidRDefault="00D911F1" w:rsidP="00D911F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юридический отдел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53015C" w:rsidRDefault="0053015C" w:rsidP="00530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ведущий специалист, обеспечивающий деятельность комиссии по делам несовершеннолетних и защите их прав;</w:t>
            </w:r>
          </w:p>
          <w:p w:rsidR="0053015C" w:rsidRPr="00B57DFF" w:rsidRDefault="0053015C" w:rsidP="00530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административная комиссия</w:t>
            </w:r>
            <w:r w:rsidRPr="00B57DFF">
              <w:rPr>
                <w:rFonts w:ascii="PT Astra Serif" w:hAnsi="PT Astra Serif"/>
                <w:sz w:val="24"/>
                <w:szCs w:val="24"/>
              </w:rPr>
              <w:t>.</w:t>
            </w:r>
          </w:p>
          <w:p w:rsidR="00F40BD1" w:rsidRPr="009A45F6" w:rsidRDefault="00F40BD1" w:rsidP="00336C9B">
            <w:pPr>
              <w:suppressAutoHyphens/>
              <w:autoSpaceDN w:val="0"/>
              <w:spacing w:after="120" w:line="240" w:lineRule="auto"/>
              <w:textAlignment w:val="baseline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lastRenderedPageBreak/>
              <w:t>в постоянном режиме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обеспечение своевременного взыскания денежных средств</w:t>
            </w:r>
          </w:p>
        </w:tc>
      </w:tr>
    </w:tbl>
    <w:p w:rsidR="00F40BD1" w:rsidRPr="009A45F6" w:rsidRDefault="00F40BD1" w:rsidP="00F40BD1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PT Astra Serif" w:hAnsi="PT Astra Serif" w:cs="Liberation Serif"/>
          <w:bCs/>
          <w:sz w:val="24"/>
          <w:szCs w:val="24"/>
          <w:lang w:eastAsia="en-US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/>
      </w:tblPr>
      <w:tblGrid>
        <w:gridCol w:w="990"/>
        <w:gridCol w:w="5876"/>
        <w:gridCol w:w="4832"/>
        <w:gridCol w:w="2996"/>
      </w:tblGrid>
      <w:tr w:rsidR="00F40BD1" w:rsidRPr="009A45F6" w:rsidTr="00336C9B">
        <w:trPr>
          <w:trHeight w:val="226"/>
          <w:tblHeader/>
        </w:trPr>
        <w:tc>
          <w:tcPr>
            <w:tcW w:w="14694" w:type="dxa"/>
            <w:gridSpan w:val="4"/>
            <w:tcBorders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0BD1" w:rsidRPr="009A45F6" w:rsidRDefault="00F40BD1" w:rsidP="00336C9B">
            <w:p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val="en-US" w:eastAsia="en-US"/>
              </w:rPr>
              <w:t>II</w:t>
            </w: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  <w:t>. Перечень поручений по выполнению</w:t>
            </w:r>
          </w:p>
          <w:p w:rsidR="00F40BD1" w:rsidRPr="009A45F6" w:rsidRDefault="00F40BD1" w:rsidP="00835A38">
            <w:pPr>
              <w:suppressAutoHyphens/>
              <w:autoSpaceDE w:val="0"/>
              <w:autoSpaceDN w:val="0"/>
              <w:spacing w:after="0" w:line="240" w:lineRule="auto"/>
              <w:ind w:firstLine="709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  <w:t xml:space="preserve">Плана мероприятий («дорожной карты») по взысканию дебиторской задолженности по платежам в </w:t>
            </w:r>
            <w:r w:rsidRPr="00AC1E06"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  <w:t xml:space="preserve">бюджет </w:t>
            </w:r>
            <w:r w:rsidR="00AC1E06" w:rsidRPr="00AC1E0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Базарно-Карабулакского городского поселения</w:t>
            </w:r>
            <w:r w:rsidRPr="00AC1E06"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  <w:t xml:space="preserve"> </w:t>
            </w: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  <w:t>Базарно-Карабулакского муниципального  района Саратовской области, пеням и штрафам по ним, и принятию эффективных мер по ее урегулированию</w:t>
            </w:r>
            <w:r w:rsidRPr="009A45F6">
              <w:rPr>
                <w:rFonts w:ascii="PT Astra Serif" w:hAnsi="PT Astra Serif" w:cs="Liberation Serif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F40BD1" w:rsidRPr="009A45F6" w:rsidTr="00AC1E06">
        <w:trPr>
          <w:trHeight w:val="226"/>
          <w:tblHeader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0BD1" w:rsidRPr="009A45F6" w:rsidRDefault="00F40BD1" w:rsidP="00336C9B">
            <w:p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Номер строки</w:t>
            </w: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0BD1" w:rsidRPr="009A45F6" w:rsidRDefault="00F40BD1" w:rsidP="00336C9B">
            <w:p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Содержание поручения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0BD1" w:rsidRPr="009A45F6" w:rsidRDefault="00F40BD1" w:rsidP="00336C9B">
            <w:p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Ответственный исполнитель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0BD1" w:rsidRPr="009A45F6" w:rsidRDefault="00F40BD1" w:rsidP="00336C9B">
            <w:p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Срок исполнения</w:t>
            </w:r>
          </w:p>
        </w:tc>
      </w:tr>
      <w:tr w:rsidR="00F40BD1" w:rsidRPr="009A45F6" w:rsidTr="00AC1E06">
        <w:trPr>
          <w:trHeight w:val="162"/>
          <w:tblHeader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0BD1" w:rsidRPr="009A45F6" w:rsidRDefault="00F40BD1" w:rsidP="00336C9B">
            <w:p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0BD1" w:rsidRPr="009A45F6" w:rsidRDefault="00F40BD1" w:rsidP="00336C9B">
            <w:p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0BD1" w:rsidRPr="009A45F6" w:rsidRDefault="00F40BD1" w:rsidP="00336C9B">
            <w:p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0BD1" w:rsidRPr="009A45F6" w:rsidRDefault="00F40BD1" w:rsidP="00336C9B">
            <w:p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4</w:t>
            </w:r>
          </w:p>
        </w:tc>
      </w:tr>
      <w:tr w:rsidR="00F40BD1" w:rsidRPr="009A45F6" w:rsidTr="00AC1E06">
        <w:trPr>
          <w:trHeight w:val="1386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0BD1" w:rsidRPr="009A45F6" w:rsidRDefault="00F40BD1" w:rsidP="00336C9B">
            <w:p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0BD1" w:rsidRPr="009A45F6" w:rsidRDefault="00F40BD1" w:rsidP="00336C9B">
            <w:pPr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Принятие мер по исполнению Плана мероприятий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0BD1" w:rsidRPr="009A45F6" w:rsidRDefault="009A45F6" w:rsidP="00AC1E06">
            <w:p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</w:t>
            </w:r>
            <w:r w:rsidRPr="009A45F6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труктурные подразделения (сотрудники) Администрации</w:t>
            </w:r>
            <w:r w:rsidRPr="009A45F6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, ответственные</w:t>
            </w:r>
            <w:r w:rsidRPr="009A45F6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 за проведение мероприятий по взысканию дебиторской задолженности по платежам в бюджет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0BD1" w:rsidRPr="009A45F6" w:rsidRDefault="00F40BD1" w:rsidP="00336C9B">
            <w:pPr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в постоянном режиме</w:t>
            </w:r>
          </w:p>
        </w:tc>
      </w:tr>
      <w:tr w:rsidR="00F40BD1" w:rsidRPr="009A45F6" w:rsidTr="00AC1E06">
        <w:trPr>
          <w:trHeight w:val="29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0BD1" w:rsidRPr="009A45F6" w:rsidRDefault="00F40BD1" w:rsidP="00336C9B">
            <w:p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0BD1" w:rsidRPr="009A45F6" w:rsidRDefault="00F40BD1" w:rsidP="00336C9B">
            <w:pPr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Представление информации в Финансовое управление  по форме согласно приложению № 1 к настоящему Плану мероприятий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5F6" w:rsidRPr="009A45F6" w:rsidRDefault="009A45F6" w:rsidP="00AC1E06">
            <w:p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Cs/>
                <w:color w:val="000000" w:themeColor="text1"/>
                <w:kern w:val="36"/>
                <w:sz w:val="24"/>
                <w:szCs w:val="24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</w:rPr>
              <w:t>юридический отдел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eastAsia="Times New Roman" w:hAnsi="PT Astra Serif"/>
                <w:bCs/>
                <w:color w:val="000000" w:themeColor="text1"/>
                <w:kern w:val="36"/>
                <w:sz w:val="24"/>
                <w:szCs w:val="24"/>
              </w:rPr>
              <w:t>;</w:t>
            </w:r>
          </w:p>
          <w:p w:rsidR="009A45F6" w:rsidRPr="009A45F6" w:rsidRDefault="009A45F6" w:rsidP="00AC1E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A45F6" w:rsidRPr="009A45F6" w:rsidRDefault="009A45F6" w:rsidP="00AC1E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45F6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 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отдел по имущественным отношениям администрации</w:t>
            </w:r>
            <w:r w:rsidRPr="009A45F6">
              <w:rPr>
                <w:rFonts w:ascii="PT Astra Serif" w:eastAsia="Times New Roman" w:hAnsi="PT Astra Serif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 Базарно-Карабулакского муниципального района Саратовской области</w:t>
            </w:r>
            <w:r w:rsidRPr="009A45F6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F40BD1" w:rsidRPr="009A45F6" w:rsidRDefault="00F40BD1" w:rsidP="00AC1E06">
            <w:pPr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0BD1" w:rsidRPr="009A45F6" w:rsidRDefault="00F40BD1" w:rsidP="00336C9B">
            <w:pPr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>ежеквартально, не позднее 15 числа месяца следующего за отчетным периодом</w:t>
            </w:r>
          </w:p>
        </w:tc>
      </w:tr>
      <w:tr w:rsidR="00F40BD1" w:rsidRPr="009A45F6" w:rsidTr="00AC1E06">
        <w:trPr>
          <w:trHeight w:val="1135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0BD1" w:rsidRPr="00AC1E06" w:rsidRDefault="00F40BD1" w:rsidP="00336C9B">
            <w:p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lang w:eastAsia="en-US"/>
              </w:rPr>
            </w:pPr>
            <w:r w:rsidRPr="00AC1E06">
              <w:rPr>
                <w:rFonts w:ascii="PT Astra Serif" w:hAnsi="PT Astra Serif" w:cs="Liberation Serif"/>
                <w:lang w:eastAsia="en-US"/>
              </w:rPr>
              <w:t>3.</w:t>
            </w: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0BD1" w:rsidRPr="00AC1E06" w:rsidRDefault="00F40BD1" w:rsidP="00336C9B">
            <w:pPr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lang w:eastAsia="en-US"/>
              </w:rPr>
            </w:pPr>
            <w:r w:rsidRPr="00AC1E06">
              <w:rPr>
                <w:rFonts w:ascii="PT Astra Serif" w:hAnsi="PT Astra Serif" w:cs="Liberation Serif"/>
                <w:lang w:eastAsia="en-US"/>
              </w:rPr>
              <w:t xml:space="preserve">Представление информацию о реализации Плана мероприятий по форме согласно приложению № 2 к настоящему Плану мероприятий в Финансовое управление 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0BD1" w:rsidRPr="00AC1E06" w:rsidRDefault="009A45F6" w:rsidP="00AC1E06">
            <w:p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lang w:eastAsia="en-US"/>
              </w:rPr>
            </w:pPr>
            <w:r w:rsidRPr="00AC1E06">
              <w:rPr>
                <w:rFonts w:ascii="PT Astra Serif" w:hAnsi="PT Astra Serif"/>
                <w:color w:val="000000" w:themeColor="text1"/>
              </w:rPr>
              <w:t>с</w:t>
            </w:r>
            <w:r w:rsidRPr="00AC1E06">
              <w:rPr>
                <w:rFonts w:ascii="PT Astra Serif" w:hAnsi="PT Astra Serif" w:cs="Times New Roman"/>
                <w:color w:val="000000" w:themeColor="text1"/>
              </w:rPr>
              <w:t>труктурные подразделения (сотрудники) Администрации</w:t>
            </w:r>
            <w:r w:rsidRPr="00AC1E06">
              <w:rPr>
                <w:rFonts w:ascii="PT Astra Serif" w:hAnsi="PT Astra Serif"/>
                <w:color w:val="000000" w:themeColor="text1"/>
              </w:rPr>
              <w:t>, ответственные</w:t>
            </w:r>
            <w:r w:rsidRPr="00AC1E06">
              <w:rPr>
                <w:rFonts w:ascii="PT Astra Serif" w:hAnsi="PT Astra Serif" w:cs="Times New Roman"/>
                <w:color w:val="000000" w:themeColor="text1"/>
              </w:rPr>
              <w:t xml:space="preserve"> за проведение мероприятий по взысканию дебиторской задолженности по платежам в бюджет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0BD1" w:rsidRPr="00AC1E06" w:rsidRDefault="00F40BD1" w:rsidP="00336C9B">
            <w:pPr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lang w:eastAsia="en-US"/>
              </w:rPr>
            </w:pPr>
            <w:r w:rsidRPr="00AC1E06">
              <w:rPr>
                <w:rFonts w:ascii="PT Astra Serif" w:hAnsi="PT Astra Serif" w:cs="Liberation Serif"/>
                <w:lang w:eastAsia="en-US"/>
              </w:rPr>
              <w:t>ежеквартально, не позднее 15 числа месяца следующего за отчетным периодом</w:t>
            </w:r>
          </w:p>
        </w:tc>
      </w:tr>
    </w:tbl>
    <w:p w:rsidR="0053015C" w:rsidRDefault="0053015C">
      <w:pPr>
        <w:rPr>
          <w:rFonts w:ascii="PT Astra Serif" w:hAnsi="PT Astra Serif" w:cs="Liberation Serif"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XSpec="right" w:tblpY="-346"/>
        <w:tblW w:w="1662" w:type="pct"/>
        <w:tblLayout w:type="fixed"/>
        <w:tblCellMar>
          <w:left w:w="10" w:type="dxa"/>
          <w:right w:w="10" w:type="dxa"/>
        </w:tblCellMar>
        <w:tblLook w:val="0000"/>
      </w:tblPr>
      <w:tblGrid>
        <w:gridCol w:w="4915"/>
      </w:tblGrid>
      <w:tr w:rsidR="00C7230F" w:rsidRPr="009A45F6" w:rsidTr="00C7230F">
        <w:trPr>
          <w:trHeight w:val="1566"/>
        </w:trPr>
        <w:tc>
          <w:tcPr>
            <w:tcW w:w="49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30F" w:rsidRDefault="00C7230F" w:rsidP="0053015C">
            <w:pPr>
              <w:tabs>
                <w:tab w:val="left" w:pos="-108"/>
                <w:tab w:val="left" w:pos="4603"/>
              </w:tabs>
              <w:suppressAutoHyphens/>
              <w:autoSpaceDN w:val="0"/>
              <w:spacing w:after="0" w:line="228" w:lineRule="auto"/>
              <w:ind w:left="-57"/>
              <w:textAlignment w:val="baseline"/>
              <w:rPr>
                <w:rFonts w:ascii="PT Astra Serif" w:eastAsia="Times New Roman" w:hAnsi="PT Astra Serif" w:cs="Liberation Serif"/>
                <w:sz w:val="20"/>
                <w:szCs w:val="20"/>
              </w:rPr>
            </w:pPr>
            <w:bookmarkStart w:id="0" w:name="_Hlk138862250"/>
          </w:p>
          <w:p w:rsidR="00C7230F" w:rsidRPr="0050681F" w:rsidRDefault="00C7230F" w:rsidP="0053015C">
            <w:pPr>
              <w:tabs>
                <w:tab w:val="left" w:pos="-108"/>
                <w:tab w:val="left" w:pos="4603"/>
              </w:tabs>
              <w:suppressAutoHyphens/>
              <w:autoSpaceDN w:val="0"/>
              <w:spacing w:after="0" w:line="228" w:lineRule="auto"/>
              <w:ind w:left="-57"/>
              <w:textAlignment w:val="baseline"/>
              <w:rPr>
                <w:rFonts w:ascii="PT Astra Serif" w:eastAsia="Times New Roman" w:hAnsi="PT Astra Serif" w:cs="Liberation Serif"/>
                <w:sz w:val="20"/>
                <w:szCs w:val="20"/>
              </w:rPr>
            </w:pPr>
            <w:r w:rsidRPr="0050681F">
              <w:rPr>
                <w:rFonts w:ascii="PT Astra Serif" w:eastAsia="Times New Roman" w:hAnsi="PT Astra Serif" w:cs="Liberation Serif"/>
                <w:sz w:val="20"/>
                <w:szCs w:val="20"/>
              </w:rPr>
              <w:t>Приложение № 1</w:t>
            </w:r>
          </w:p>
          <w:p w:rsidR="00C7230F" w:rsidRPr="0050681F" w:rsidRDefault="00C7230F" w:rsidP="00AC1E06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50681F">
              <w:rPr>
                <w:rFonts w:ascii="PT Astra Serif" w:eastAsia="Times New Roman" w:hAnsi="PT Astra Serif" w:cs="Liberation Serif"/>
                <w:sz w:val="20"/>
                <w:szCs w:val="20"/>
              </w:rPr>
              <w:t xml:space="preserve">к Плану мероприятий («дорожной карте») по взысканию дебиторской задолженности по платежам в </w:t>
            </w:r>
            <w:r w:rsidRPr="00AC1E06">
              <w:rPr>
                <w:rFonts w:ascii="PT Astra Serif" w:eastAsia="Times New Roman" w:hAnsi="PT Astra Serif" w:cs="Liberation Serif"/>
                <w:sz w:val="20"/>
                <w:szCs w:val="20"/>
              </w:rPr>
              <w:t xml:space="preserve">бюджет </w:t>
            </w:r>
            <w:r w:rsidRPr="00AC1E06">
              <w:rPr>
                <w:rFonts w:ascii="PT Astra Serif" w:hAnsi="PT Astra Serif" w:cs="Liberation Serif"/>
                <w:sz w:val="20"/>
                <w:szCs w:val="20"/>
                <w:lang w:eastAsia="en-US"/>
              </w:rPr>
              <w:t>Базарно-Карабулакского городского поселения</w:t>
            </w:r>
            <w:r w:rsidRPr="00AC1E06">
              <w:rPr>
                <w:rFonts w:ascii="PT Astra Serif" w:hAnsi="PT Astra Serif" w:cs="Liberation Serif"/>
                <w:b/>
                <w:sz w:val="20"/>
                <w:szCs w:val="20"/>
                <w:lang w:eastAsia="en-US"/>
              </w:rPr>
              <w:t xml:space="preserve"> </w:t>
            </w:r>
            <w:r w:rsidRPr="00AC1E06">
              <w:rPr>
                <w:rFonts w:ascii="PT Astra Serif" w:eastAsia="Times New Roman" w:hAnsi="PT Astra Serif" w:cs="Liberation Serif"/>
                <w:sz w:val="20"/>
                <w:szCs w:val="20"/>
              </w:rPr>
              <w:t>Базарно-Карабулакского муниципального  района Саратовской области, пеням и штрафам по ним, и принятию эффективных</w:t>
            </w:r>
            <w:r w:rsidRPr="0050681F">
              <w:rPr>
                <w:rFonts w:ascii="PT Astra Serif" w:eastAsia="Times New Roman" w:hAnsi="PT Astra Serif" w:cs="Liberation Serif"/>
                <w:sz w:val="20"/>
                <w:szCs w:val="20"/>
              </w:rPr>
              <w:t xml:space="preserve"> мер по ее урегулированию </w:t>
            </w:r>
          </w:p>
        </w:tc>
      </w:tr>
      <w:tr w:rsidR="00C7230F" w:rsidRPr="009A45F6" w:rsidTr="00C7230F">
        <w:tc>
          <w:tcPr>
            <w:tcW w:w="49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30F" w:rsidRPr="0050681F" w:rsidRDefault="00C7230F" w:rsidP="0053015C">
            <w:pPr>
              <w:suppressAutoHyphens/>
              <w:autoSpaceDN w:val="0"/>
              <w:spacing w:after="0" w:line="240" w:lineRule="auto"/>
              <w:ind w:firstLine="3294"/>
              <w:textAlignment w:val="baseline"/>
              <w:rPr>
                <w:rFonts w:ascii="PT Astra Serif" w:eastAsia="Times New Roman" w:hAnsi="PT Astra Serif" w:cs="Liberation Serif"/>
                <w:sz w:val="20"/>
                <w:szCs w:val="20"/>
              </w:rPr>
            </w:pPr>
          </w:p>
        </w:tc>
      </w:tr>
      <w:bookmarkEnd w:id="0"/>
    </w:tbl>
    <w:p w:rsidR="00F40BD1" w:rsidRPr="009A45F6" w:rsidRDefault="00F40BD1" w:rsidP="00F40BD1">
      <w:pPr>
        <w:suppressAutoHyphens/>
        <w:autoSpaceDN w:val="0"/>
        <w:spacing w:after="0" w:line="240" w:lineRule="auto"/>
        <w:textAlignment w:val="baseline"/>
        <w:rPr>
          <w:rFonts w:ascii="PT Astra Serif" w:hAnsi="PT Astra Serif" w:cs="Liberation Serif"/>
          <w:sz w:val="24"/>
          <w:szCs w:val="24"/>
          <w:lang w:eastAsia="en-US"/>
        </w:rPr>
      </w:pPr>
    </w:p>
    <w:p w:rsidR="00C7230F" w:rsidRDefault="00C7230F" w:rsidP="009A45F6">
      <w:pPr>
        <w:autoSpaceDE w:val="0"/>
        <w:autoSpaceDN w:val="0"/>
        <w:spacing w:after="0" w:line="240" w:lineRule="auto"/>
        <w:jc w:val="center"/>
        <w:textAlignment w:val="baseline"/>
        <w:rPr>
          <w:rFonts w:ascii="PT Astra Serif" w:hAnsi="PT Astra Serif" w:cs="Liberation Serif"/>
          <w:b/>
          <w:lang w:eastAsia="en-US"/>
        </w:rPr>
      </w:pPr>
    </w:p>
    <w:p w:rsidR="00C7230F" w:rsidRDefault="00C7230F" w:rsidP="009A45F6">
      <w:pPr>
        <w:autoSpaceDE w:val="0"/>
        <w:autoSpaceDN w:val="0"/>
        <w:spacing w:after="0" w:line="240" w:lineRule="auto"/>
        <w:jc w:val="center"/>
        <w:textAlignment w:val="baseline"/>
        <w:rPr>
          <w:rFonts w:ascii="PT Astra Serif" w:hAnsi="PT Astra Serif" w:cs="Liberation Serif"/>
          <w:b/>
          <w:lang w:eastAsia="en-US"/>
        </w:rPr>
      </w:pPr>
    </w:p>
    <w:p w:rsidR="00C7230F" w:rsidRDefault="00C7230F" w:rsidP="009A45F6">
      <w:pPr>
        <w:autoSpaceDE w:val="0"/>
        <w:autoSpaceDN w:val="0"/>
        <w:spacing w:after="0" w:line="240" w:lineRule="auto"/>
        <w:jc w:val="center"/>
        <w:textAlignment w:val="baseline"/>
        <w:rPr>
          <w:rFonts w:ascii="PT Astra Serif" w:hAnsi="PT Astra Serif" w:cs="Liberation Serif"/>
          <w:b/>
          <w:lang w:eastAsia="en-US"/>
        </w:rPr>
      </w:pPr>
    </w:p>
    <w:p w:rsidR="00C7230F" w:rsidRDefault="00C7230F" w:rsidP="009A45F6">
      <w:pPr>
        <w:autoSpaceDE w:val="0"/>
        <w:autoSpaceDN w:val="0"/>
        <w:spacing w:after="0" w:line="240" w:lineRule="auto"/>
        <w:jc w:val="center"/>
        <w:textAlignment w:val="baseline"/>
        <w:rPr>
          <w:rFonts w:ascii="PT Astra Serif" w:hAnsi="PT Astra Serif" w:cs="Liberation Serif"/>
          <w:b/>
          <w:lang w:eastAsia="en-US"/>
        </w:rPr>
      </w:pPr>
    </w:p>
    <w:p w:rsidR="00C7230F" w:rsidRDefault="00C7230F" w:rsidP="009A45F6">
      <w:pPr>
        <w:autoSpaceDE w:val="0"/>
        <w:autoSpaceDN w:val="0"/>
        <w:spacing w:after="0" w:line="240" w:lineRule="auto"/>
        <w:jc w:val="center"/>
        <w:textAlignment w:val="baseline"/>
        <w:rPr>
          <w:rFonts w:ascii="PT Astra Serif" w:hAnsi="PT Astra Serif" w:cs="Liberation Serif"/>
          <w:b/>
          <w:lang w:eastAsia="en-US"/>
        </w:rPr>
      </w:pPr>
    </w:p>
    <w:p w:rsidR="00C7230F" w:rsidRPr="00C7230F" w:rsidRDefault="00C7230F" w:rsidP="00C7230F">
      <w:pPr>
        <w:autoSpaceDE w:val="0"/>
        <w:autoSpaceDN w:val="0"/>
        <w:spacing w:after="0" w:line="240" w:lineRule="auto"/>
        <w:textAlignment w:val="baseline"/>
        <w:rPr>
          <w:rFonts w:ascii="PT Astra Serif" w:hAnsi="PT Astra Serif" w:cs="Liberation Serif"/>
          <w:lang w:eastAsia="en-US"/>
        </w:rPr>
      </w:pPr>
      <w:r w:rsidRPr="00C7230F">
        <w:rPr>
          <w:rFonts w:ascii="PT Astra Serif" w:hAnsi="PT Astra Serif" w:cs="Liberation Serif"/>
          <w:lang w:eastAsia="en-US"/>
        </w:rPr>
        <w:t>Форма</w:t>
      </w:r>
    </w:p>
    <w:p w:rsidR="00C7230F" w:rsidRDefault="00C7230F" w:rsidP="009A45F6">
      <w:pPr>
        <w:autoSpaceDE w:val="0"/>
        <w:autoSpaceDN w:val="0"/>
        <w:spacing w:after="0" w:line="240" w:lineRule="auto"/>
        <w:jc w:val="center"/>
        <w:textAlignment w:val="baseline"/>
        <w:rPr>
          <w:rFonts w:ascii="PT Astra Serif" w:hAnsi="PT Astra Serif" w:cs="Liberation Serif"/>
          <w:b/>
          <w:lang w:eastAsia="en-US"/>
        </w:rPr>
      </w:pPr>
    </w:p>
    <w:p w:rsidR="00F40BD1" w:rsidRPr="009A45F6" w:rsidRDefault="00F40BD1" w:rsidP="009A45F6">
      <w:pPr>
        <w:autoSpaceDE w:val="0"/>
        <w:autoSpaceDN w:val="0"/>
        <w:spacing w:after="0" w:line="240" w:lineRule="auto"/>
        <w:jc w:val="center"/>
        <w:textAlignment w:val="baseline"/>
        <w:rPr>
          <w:rFonts w:ascii="PT Astra Serif" w:hAnsi="PT Astra Serif" w:cs="Liberation Serif"/>
          <w:b/>
          <w:lang w:eastAsia="en-US"/>
        </w:rPr>
      </w:pPr>
      <w:r w:rsidRPr="009A45F6">
        <w:rPr>
          <w:rFonts w:ascii="PT Astra Serif" w:hAnsi="PT Astra Serif" w:cs="Liberation Serif"/>
          <w:b/>
          <w:lang w:eastAsia="en-US"/>
        </w:rPr>
        <w:t>Информация о результатах проведенной претензионной и исковой работы</w:t>
      </w:r>
    </w:p>
    <w:p w:rsidR="00F40BD1" w:rsidRPr="009A45F6" w:rsidRDefault="00C7230F" w:rsidP="00C7230F">
      <w:pPr>
        <w:autoSpaceDE w:val="0"/>
        <w:autoSpaceDN w:val="0"/>
        <w:spacing w:after="0" w:line="240" w:lineRule="auto"/>
        <w:jc w:val="center"/>
        <w:textAlignment w:val="baseline"/>
        <w:rPr>
          <w:rFonts w:ascii="PT Astra Serif" w:hAnsi="PT Astra Serif" w:cs="Liberation Serif"/>
          <w:b/>
          <w:lang w:eastAsia="en-US"/>
        </w:rPr>
      </w:pPr>
      <w:r>
        <w:rPr>
          <w:rFonts w:ascii="PT Astra Serif" w:hAnsi="PT Astra Serif" w:cs="Liberation Serif"/>
          <w:b/>
          <w:lang w:eastAsia="en-US"/>
        </w:rPr>
        <w:t>за ___ квартал 20__ год</w:t>
      </w:r>
    </w:p>
    <w:tbl>
      <w:tblPr>
        <w:tblpPr w:leftFromText="180" w:rightFromText="180" w:vertAnchor="text" w:horzAnchor="margin" w:tblpXSpec="right" w:tblpY="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1143"/>
        <w:gridCol w:w="778"/>
        <w:gridCol w:w="697"/>
        <w:gridCol w:w="680"/>
        <w:gridCol w:w="1005"/>
        <w:gridCol w:w="1005"/>
        <w:gridCol w:w="862"/>
        <w:gridCol w:w="877"/>
        <w:gridCol w:w="961"/>
        <w:gridCol w:w="962"/>
        <w:gridCol w:w="1027"/>
        <w:gridCol w:w="1029"/>
        <w:gridCol w:w="1035"/>
        <w:gridCol w:w="1035"/>
        <w:gridCol w:w="845"/>
        <w:gridCol w:w="845"/>
      </w:tblGrid>
      <w:tr w:rsidR="00F40BD1" w:rsidRPr="009A45F6" w:rsidTr="009A45F6">
        <w:trPr>
          <w:trHeight w:val="829"/>
        </w:trPr>
        <w:tc>
          <w:tcPr>
            <w:tcW w:w="1129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16"/>
                <w:szCs w:val="16"/>
                <w:lang w:eastAsia="en-US"/>
              </w:rPr>
            </w:pPr>
            <w:bookmarkStart w:id="1" w:name="_Hlk138862497"/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 xml:space="preserve">Наименование администратора доходов бюджета </w:t>
            </w:r>
            <w:r w:rsidRPr="009A45F6">
              <w:rPr>
                <w:rFonts w:ascii="PT Astra Serif" w:hAnsi="PT Astra Serif" w:cs="Liberation Serif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127" w:type="dxa"/>
            <w:gridSpan w:val="3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16"/>
                <w:szCs w:val="16"/>
                <w:lang w:eastAsia="en-US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Реквизиты муниципального правового акта (далее – МПА), об утверждении Регламента реализации полномочий администратора доходов по взысканию дебиторской задолженности по платежам в бюджет, пеням и штрафам по ним</w:t>
            </w:r>
          </w:p>
        </w:tc>
        <w:tc>
          <w:tcPr>
            <w:tcW w:w="3700" w:type="dxa"/>
            <w:gridSpan w:val="4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Направление претензий (требований)</w:t>
            </w:r>
          </w:p>
        </w:tc>
        <w:tc>
          <w:tcPr>
            <w:tcW w:w="3925" w:type="dxa"/>
            <w:gridSpan w:val="4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Направление искового заявления в суд</w:t>
            </w:r>
          </w:p>
        </w:tc>
        <w:tc>
          <w:tcPr>
            <w:tcW w:w="3710" w:type="dxa"/>
            <w:gridSpan w:val="4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16"/>
                <w:szCs w:val="16"/>
                <w:lang w:eastAsia="en-US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Исполнительные документы, подлежащие направлению в подразделение службы судебных приставов или кредитное учреждение для возбуждения исполнительного производства</w:t>
            </w:r>
          </w:p>
        </w:tc>
      </w:tr>
      <w:tr w:rsidR="00F40BD1" w:rsidRPr="009A45F6" w:rsidTr="009A45F6">
        <w:trPr>
          <w:trHeight w:val="858"/>
        </w:trPr>
        <w:tc>
          <w:tcPr>
            <w:tcW w:w="1129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gridSpan w:val="3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3700" w:type="dxa"/>
            <w:gridSpan w:val="4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3925" w:type="dxa"/>
            <w:gridSpan w:val="4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3710" w:type="dxa"/>
            <w:gridSpan w:val="4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</w:tr>
      <w:tr w:rsidR="00F40BD1" w:rsidRPr="009A45F6" w:rsidTr="009A45F6">
        <w:trPr>
          <w:trHeight w:val="245"/>
        </w:trPr>
        <w:tc>
          <w:tcPr>
            <w:tcW w:w="1129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768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16"/>
                <w:szCs w:val="16"/>
                <w:lang w:eastAsia="en-US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Наименование МПА</w:t>
            </w:r>
          </w:p>
        </w:tc>
        <w:tc>
          <w:tcPr>
            <w:tcW w:w="688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Дата МПА</w:t>
            </w:r>
          </w:p>
        </w:tc>
        <w:tc>
          <w:tcPr>
            <w:tcW w:w="67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16"/>
                <w:szCs w:val="16"/>
                <w:lang w:eastAsia="en-US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Номер МПА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16"/>
                <w:szCs w:val="16"/>
                <w:lang w:eastAsia="en-US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срок направления претензий (требований) с момента возникновения задолженности (по МПА)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16"/>
                <w:szCs w:val="16"/>
                <w:lang w:eastAsia="en-US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количество случаев наличия оснований для направления претензии (требования)</w:t>
            </w:r>
          </w:p>
        </w:tc>
        <w:tc>
          <w:tcPr>
            <w:tcW w:w="171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48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16"/>
                <w:szCs w:val="16"/>
                <w:lang w:eastAsia="en-US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срок направления искового заявления в суд с момента неисполнения обязательств (по МПА)</w:t>
            </w:r>
          </w:p>
        </w:tc>
        <w:tc>
          <w:tcPr>
            <w:tcW w:w="949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16"/>
                <w:szCs w:val="16"/>
                <w:lang w:eastAsia="en-US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количество случаев наличия оснований для направления искового заявления в суд</w:t>
            </w:r>
          </w:p>
        </w:tc>
        <w:tc>
          <w:tcPr>
            <w:tcW w:w="202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02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16"/>
                <w:szCs w:val="16"/>
                <w:lang w:eastAsia="en-US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срок направления исполнительных документов (по МПА)</w:t>
            </w:r>
          </w:p>
        </w:tc>
        <w:tc>
          <w:tcPr>
            <w:tcW w:w="102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16"/>
                <w:szCs w:val="16"/>
                <w:lang w:eastAsia="en-US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количество исполнительных документов, выданных судом и подлежащих направлению на принудительное взыскание</w:t>
            </w:r>
          </w:p>
        </w:tc>
        <w:tc>
          <w:tcPr>
            <w:tcW w:w="166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в том числе:</w:t>
            </w:r>
          </w:p>
        </w:tc>
      </w:tr>
      <w:tr w:rsidR="00F40BD1" w:rsidRPr="009A45F6" w:rsidTr="009A45F6">
        <w:trPr>
          <w:trHeight w:val="2279"/>
        </w:trPr>
        <w:tc>
          <w:tcPr>
            <w:tcW w:w="1129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76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16"/>
                <w:szCs w:val="16"/>
                <w:lang w:eastAsia="en-US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количество претензий (требований), направленных в пределах установленного срока</w:t>
            </w:r>
          </w:p>
        </w:tc>
        <w:tc>
          <w:tcPr>
            <w:tcW w:w="8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16"/>
                <w:szCs w:val="16"/>
                <w:lang w:eastAsia="en-US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количество претензий (требований), направленных с нарушением установленного срока</w:t>
            </w:r>
          </w:p>
        </w:tc>
        <w:tc>
          <w:tcPr>
            <w:tcW w:w="94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949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16"/>
                <w:szCs w:val="16"/>
                <w:lang w:eastAsia="en-US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количество исковых заявлений, направленных в суд в пределах установленного срока</w:t>
            </w:r>
          </w:p>
        </w:tc>
        <w:tc>
          <w:tcPr>
            <w:tcW w:w="10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16"/>
                <w:szCs w:val="16"/>
                <w:lang w:eastAsia="en-US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количество исковых заявлений, направленных в суд с нарушением установленного срока</w:t>
            </w:r>
          </w:p>
        </w:tc>
        <w:tc>
          <w:tcPr>
            <w:tcW w:w="1021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1021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8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16"/>
                <w:szCs w:val="16"/>
                <w:lang w:eastAsia="en-US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количество исполнительных документов, направленных в пределах установленного срока</w:t>
            </w:r>
          </w:p>
        </w:tc>
        <w:tc>
          <w:tcPr>
            <w:tcW w:w="8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sz w:val="16"/>
                <w:szCs w:val="16"/>
                <w:lang w:eastAsia="en-US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количество исполнительных документов, направленных с нарушением установленного срока</w:t>
            </w:r>
          </w:p>
        </w:tc>
      </w:tr>
      <w:tr w:rsidR="00F40BD1" w:rsidRPr="009A45F6" w:rsidTr="009A45F6">
        <w:trPr>
          <w:trHeight w:val="158"/>
        </w:trPr>
        <w:tc>
          <w:tcPr>
            <w:tcW w:w="11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7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7</w:t>
            </w:r>
          </w:p>
        </w:tc>
        <w:tc>
          <w:tcPr>
            <w:tcW w:w="8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8</w:t>
            </w:r>
          </w:p>
        </w:tc>
        <w:tc>
          <w:tcPr>
            <w:tcW w:w="9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9</w:t>
            </w:r>
          </w:p>
        </w:tc>
        <w:tc>
          <w:tcPr>
            <w:tcW w:w="9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16</w:t>
            </w:r>
          </w:p>
        </w:tc>
      </w:tr>
      <w:tr w:rsidR="00F40BD1" w:rsidRPr="009A45F6" w:rsidTr="009A45F6">
        <w:trPr>
          <w:trHeight w:val="232"/>
        </w:trPr>
        <w:tc>
          <w:tcPr>
            <w:tcW w:w="11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 </w:t>
            </w:r>
          </w:p>
        </w:tc>
      </w:tr>
      <w:tr w:rsidR="00F40BD1" w:rsidRPr="009A45F6" w:rsidTr="009A45F6">
        <w:trPr>
          <w:trHeight w:val="435"/>
        </w:trPr>
        <w:tc>
          <w:tcPr>
            <w:tcW w:w="3256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 xml:space="preserve">Итого по главному администратору доходов бюджета 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  <w:r w:rsidRPr="009A45F6"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0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8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8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BD1" w:rsidRPr="009A45F6" w:rsidRDefault="00F40BD1" w:rsidP="00336C9B">
            <w:pPr>
              <w:autoSpaceDN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Liberation Serif"/>
                <w:color w:val="000000"/>
                <w:sz w:val="16"/>
                <w:szCs w:val="16"/>
              </w:rPr>
            </w:pPr>
          </w:p>
        </w:tc>
      </w:tr>
      <w:bookmarkEnd w:id="1"/>
    </w:tbl>
    <w:p w:rsidR="00F40BD1" w:rsidRPr="009A45F6" w:rsidRDefault="00F40BD1" w:rsidP="00F40BD1">
      <w:pPr>
        <w:autoSpaceDE w:val="0"/>
        <w:autoSpaceDN w:val="0"/>
        <w:spacing w:after="0" w:line="240" w:lineRule="auto"/>
        <w:textAlignment w:val="baseline"/>
        <w:rPr>
          <w:rFonts w:ascii="PT Astra Serif" w:hAnsi="PT Astra Serif" w:cs="Liberation Serif"/>
          <w:bCs/>
          <w:sz w:val="18"/>
          <w:szCs w:val="18"/>
          <w:lang w:eastAsia="en-US"/>
        </w:rPr>
      </w:pPr>
    </w:p>
    <w:p w:rsidR="00F40BD1" w:rsidRPr="009A45F6" w:rsidRDefault="00F40BD1" w:rsidP="009A45F6">
      <w:pPr>
        <w:autoSpaceDE w:val="0"/>
        <w:autoSpaceDN w:val="0"/>
        <w:spacing w:after="0" w:line="240" w:lineRule="auto"/>
        <w:textAlignment w:val="baseline"/>
        <w:rPr>
          <w:rFonts w:ascii="PT Astra Serif" w:hAnsi="PT Astra Serif" w:cs="Liberation Serif"/>
          <w:bCs/>
          <w:sz w:val="18"/>
          <w:szCs w:val="18"/>
          <w:lang w:eastAsia="en-US"/>
        </w:rPr>
      </w:pPr>
      <w:r w:rsidRPr="009A45F6">
        <w:rPr>
          <w:rFonts w:ascii="PT Astra Serif" w:hAnsi="PT Astra Serif" w:cs="Liberation Serif"/>
          <w:bCs/>
          <w:sz w:val="18"/>
          <w:szCs w:val="18"/>
          <w:lang w:eastAsia="en-US"/>
        </w:rPr>
        <w:t>Руководитель          _____________________ /________________________/</w:t>
      </w:r>
    </w:p>
    <w:p w:rsidR="00F40BD1" w:rsidRPr="009A45F6" w:rsidRDefault="00F40BD1" w:rsidP="009A45F6">
      <w:pPr>
        <w:autoSpaceDE w:val="0"/>
        <w:autoSpaceDN w:val="0"/>
        <w:spacing w:after="0" w:line="240" w:lineRule="auto"/>
        <w:textAlignment w:val="baseline"/>
        <w:rPr>
          <w:rFonts w:ascii="PT Astra Serif" w:hAnsi="PT Astra Serif" w:cs="Liberation Serif"/>
          <w:bCs/>
          <w:sz w:val="18"/>
          <w:szCs w:val="18"/>
          <w:lang w:eastAsia="en-US"/>
        </w:rPr>
      </w:pPr>
      <w:r w:rsidRPr="009A45F6">
        <w:rPr>
          <w:rFonts w:ascii="PT Astra Serif" w:hAnsi="PT Astra Serif" w:cs="Liberation Serif"/>
          <w:bCs/>
          <w:sz w:val="18"/>
          <w:szCs w:val="18"/>
          <w:lang w:eastAsia="en-US"/>
        </w:rPr>
        <w:t xml:space="preserve">                                             (подпись)                   (расшифровка подписи)</w:t>
      </w:r>
    </w:p>
    <w:p w:rsidR="00F40BD1" w:rsidRPr="009A45F6" w:rsidRDefault="00F40BD1" w:rsidP="009A45F6">
      <w:pPr>
        <w:autoSpaceDE w:val="0"/>
        <w:autoSpaceDN w:val="0"/>
        <w:spacing w:after="0" w:line="240" w:lineRule="auto"/>
        <w:textAlignment w:val="baseline"/>
        <w:rPr>
          <w:rFonts w:ascii="PT Astra Serif" w:hAnsi="PT Astra Serif" w:cs="Liberation Serif"/>
          <w:bCs/>
          <w:sz w:val="18"/>
          <w:szCs w:val="18"/>
          <w:lang w:eastAsia="en-US"/>
        </w:rPr>
      </w:pPr>
      <w:r w:rsidRPr="009A45F6">
        <w:rPr>
          <w:rFonts w:ascii="PT Astra Serif" w:hAnsi="PT Astra Serif" w:cs="Liberation Serif"/>
          <w:bCs/>
          <w:sz w:val="18"/>
          <w:szCs w:val="18"/>
          <w:lang w:eastAsia="en-US"/>
        </w:rPr>
        <w:t xml:space="preserve">Главный бухгалтер         </w:t>
      </w:r>
      <w:r w:rsidR="0050681F">
        <w:rPr>
          <w:rFonts w:ascii="PT Astra Serif" w:hAnsi="PT Astra Serif" w:cs="Liberation Serif"/>
          <w:bCs/>
          <w:sz w:val="18"/>
          <w:szCs w:val="18"/>
          <w:lang w:eastAsia="en-US"/>
        </w:rPr>
        <w:t xml:space="preserve">                                                                         </w:t>
      </w:r>
      <w:r w:rsidRPr="009A45F6">
        <w:rPr>
          <w:rFonts w:ascii="PT Astra Serif" w:hAnsi="PT Astra Serif" w:cs="Liberation Serif"/>
          <w:bCs/>
          <w:sz w:val="18"/>
          <w:szCs w:val="18"/>
          <w:lang w:eastAsia="en-US"/>
        </w:rPr>
        <w:t xml:space="preserve"> _____________________ /________________________/</w:t>
      </w:r>
    </w:p>
    <w:p w:rsidR="00F40BD1" w:rsidRPr="009A45F6" w:rsidRDefault="0050681F" w:rsidP="009A45F6">
      <w:pPr>
        <w:autoSpaceDE w:val="0"/>
        <w:autoSpaceDN w:val="0"/>
        <w:spacing w:after="0" w:line="240" w:lineRule="auto"/>
        <w:textAlignment w:val="baseline"/>
        <w:rPr>
          <w:rFonts w:ascii="PT Astra Serif" w:hAnsi="PT Astra Serif" w:cs="Liberation Serif"/>
          <w:bCs/>
          <w:sz w:val="18"/>
          <w:szCs w:val="18"/>
          <w:lang w:eastAsia="en-US"/>
        </w:rPr>
      </w:pPr>
      <w:r w:rsidRPr="009A45F6">
        <w:rPr>
          <w:rFonts w:ascii="PT Astra Serif" w:hAnsi="PT Astra Serif" w:cs="Liberation Serif"/>
          <w:bCs/>
          <w:sz w:val="18"/>
          <w:szCs w:val="18"/>
          <w:lang w:eastAsia="en-US"/>
        </w:rPr>
        <w:t>Исполнитель: ФИО, контактный телефон</w:t>
      </w:r>
      <w:r w:rsidR="00F40BD1" w:rsidRPr="009A45F6">
        <w:rPr>
          <w:rFonts w:ascii="PT Astra Serif" w:hAnsi="PT Astra Serif" w:cs="Liberation Serif"/>
          <w:bCs/>
          <w:sz w:val="18"/>
          <w:szCs w:val="18"/>
          <w:lang w:eastAsia="en-US"/>
        </w:rPr>
        <w:t xml:space="preserve">                                                      (подпись)                   (расшифровка подписи)</w:t>
      </w:r>
    </w:p>
    <w:tbl>
      <w:tblPr>
        <w:tblW w:w="4937" w:type="pct"/>
        <w:tblInd w:w="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0065"/>
        <w:gridCol w:w="4535"/>
      </w:tblGrid>
      <w:tr w:rsidR="00F40BD1" w:rsidRPr="009A45F6" w:rsidTr="00336C9B">
        <w:trPr>
          <w:trHeight w:val="2688"/>
        </w:trPr>
        <w:tc>
          <w:tcPr>
            <w:tcW w:w="100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50681F" w:rsidRDefault="00F40BD1" w:rsidP="00336C9B">
            <w:pPr>
              <w:suppressAutoHyphens/>
              <w:autoSpaceDN w:val="0"/>
              <w:spacing w:after="0" w:line="228" w:lineRule="auto"/>
              <w:textAlignment w:val="baseline"/>
              <w:rPr>
                <w:rFonts w:ascii="PT Astra Serif" w:eastAsia="Times New Roman" w:hAnsi="PT Astra Serif" w:cs="Liberation Serif"/>
                <w:sz w:val="24"/>
                <w:szCs w:val="24"/>
              </w:rPr>
            </w:pPr>
          </w:p>
        </w:tc>
        <w:tc>
          <w:tcPr>
            <w:tcW w:w="4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50681F" w:rsidRDefault="00F40BD1" w:rsidP="00336C9B">
            <w:pPr>
              <w:tabs>
                <w:tab w:val="left" w:pos="-108"/>
                <w:tab w:val="left" w:pos="4603"/>
              </w:tabs>
              <w:suppressAutoHyphens/>
              <w:autoSpaceDN w:val="0"/>
              <w:spacing w:after="0" w:line="228" w:lineRule="auto"/>
              <w:ind w:left="-57"/>
              <w:textAlignment w:val="baseline"/>
              <w:rPr>
                <w:rFonts w:ascii="PT Astra Serif" w:eastAsia="Times New Roman" w:hAnsi="PT Astra Serif" w:cs="Liberation Serif"/>
                <w:sz w:val="20"/>
                <w:szCs w:val="20"/>
              </w:rPr>
            </w:pPr>
            <w:r w:rsidRPr="0050681F">
              <w:rPr>
                <w:rFonts w:ascii="PT Astra Serif" w:eastAsia="Times New Roman" w:hAnsi="PT Astra Serif" w:cs="Liberation Serif"/>
                <w:sz w:val="20"/>
                <w:szCs w:val="20"/>
              </w:rPr>
              <w:t>Приложение № 2</w:t>
            </w:r>
          </w:p>
          <w:p w:rsidR="00F40BD1" w:rsidRPr="0050681F" w:rsidRDefault="00F40BD1" w:rsidP="00C7230F">
            <w:pPr>
              <w:tabs>
                <w:tab w:val="left" w:pos="-108"/>
                <w:tab w:val="left" w:pos="4603"/>
              </w:tabs>
              <w:suppressAutoHyphens/>
              <w:autoSpaceDN w:val="0"/>
              <w:spacing w:after="0" w:line="228" w:lineRule="auto"/>
              <w:ind w:left="-57"/>
              <w:textAlignment w:val="baseline"/>
              <w:rPr>
                <w:rFonts w:ascii="PT Astra Serif" w:hAnsi="PT Astra Serif" w:cs="Liberation Serif"/>
                <w:sz w:val="20"/>
                <w:szCs w:val="20"/>
                <w:lang w:eastAsia="en-US"/>
              </w:rPr>
            </w:pPr>
            <w:r w:rsidRPr="0050681F">
              <w:rPr>
                <w:rFonts w:ascii="PT Astra Serif" w:eastAsia="Times New Roman" w:hAnsi="PT Astra Serif" w:cs="Liberation Serif"/>
                <w:sz w:val="20"/>
                <w:szCs w:val="20"/>
              </w:rPr>
              <w:t xml:space="preserve">к Плану мероприятий («дорожной карте») по взысканию дебиторской задолженности по платежам </w:t>
            </w:r>
            <w:r w:rsidR="00C7230F" w:rsidRPr="0050681F">
              <w:rPr>
                <w:rFonts w:ascii="PT Astra Serif" w:eastAsia="Times New Roman" w:hAnsi="PT Astra Serif" w:cs="Liberation Serif"/>
                <w:sz w:val="20"/>
                <w:szCs w:val="20"/>
              </w:rPr>
              <w:t xml:space="preserve">в </w:t>
            </w:r>
            <w:r w:rsidR="00C7230F" w:rsidRPr="00AC1E06">
              <w:rPr>
                <w:rFonts w:ascii="PT Astra Serif" w:eastAsia="Times New Roman" w:hAnsi="PT Astra Serif" w:cs="Liberation Serif"/>
                <w:sz w:val="20"/>
                <w:szCs w:val="20"/>
              </w:rPr>
              <w:t xml:space="preserve">бюджет </w:t>
            </w:r>
            <w:r w:rsidR="00C7230F" w:rsidRPr="00AC1E06">
              <w:rPr>
                <w:rFonts w:ascii="PT Astra Serif" w:hAnsi="PT Astra Serif" w:cs="Liberation Serif"/>
                <w:sz w:val="20"/>
                <w:szCs w:val="20"/>
                <w:lang w:eastAsia="en-US"/>
              </w:rPr>
              <w:t>Базарно-Карабулакского городского поселения</w:t>
            </w:r>
            <w:r w:rsidR="00C7230F" w:rsidRPr="0050681F">
              <w:rPr>
                <w:rFonts w:ascii="PT Astra Serif" w:eastAsia="Times New Roman" w:hAnsi="PT Astra Serif" w:cs="Liberation Serif"/>
                <w:sz w:val="20"/>
                <w:szCs w:val="20"/>
              </w:rPr>
              <w:t xml:space="preserve"> </w:t>
            </w:r>
            <w:r w:rsidRPr="0050681F">
              <w:rPr>
                <w:rFonts w:ascii="PT Astra Serif" w:eastAsia="Times New Roman" w:hAnsi="PT Astra Serif" w:cs="Liberation Serif"/>
                <w:sz w:val="20"/>
                <w:szCs w:val="20"/>
              </w:rPr>
              <w:t xml:space="preserve">Базарно-Карабулакского муниципального  района Саратовской области, пеням и штрафам по ним, и принятию эффективных мер по ее урегулированию </w:t>
            </w:r>
          </w:p>
        </w:tc>
      </w:tr>
      <w:tr w:rsidR="00F40BD1" w:rsidRPr="009A45F6" w:rsidTr="00336C9B">
        <w:tc>
          <w:tcPr>
            <w:tcW w:w="100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28" w:lineRule="auto"/>
              <w:ind w:left="-108"/>
              <w:textAlignment w:val="baseline"/>
              <w:rPr>
                <w:rFonts w:ascii="PT Astra Serif" w:eastAsia="Times New Roman" w:hAnsi="PT Astra Serif" w:cs="Liberation Serif"/>
                <w:sz w:val="24"/>
                <w:szCs w:val="24"/>
              </w:rPr>
            </w:pPr>
            <w:r w:rsidRPr="009A45F6">
              <w:rPr>
                <w:rFonts w:ascii="PT Astra Serif" w:eastAsia="Times New Roman" w:hAnsi="PT Astra Serif" w:cs="Liberation Serif"/>
                <w:sz w:val="24"/>
                <w:szCs w:val="24"/>
              </w:rPr>
              <w:t>Форма</w:t>
            </w:r>
          </w:p>
        </w:tc>
        <w:tc>
          <w:tcPr>
            <w:tcW w:w="4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50681F" w:rsidRDefault="00F40BD1" w:rsidP="00336C9B">
            <w:pPr>
              <w:suppressAutoHyphens/>
              <w:autoSpaceDN w:val="0"/>
              <w:spacing w:after="0" w:line="228" w:lineRule="auto"/>
              <w:ind w:firstLine="3294"/>
              <w:textAlignment w:val="baseline"/>
              <w:rPr>
                <w:rFonts w:ascii="PT Astra Serif" w:eastAsia="Times New Roman" w:hAnsi="PT Astra Serif" w:cs="Liberation Serif"/>
                <w:sz w:val="20"/>
                <w:szCs w:val="20"/>
              </w:rPr>
            </w:pPr>
          </w:p>
          <w:p w:rsidR="00F40BD1" w:rsidRPr="0050681F" w:rsidRDefault="00F40BD1" w:rsidP="00336C9B">
            <w:pPr>
              <w:suppressAutoHyphens/>
              <w:autoSpaceDN w:val="0"/>
              <w:spacing w:after="0" w:line="228" w:lineRule="auto"/>
              <w:ind w:firstLine="3294"/>
              <w:textAlignment w:val="baseline"/>
              <w:rPr>
                <w:rFonts w:ascii="PT Astra Serif" w:eastAsia="Times New Roman" w:hAnsi="PT Astra Serif" w:cs="Liberation Serif"/>
                <w:sz w:val="20"/>
                <w:szCs w:val="20"/>
              </w:rPr>
            </w:pPr>
          </w:p>
        </w:tc>
      </w:tr>
      <w:tr w:rsidR="00F40BD1" w:rsidRPr="009A45F6" w:rsidTr="00336C9B">
        <w:tc>
          <w:tcPr>
            <w:tcW w:w="100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9A45F6" w:rsidRDefault="00F40BD1" w:rsidP="00336C9B">
            <w:pPr>
              <w:suppressAutoHyphens/>
              <w:autoSpaceDN w:val="0"/>
              <w:spacing w:after="0" w:line="228" w:lineRule="auto"/>
              <w:textAlignment w:val="baseline"/>
              <w:rPr>
                <w:rFonts w:ascii="PT Astra Serif" w:eastAsia="Times New Roman" w:hAnsi="PT Astra Serif" w:cs="Liberation Serif"/>
                <w:sz w:val="24"/>
                <w:szCs w:val="24"/>
              </w:rPr>
            </w:pPr>
          </w:p>
        </w:tc>
        <w:tc>
          <w:tcPr>
            <w:tcW w:w="4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BD1" w:rsidRPr="0050681F" w:rsidRDefault="00F40BD1" w:rsidP="00336C9B">
            <w:pPr>
              <w:suppressAutoHyphens/>
              <w:autoSpaceDN w:val="0"/>
              <w:spacing w:after="0" w:line="228" w:lineRule="auto"/>
              <w:ind w:firstLine="3294"/>
              <w:textAlignment w:val="baseline"/>
              <w:rPr>
                <w:rFonts w:ascii="PT Astra Serif" w:eastAsia="Times New Roman" w:hAnsi="PT Astra Serif" w:cs="Liberation Serif"/>
                <w:sz w:val="20"/>
                <w:szCs w:val="20"/>
              </w:rPr>
            </w:pPr>
          </w:p>
        </w:tc>
      </w:tr>
    </w:tbl>
    <w:p w:rsidR="00F40BD1" w:rsidRPr="009A45F6" w:rsidRDefault="00F40BD1" w:rsidP="00F40BD1">
      <w:pPr>
        <w:autoSpaceDE w:val="0"/>
        <w:autoSpaceDN w:val="0"/>
        <w:spacing w:after="0" w:line="240" w:lineRule="auto"/>
        <w:jc w:val="center"/>
        <w:textAlignment w:val="baseline"/>
        <w:rPr>
          <w:rFonts w:ascii="PT Astra Serif" w:hAnsi="PT Astra Serif" w:cs="Liberation Serif"/>
          <w:b/>
          <w:sz w:val="24"/>
          <w:szCs w:val="24"/>
          <w:lang w:eastAsia="en-US"/>
        </w:rPr>
      </w:pPr>
      <w:r w:rsidRPr="009A45F6">
        <w:rPr>
          <w:rFonts w:ascii="PT Astra Serif" w:hAnsi="PT Astra Serif" w:cs="Liberation Serif"/>
          <w:b/>
          <w:sz w:val="24"/>
          <w:szCs w:val="24"/>
          <w:lang w:eastAsia="en-US"/>
        </w:rPr>
        <w:t>Отчет</w:t>
      </w:r>
    </w:p>
    <w:p w:rsidR="00F40BD1" w:rsidRDefault="00F40BD1" w:rsidP="00F40BD1">
      <w:pPr>
        <w:autoSpaceDE w:val="0"/>
        <w:autoSpaceDN w:val="0"/>
        <w:spacing w:after="0" w:line="240" w:lineRule="auto"/>
        <w:jc w:val="center"/>
        <w:textAlignment w:val="baseline"/>
        <w:rPr>
          <w:rFonts w:ascii="PT Astra Serif" w:hAnsi="PT Astra Serif" w:cs="Liberation Serif"/>
          <w:b/>
          <w:sz w:val="24"/>
          <w:szCs w:val="24"/>
          <w:lang w:eastAsia="en-US"/>
        </w:rPr>
      </w:pPr>
      <w:r w:rsidRPr="009A45F6">
        <w:rPr>
          <w:rFonts w:ascii="PT Astra Serif" w:hAnsi="PT Astra Serif" w:cs="Liberation Serif"/>
          <w:b/>
          <w:sz w:val="24"/>
          <w:szCs w:val="24"/>
          <w:lang w:eastAsia="en-US"/>
        </w:rPr>
        <w:t xml:space="preserve">о выполнении Плана мероприятий («дорожной карты») по взысканию дебиторской задолженности по </w:t>
      </w:r>
      <w:r w:rsidRPr="00C7230F">
        <w:rPr>
          <w:rFonts w:ascii="PT Astra Serif" w:hAnsi="PT Astra Serif" w:cs="Liberation Serif"/>
          <w:b/>
          <w:sz w:val="24"/>
          <w:szCs w:val="24"/>
          <w:lang w:eastAsia="en-US"/>
        </w:rPr>
        <w:t xml:space="preserve">платежам </w:t>
      </w:r>
      <w:r w:rsidR="00C7230F" w:rsidRPr="00C7230F">
        <w:rPr>
          <w:rFonts w:ascii="PT Astra Serif" w:eastAsia="Times New Roman" w:hAnsi="PT Astra Serif" w:cs="Liberation Serif"/>
          <w:b/>
          <w:sz w:val="24"/>
          <w:szCs w:val="24"/>
        </w:rPr>
        <w:t xml:space="preserve">в бюджет </w:t>
      </w:r>
      <w:r w:rsidR="00C7230F" w:rsidRPr="00C7230F">
        <w:rPr>
          <w:rFonts w:ascii="PT Astra Serif" w:hAnsi="PT Astra Serif" w:cs="Liberation Serif"/>
          <w:b/>
          <w:sz w:val="24"/>
          <w:szCs w:val="24"/>
          <w:lang w:eastAsia="en-US"/>
        </w:rPr>
        <w:t>Базарно-Карабулакского городского поселения</w:t>
      </w:r>
      <w:r w:rsidRPr="00C7230F">
        <w:rPr>
          <w:rFonts w:ascii="PT Astra Serif" w:hAnsi="PT Astra Serif" w:cs="Liberation Serif"/>
          <w:b/>
          <w:sz w:val="24"/>
          <w:szCs w:val="24"/>
          <w:lang w:eastAsia="en-US"/>
        </w:rPr>
        <w:t xml:space="preserve"> Базарно</w:t>
      </w:r>
      <w:r w:rsidRPr="009A45F6">
        <w:rPr>
          <w:rFonts w:ascii="PT Astra Serif" w:hAnsi="PT Astra Serif" w:cs="Liberation Serif"/>
          <w:b/>
          <w:sz w:val="24"/>
          <w:szCs w:val="24"/>
          <w:lang w:eastAsia="en-US"/>
        </w:rPr>
        <w:t xml:space="preserve">-Карабулакского муниципального  района Саратовской области, пеням и штрафам по ним, и принятию эффективных мер по ее урегулированию </w:t>
      </w:r>
    </w:p>
    <w:p w:rsidR="00C7230F" w:rsidRPr="009A45F6" w:rsidRDefault="00C7230F" w:rsidP="00F40BD1">
      <w:pPr>
        <w:autoSpaceDE w:val="0"/>
        <w:autoSpaceDN w:val="0"/>
        <w:spacing w:after="0" w:line="240" w:lineRule="auto"/>
        <w:jc w:val="center"/>
        <w:textAlignment w:val="baseline"/>
        <w:rPr>
          <w:rFonts w:ascii="PT Astra Serif" w:hAnsi="PT Astra Serif" w:cs="Liberation Serif"/>
          <w:b/>
          <w:sz w:val="24"/>
          <w:szCs w:val="24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1"/>
        <w:gridCol w:w="6345"/>
        <w:gridCol w:w="6555"/>
      </w:tblGrid>
      <w:tr w:rsidR="00F40BD1" w:rsidRPr="009A45F6" w:rsidTr="00336C9B">
        <w:trPr>
          <w:trHeight w:val="658"/>
        </w:trPr>
        <w:tc>
          <w:tcPr>
            <w:tcW w:w="1701" w:type="dxa"/>
            <w:shd w:val="clear" w:color="auto" w:fill="auto"/>
            <w:vAlign w:val="center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  <w:t>Номер строки</w:t>
            </w: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  <w:t>Плана мероприятий</w:t>
            </w:r>
          </w:p>
        </w:tc>
        <w:tc>
          <w:tcPr>
            <w:tcW w:w="6345" w:type="dxa"/>
            <w:shd w:val="clear" w:color="auto" w:fill="auto"/>
            <w:vAlign w:val="center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6555" w:type="dxa"/>
            <w:shd w:val="clear" w:color="auto" w:fill="auto"/>
            <w:vAlign w:val="center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  <w:t>Информация о реализации мероприятия</w:t>
            </w:r>
          </w:p>
        </w:tc>
      </w:tr>
      <w:tr w:rsidR="00F40BD1" w:rsidRPr="009A45F6" w:rsidTr="00336C9B">
        <w:tc>
          <w:tcPr>
            <w:tcW w:w="1701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45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55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  <w:r w:rsidRPr="009A45F6"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F40BD1" w:rsidRPr="009A45F6" w:rsidTr="00336C9B">
        <w:tc>
          <w:tcPr>
            <w:tcW w:w="1701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555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</w:p>
        </w:tc>
      </w:tr>
      <w:tr w:rsidR="00F40BD1" w:rsidRPr="009A45F6" w:rsidTr="00336C9B">
        <w:tc>
          <w:tcPr>
            <w:tcW w:w="1701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555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</w:p>
        </w:tc>
      </w:tr>
      <w:tr w:rsidR="00F40BD1" w:rsidRPr="009A45F6" w:rsidTr="00336C9B">
        <w:tc>
          <w:tcPr>
            <w:tcW w:w="1701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555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</w:p>
        </w:tc>
      </w:tr>
      <w:tr w:rsidR="00F40BD1" w:rsidRPr="009A45F6" w:rsidTr="00336C9B">
        <w:tc>
          <w:tcPr>
            <w:tcW w:w="1701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555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</w:p>
        </w:tc>
      </w:tr>
      <w:tr w:rsidR="00F40BD1" w:rsidRPr="009A45F6" w:rsidTr="00336C9B">
        <w:tc>
          <w:tcPr>
            <w:tcW w:w="1701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555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</w:p>
        </w:tc>
      </w:tr>
      <w:tr w:rsidR="00F40BD1" w:rsidRPr="009A45F6" w:rsidTr="00336C9B">
        <w:tc>
          <w:tcPr>
            <w:tcW w:w="1701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555" w:type="dxa"/>
            <w:shd w:val="clear" w:color="auto" w:fill="auto"/>
          </w:tcPr>
          <w:p w:rsidR="00F40BD1" w:rsidRPr="009A45F6" w:rsidRDefault="00F40BD1" w:rsidP="00336C9B">
            <w:pPr>
              <w:autoSpaceDE w:val="0"/>
              <w:autoSpaceDN w:val="0"/>
              <w:spacing w:after="0" w:line="240" w:lineRule="auto"/>
              <w:textAlignment w:val="baseline"/>
              <w:rPr>
                <w:rFonts w:ascii="PT Astra Serif" w:hAnsi="PT Astra Serif" w:cs="Liberation Serif"/>
                <w:bCs/>
                <w:sz w:val="24"/>
                <w:szCs w:val="24"/>
                <w:lang w:eastAsia="en-US"/>
              </w:rPr>
            </w:pPr>
          </w:p>
        </w:tc>
      </w:tr>
    </w:tbl>
    <w:p w:rsidR="00F40BD1" w:rsidRPr="009A45F6" w:rsidRDefault="00F40BD1" w:rsidP="00F40BD1">
      <w:pPr>
        <w:autoSpaceDE w:val="0"/>
        <w:autoSpaceDN w:val="0"/>
        <w:spacing w:after="0" w:line="240" w:lineRule="auto"/>
        <w:textAlignment w:val="baseline"/>
        <w:rPr>
          <w:rFonts w:ascii="PT Astra Serif" w:hAnsi="PT Astra Serif" w:cs="Liberation Serif"/>
          <w:bCs/>
          <w:sz w:val="24"/>
          <w:szCs w:val="24"/>
          <w:lang w:eastAsia="en-US"/>
        </w:rPr>
      </w:pPr>
    </w:p>
    <w:p w:rsidR="00F40BD1" w:rsidRPr="009A45F6" w:rsidRDefault="00F40BD1" w:rsidP="00F40BD1">
      <w:pPr>
        <w:autoSpaceDE w:val="0"/>
        <w:autoSpaceDN w:val="0"/>
        <w:spacing w:after="0" w:line="240" w:lineRule="auto"/>
        <w:textAlignment w:val="baseline"/>
        <w:rPr>
          <w:rFonts w:ascii="PT Astra Serif" w:hAnsi="PT Astra Serif" w:cs="Liberation Serif"/>
          <w:bCs/>
          <w:sz w:val="24"/>
          <w:szCs w:val="24"/>
          <w:lang w:eastAsia="en-US"/>
        </w:rPr>
      </w:pPr>
      <w:r w:rsidRPr="009A45F6">
        <w:rPr>
          <w:rFonts w:ascii="PT Astra Serif" w:hAnsi="PT Astra Serif" w:cs="Liberation Serif"/>
          <w:bCs/>
          <w:sz w:val="24"/>
          <w:szCs w:val="24"/>
          <w:lang w:eastAsia="en-US"/>
        </w:rPr>
        <w:t>Руководитель          _____________________ /________________________/</w:t>
      </w:r>
    </w:p>
    <w:p w:rsidR="00F40BD1" w:rsidRPr="009A45F6" w:rsidRDefault="00F40BD1" w:rsidP="00F40BD1">
      <w:pPr>
        <w:autoSpaceDE w:val="0"/>
        <w:autoSpaceDN w:val="0"/>
        <w:spacing w:after="0" w:line="240" w:lineRule="auto"/>
        <w:textAlignment w:val="baseline"/>
        <w:rPr>
          <w:rFonts w:ascii="PT Astra Serif" w:hAnsi="PT Astra Serif" w:cs="Liberation Serif"/>
          <w:bCs/>
          <w:sz w:val="24"/>
          <w:szCs w:val="24"/>
          <w:lang w:eastAsia="en-US"/>
        </w:rPr>
      </w:pPr>
      <w:r w:rsidRPr="009A45F6">
        <w:rPr>
          <w:rFonts w:ascii="PT Astra Serif" w:hAnsi="PT Astra Serif" w:cs="Liberation Serif"/>
          <w:bCs/>
          <w:sz w:val="24"/>
          <w:szCs w:val="24"/>
          <w:lang w:eastAsia="en-US"/>
        </w:rPr>
        <w:t xml:space="preserve">                                             (подпись)                   (расшифровка подписи)</w:t>
      </w:r>
    </w:p>
    <w:p w:rsidR="00F40BD1" w:rsidRPr="009A45F6" w:rsidRDefault="00F40BD1" w:rsidP="00F40BD1">
      <w:pPr>
        <w:autoSpaceDE w:val="0"/>
        <w:autoSpaceDN w:val="0"/>
        <w:spacing w:after="0" w:line="240" w:lineRule="auto"/>
        <w:textAlignment w:val="baseline"/>
        <w:rPr>
          <w:rFonts w:ascii="PT Astra Serif" w:hAnsi="PT Astra Serif" w:cs="Liberation Serif"/>
          <w:bCs/>
          <w:sz w:val="24"/>
          <w:szCs w:val="24"/>
          <w:lang w:eastAsia="en-US"/>
        </w:rPr>
      </w:pPr>
    </w:p>
    <w:p w:rsidR="00F40BD1" w:rsidRPr="009A45F6" w:rsidRDefault="00F40BD1" w:rsidP="00F40BD1">
      <w:pPr>
        <w:autoSpaceDE w:val="0"/>
        <w:autoSpaceDN w:val="0"/>
        <w:spacing w:after="0" w:line="240" w:lineRule="auto"/>
        <w:textAlignment w:val="baseline"/>
        <w:rPr>
          <w:rFonts w:ascii="PT Astra Serif" w:hAnsi="PT Astra Serif" w:cs="Liberation Serif"/>
          <w:bCs/>
          <w:sz w:val="24"/>
          <w:szCs w:val="24"/>
          <w:lang w:eastAsia="en-US"/>
        </w:rPr>
      </w:pPr>
    </w:p>
    <w:p w:rsidR="00EF3C87" w:rsidRPr="009A45F6" w:rsidRDefault="00F40BD1" w:rsidP="0053015C">
      <w:pPr>
        <w:autoSpaceDE w:val="0"/>
        <w:autoSpaceDN w:val="0"/>
        <w:spacing w:after="0" w:line="240" w:lineRule="auto"/>
        <w:textAlignment w:val="baseline"/>
        <w:rPr>
          <w:rFonts w:ascii="PT Astra Serif" w:hAnsi="PT Astra Serif"/>
        </w:rPr>
      </w:pPr>
      <w:r w:rsidRPr="009A45F6">
        <w:rPr>
          <w:rFonts w:ascii="PT Astra Serif" w:hAnsi="PT Astra Serif" w:cs="Liberation Serif"/>
          <w:bCs/>
          <w:sz w:val="24"/>
          <w:szCs w:val="24"/>
          <w:lang w:eastAsia="en-US"/>
        </w:rPr>
        <w:t>Исполнитель: ФИО, контактный телефон</w:t>
      </w:r>
    </w:p>
    <w:sectPr w:rsidR="00EF3C87" w:rsidRPr="009A45F6" w:rsidSect="00487333">
      <w:headerReference w:type="default" r:id="rId8"/>
      <w:pgSz w:w="16838" w:h="11906" w:orient="landscape"/>
      <w:pgMar w:top="1418" w:right="1134" w:bottom="567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15DA" w:rsidRDefault="00B815DA" w:rsidP="00B84842">
      <w:pPr>
        <w:spacing w:after="0" w:line="240" w:lineRule="auto"/>
      </w:pPr>
      <w:r>
        <w:separator/>
      </w:r>
    </w:p>
  </w:endnote>
  <w:endnote w:type="continuationSeparator" w:id="1">
    <w:p w:rsidR="00B815DA" w:rsidRDefault="00B815DA" w:rsidP="00B84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15DA" w:rsidRDefault="00B815DA" w:rsidP="00B84842">
      <w:pPr>
        <w:spacing w:after="0" w:line="240" w:lineRule="auto"/>
      </w:pPr>
      <w:r>
        <w:separator/>
      </w:r>
    </w:p>
  </w:footnote>
  <w:footnote w:type="continuationSeparator" w:id="1">
    <w:p w:rsidR="00B815DA" w:rsidRDefault="00B815DA" w:rsidP="00B84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3420173"/>
      <w:docPartObj>
        <w:docPartGallery w:val="Page Numbers (Top of Page)"/>
        <w:docPartUnique/>
      </w:docPartObj>
    </w:sdtPr>
    <w:sdtContent>
      <w:p w:rsidR="0050681F" w:rsidRDefault="00811BE6">
        <w:pPr>
          <w:pStyle w:val="a3"/>
          <w:jc w:val="center"/>
        </w:pPr>
        <w:fldSimple w:instr=" PAGE   \* MERGEFORMAT ">
          <w:r w:rsidR="00767F9C">
            <w:rPr>
              <w:noProof/>
            </w:rPr>
            <w:t>10</w:t>
          </w:r>
        </w:fldSimple>
      </w:p>
    </w:sdtContent>
  </w:sdt>
  <w:p w:rsidR="0050681F" w:rsidRDefault="0050681F" w:rsidP="0050681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40BD1"/>
    <w:rsid w:val="00052879"/>
    <w:rsid w:val="00092373"/>
    <w:rsid w:val="00263F8E"/>
    <w:rsid w:val="002749FD"/>
    <w:rsid w:val="00331A81"/>
    <w:rsid w:val="00335E00"/>
    <w:rsid w:val="0039363E"/>
    <w:rsid w:val="00487333"/>
    <w:rsid w:val="0050681F"/>
    <w:rsid w:val="0053015C"/>
    <w:rsid w:val="00533254"/>
    <w:rsid w:val="005C65B1"/>
    <w:rsid w:val="005F71E8"/>
    <w:rsid w:val="00687E79"/>
    <w:rsid w:val="006E419A"/>
    <w:rsid w:val="00767F9C"/>
    <w:rsid w:val="007A512E"/>
    <w:rsid w:val="00811BE6"/>
    <w:rsid w:val="00835A38"/>
    <w:rsid w:val="0089024F"/>
    <w:rsid w:val="009110BE"/>
    <w:rsid w:val="00925175"/>
    <w:rsid w:val="00967CC5"/>
    <w:rsid w:val="009A45F6"/>
    <w:rsid w:val="00A06F2F"/>
    <w:rsid w:val="00AC1E06"/>
    <w:rsid w:val="00B26C25"/>
    <w:rsid w:val="00B815DA"/>
    <w:rsid w:val="00B84842"/>
    <w:rsid w:val="00C7230F"/>
    <w:rsid w:val="00CE2938"/>
    <w:rsid w:val="00D055F7"/>
    <w:rsid w:val="00D51B53"/>
    <w:rsid w:val="00D911F1"/>
    <w:rsid w:val="00EF3C87"/>
    <w:rsid w:val="00F40BD1"/>
    <w:rsid w:val="00FB1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8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0BD1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F40BD1"/>
    <w:rPr>
      <w:rFonts w:ascii="Times New Roman" w:eastAsia="Calibri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40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0BD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835A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locked/>
    <w:rsid w:val="00835A38"/>
    <w:rPr>
      <w:rFonts w:ascii="Arial" w:eastAsia="Calibri" w:hAnsi="Arial" w:cs="Arial"/>
    </w:rPr>
  </w:style>
  <w:style w:type="paragraph" w:styleId="a7">
    <w:name w:val="footer"/>
    <w:basedOn w:val="a"/>
    <w:link w:val="a8"/>
    <w:uiPriority w:val="99"/>
    <w:semiHidden/>
    <w:unhideWhenUsed/>
    <w:rsid w:val="005068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68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FD2BA-0989-490B-A2F4-870BB7BA4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2504</Words>
  <Characters>14276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7</cp:revision>
  <cp:lastPrinted>2026-03-27T12:07:00Z</cp:lastPrinted>
  <dcterms:created xsi:type="dcterms:W3CDTF">2026-03-11T10:25:00Z</dcterms:created>
  <dcterms:modified xsi:type="dcterms:W3CDTF">2026-04-10T04:24:00Z</dcterms:modified>
</cp:coreProperties>
</file>