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60DE" w:rsidRPr="0097700B" w:rsidRDefault="00AF6350" w:rsidP="00422497">
      <w:pPr>
        <w:pStyle w:val="a6"/>
        <w:jc w:val="center"/>
        <w:rPr>
          <w:rFonts w:ascii="PT Astra Serif" w:hAnsi="PT Astra Serif"/>
          <w:sz w:val="24"/>
          <w:szCs w:val="24"/>
        </w:rPr>
      </w:pPr>
      <w:r w:rsidRPr="0097700B">
        <w:rPr>
          <w:rFonts w:ascii="PT Astra Serif" w:hAnsi="PT Astra Serif"/>
          <w:noProof/>
          <w:sz w:val="24"/>
          <w:szCs w:val="24"/>
          <w:lang w:eastAsia="ru-RU"/>
        </w:rPr>
        <w:drawing>
          <wp:inline distT="0" distB="0" distL="0" distR="0">
            <wp:extent cx="504825" cy="619125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191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160DE" w:rsidRPr="0097700B" w:rsidRDefault="00E160DE" w:rsidP="00422497">
      <w:pPr>
        <w:pStyle w:val="a6"/>
        <w:jc w:val="center"/>
        <w:rPr>
          <w:rFonts w:ascii="PT Astra Serif" w:hAnsi="PT Astra Serif"/>
          <w:sz w:val="24"/>
          <w:szCs w:val="24"/>
        </w:rPr>
      </w:pPr>
    </w:p>
    <w:p w:rsidR="00E160DE" w:rsidRPr="0097700B" w:rsidRDefault="00E160DE" w:rsidP="00422497">
      <w:pPr>
        <w:pStyle w:val="a6"/>
        <w:jc w:val="center"/>
        <w:rPr>
          <w:rFonts w:ascii="PT Astra Serif" w:hAnsi="PT Astra Serif"/>
          <w:b/>
          <w:caps/>
          <w:sz w:val="30"/>
          <w:szCs w:val="30"/>
        </w:rPr>
      </w:pPr>
      <w:r w:rsidRPr="0097700B">
        <w:rPr>
          <w:rFonts w:ascii="PT Astra Serif" w:hAnsi="PT Astra Serif"/>
          <w:b/>
          <w:caps/>
          <w:sz w:val="30"/>
          <w:szCs w:val="30"/>
        </w:rPr>
        <w:t>АДМИНИСТРАЦИя</w:t>
      </w:r>
    </w:p>
    <w:p w:rsidR="00E160DE" w:rsidRPr="0097700B" w:rsidRDefault="00E160DE" w:rsidP="00422497">
      <w:pPr>
        <w:pStyle w:val="a6"/>
        <w:jc w:val="center"/>
        <w:rPr>
          <w:rFonts w:ascii="PT Astra Serif" w:hAnsi="PT Astra Serif"/>
          <w:b/>
          <w:caps/>
          <w:sz w:val="30"/>
          <w:szCs w:val="30"/>
        </w:rPr>
      </w:pPr>
      <w:r w:rsidRPr="0097700B">
        <w:rPr>
          <w:rFonts w:ascii="PT Astra Serif" w:hAnsi="PT Astra Serif"/>
          <w:b/>
          <w:caps/>
          <w:sz w:val="30"/>
          <w:szCs w:val="30"/>
        </w:rPr>
        <w:t>Базарно-Карабулакского МУНИЦИПАЛЬНОГО района</w:t>
      </w:r>
    </w:p>
    <w:p w:rsidR="00E160DE" w:rsidRPr="0097700B" w:rsidRDefault="00E160DE" w:rsidP="00422497">
      <w:pPr>
        <w:pStyle w:val="a6"/>
        <w:jc w:val="center"/>
        <w:rPr>
          <w:rFonts w:ascii="PT Astra Serif" w:hAnsi="PT Astra Serif"/>
          <w:b/>
          <w:caps/>
          <w:sz w:val="30"/>
          <w:szCs w:val="30"/>
        </w:rPr>
      </w:pPr>
      <w:r w:rsidRPr="0097700B">
        <w:rPr>
          <w:rFonts w:ascii="PT Astra Serif" w:hAnsi="PT Astra Serif"/>
          <w:b/>
          <w:caps/>
          <w:sz w:val="30"/>
          <w:szCs w:val="30"/>
        </w:rPr>
        <w:t>Саратовской области</w:t>
      </w:r>
    </w:p>
    <w:p w:rsidR="00E160DE" w:rsidRPr="0097700B" w:rsidRDefault="00E160DE" w:rsidP="00422497">
      <w:pPr>
        <w:pStyle w:val="a6"/>
        <w:jc w:val="center"/>
        <w:rPr>
          <w:rFonts w:ascii="PT Astra Serif" w:hAnsi="PT Astra Serif"/>
          <w:b/>
          <w:sz w:val="30"/>
          <w:szCs w:val="30"/>
        </w:rPr>
      </w:pPr>
    </w:p>
    <w:p w:rsidR="00E160DE" w:rsidRPr="0097700B" w:rsidRDefault="00E160DE" w:rsidP="00422497">
      <w:pPr>
        <w:pStyle w:val="a6"/>
        <w:jc w:val="center"/>
        <w:rPr>
          <w:rFonts w:ascii="PT Astra Serif" w:hAnsi="PT Astra Serif"/>
          <w:b/>
          <w:caps/>
          <w:sz w:val="30"/>
          <w:szCs w:val="30"/>
        </w:rPr>
      </w:pPr>
      <w:r w:rsidRPr="0097700B">
        <w:rPr>
          <w:rFonts w:ascii="PT Astra Serif" w:hAnsi="PT Astra Serif"/>
          <w:b/>
          <w:caps/>
          <w:sz w:val="30"/>
          <w:szCs w:val="30"/>
        </w:rPr>
        <w:t>ПОСТАНОВЛЕНИЕ</w:t>
      </w:r>
    </w:p>
    <w:p w:rsidR="00E160DE" w:rsidRPr="0097700B" w:rsidRDefault="00E160DE" w:rsidP="00422497">
      <w:pPr>
        <w:pStyle w:val="a6"/>
        <w:rPr>
          <w:rFonts w:ascii="PT Astra Serif" w:hAnsi="PT Astra Serif"/>
          <w:sz w:val="24"/>
          <w:szCs w:val="24"/>
        </w:rPr>
      </w:pPr>
      <w:r w:rsidRPr="0097700B">
        <w:rPr>
          <w:rFonts w:ascii="PT Astra Serif" w:hAnsi="PT Astra Serif"/>
          <w:sz w:val="24"/>
          <w:szCs w:val="24"/>
        </w:rPr>
        <w:t>От</w:t>
      </w:r>
      <w:r w:rsidR="00AC04FD">
        <w:rPr>
          <w:rFonts w:ascii="PT Astra Serif" w:hAnsi="PT Astra Serif"/>
          <w:sz w:val="24"/>
          <w:szCs w:val="24"/>
        </w:rPr>
        <w:t xml:space="preserve"> </w:t>
      </w:r>
      <w:r w:rsidR="00AC04FD" w:rsidRPr="00AC04FD">
        <w:rPr>
          <w:rFonts w:ascii="PT Astra Serif" w:hAnsi="PT Astra Serif"/>
          <w:sz w:val="24"/>
          <w:szCs w:val="24"/>
          <w:u w:val="single"/>
        </w:rPr>
        <w:t>29.06.2023</w:t>
      </w:r>
      <w:r w:rsidRPr="00AC04FD">
        <w:rPr>
          <w:rFonts w:ascii="PT Astra Serif" w:hAnsi="PT Astra Serif"/>
          <w:sz w:val="24"/>
          <w:szCs w:val="24"/>
          <w:u w:val="single"/>
        </w:rPr>
        <w:t xml:space="preserve"> </w:t>
      </w:r>
      <w:r w:rsidRPr="0097700B">
        <w:rPr>
          <w:rFonts w:ascii="PT Astra Serif" w:hAnsi="PT Astra Serif"/>
          <w:sz w:val="24"/>
          <w:szCs w:val="24"/>
        </w:rPr>
        <w:t xml:space="preserve">                                                                                                           </w:t>
      </w:r>
      <w:r w:rsidR="00AC04FD">
        <w:rPr>
          <w:rFonts w:ascii="PT Astra Serif" w:hAnsi="PT Astra Serif"/>
          <w:sz w:val="24"/>
          <w:szCs w:val="24"/>
        </w:rPr>
        <w:t xml:space="preserve">               </w:t>
      </w:r>
      <w:r w:rsidRPr="0097700B">
        <w:rPr>
          <w:rFonts w:ascii="PT Astra Serif" w:hAnsi="PT Astra Serif"/>
          <w:sz w:val="24"/>
          <w:szCs w:val="24"/>
        </w:rPr>
        <w:t xml:space="preserve">     №</w:t>
      </w:r>
      <w:r w:rsidR="00AC04FD">
        <w:rPr>
          <w:rFonts w:ascii="PT Astra Serif" w:hAnsi="PT Astra Serif"/>
          <w:sz w:val="24"/>
          <w:szCs w:val="24"/>
        </w:rPr>
        <w:t xml:space="preserve"> </w:t>
      </w:r>
      <w:bookmarkStart w:id="0" w:name="_GoBack"/>
      <w:r w:rsidR="00AC04FD" w:rsidRPr="00AC04FD">
        <w:rPr>
          <w:rFonts w:ascii="PT Astra Serif" w:hAnsi="PT Astra Serif"/>
          <w:sz w:val="24"/>
          <w:szCs w:val="24"/>
          <w:u w:val="single"/>
        </w:rPr>
        <w:t>657</w:t>
      </w:r>
      <w:r w:rsidRPr="00AC04FD">
        <w:rPr>
          <w:rFonts w:ascii="PT Astra Serif" w:hAnsi="PT Astra Serif"/>
          <w:sz w:val="24"/>
          <w:szCs w:val="24"/>
          <w:u w:val="single"/>
        </w:rPr>
        <w:t xml:space="preserve">   </w:t>
      </w:r>
      <w:bookmarkEnd w:id="0"/>
      <w:r w:rsidRPr="0097700B">
        <w:rPr>
          <w:rFonts w:ascii="PT Astra Serif" w:hAnsi="PT Astra Serif"/>
          <w:sz w:val="24"/>
          <w:szCs w:val="24"/>
          <w:u w:val="single"/>
        </w:rPr>
        <w:t xml:space="preserve">     </w:t>
      </w:r>
    </w:p>
    <w:p w:rsidR="00E160DE" w:rsidRPr="0097700B" w:rsidRDefault="00E160DE" w:rsidP="00422497">
      <w:pPr>
        <w:pStyle w:val="a6"/>
        <w:jc w:val="center"/>
        <w:rPr>
          <w:rFonts w:ascii="PT Astra Serif" w:hAnsi="PT Astra Serif"/>
          <w:sz w:val="24"/>
          <w:szCs w:val="24"/>
        </w:rPr>
      </w:pPr>
      <w:proofErr w:type="spellStart"/>
      <w:r w:rsidRPr="0097700B">
        <w:rPr>
          <w:rFonts w:ascii="PT Astra Serif" w:hAnsi="PT Astra Serif"/>
          <w:sz w:val="24"/>
          <w:szCs w:val="24"/>
        </w:rPr>
        <w:t>р.п</w:t>
      </w:r>
      <w:proofErr w:type="spellEnd"/>
      <w:r w:rsidRPr="0097700B">
        <w:rPr>
          <w:rFonts w:ascii="PT Astra Serif" w:hAnsi="PT Astra Serif"/>
          <w:sz w:val="24"/>
          <w:szCs w:val="24"/>
        </w:rPr>
        <w:t>. Базарный Карабулак</w:t>
      </w:r>
    </w:p>
    <w:p w:rsidR="00E160DE" w:rsidRPr="0097700B" w:rsidRDefault="00E160DE" w:rsidP="00E160DE">
      <w:pPr>
        <w:pStyle w:val="a6"/>
        <w:jc w:val="center"/>
        <w:rPr>
          <w:rFonts w:ascii="PT Astra Serif" w:hAnsi="PT Astra Serif"/>
          <w:sz w:val="24"/>
          <w:szCs w:val="24"/>
        </w:rPr>
      </w:pPr>
    </w:p>
    <w:p w:rsidR="00E160DE" w:rsidRPr="0097700B" w:rsidRDefault="00E160DE" w:rsidP="00422497">
      <w:pPr>
        <w:widowControl/>
        <w:autoSpaceDE/>
        <w:autoSpaceDN/>
        <w:rPr>
          <w:rFonts w:ascii="PT Astra Serif" w:eastAsia="Times New Roman" w:hAnsi="PT Astra Serif"/>
          <w:b/>
          <w:bCs/>
          <w:sz w:val="24"/>
          <w:szCs w:val="24"/>
          <w:lang w:eastAsia="ru-RU"/>
        </w:rPr>
      </w:pPr>
      <w:r w:rsidRPr="0097700B">
        <w:rPr>
          <w:rFonts w:ascii="PT Astra Serif" w:eastAsia="Times New Roman" w:hAnsi="PT Astra Serif"/>
          <w:b/>
          <w:bCs/>
          <w:sz w:val="24"/>
          <w:szCs w:val="24"/>
          <w:lang w:eastAsia="ru-RU"/>
        </w:rPr>
        <w:t xml:space="preserve">О дополнительных мерах поддержки лиц, </w:t>
      </w:r>
    </w:p>
    <w:p w:rsidR="00E160DE" w:rsidRPr="0097700B" w:rsidRDefault="00E160DE" w:rsidP="00422497">
      <w:pPr>
        <w:widowControl/>
        <w:autoSpaceDE/>
        <w:autoSpaceDN/>
        <w:rPr>
          <w:rFonts w:ascii="PT Astra Serif" w:eastAsia="Times New Roman" w:hAnsi="PT Astra Serif"/>
          <w:b/>
          <w:bCs/>
          <w:sz w:val="24"/>
          <w:szCs w:val="24"/>
          <w:lang w:eastAsia="ru-RU"/>
        </w:rPr>
      </w:pPr>
      <w:r w:rsidRPr="0097700B">
        <w:rPr>
          <w:rFonts w:ascii="PT Astra Serif" w:eastAsia="Times New Roman" w:hAnsi="PT Astra Serif"/>
          <w:b/>
          <w:bCs/>
          <w:sz w:val="24"/>
          <w:szCs w:val="24"/>
          <w:lang w:eastAsia="ru-RU"/>
        </w:rPr>
        <w:t xml:space="preserve">поступивших </w:t>
      </w:r>
      <w:proofErr w:type="gramStart"/>
      <w:r w:rsidRPr="0097700B">
        <w:rPr>
          <w:rFonts w:ascii="PT Astra Serif" w:eastAsia="Times New Roman" w:hAnsi="PT Astra Serif"/>
          <w:b/>
          <w:bCs/>
          <w:sz w:val="24"/>
          <w:szCs w:val="24"/>
          <w:lang w:eastAsia="ru-RU"/>
        </w:rPr>
        <w:t>на военную службу по контракту для участия в специальной военной  операции на территориях</w:t>
      </w:r>
      <w:proofErr w:type="gramEnd"/>
      <w:r w:rsidRPr="0097700B">
        <w:rPr>
          <w:rFonts w:ascii="PT Astra Serif" w:eastAsia="Times New Roman" w:hAnsi="PT Astra Serif"/>
          <w:b/>
          <w:bCs/>
          <w:sz w:val="24"/>
          <w:szCs w:val="24"/>
          <w:lang w:eastAsia="ru-RU"/>
        </w:rPr>
        <w:t xml:space="preserve"> Украины, Донецкой Народной  Республики, Луганской Народной Республики, Запорожской и Херсонской областей, и членов их семей </w:t>
      </w:r>
    </w:p>
    <w:p w:rsidR="00E160DE" w:rsidRPr="0097700B" w:rsidRDefault="00E160DE" w:rsidP="00422497">
      <w:pPr>
        <w:widowControl/>
        <w:autoSpaceDE/>
        <w:autoSpaceDN/>
        <w:rPr>
          <w:rFonts w:ascii="PT Astra Serif" w:eastAsia="Times New Roman" w:hAnsi="PT Astra Serif"/>
          <w:b/>
          <w:bCs/>
          <w:sz w:val="24"/>
          <w:szCs w:val="24"/>
          <w:lang w:eastAsia="ru-RU"/>
        </w:rPr>
      </w:pPr>
    </w:p>
    <w:p w:rsidR="00E160DE" w:rsidRPr="0097700B" w:rsidRDefault="00E160DE" w:rsidP="00422497">
      <w:pPr>
        <w:shd w:val="clear" w:color="auto" w:fill="FFFFFF"/>
        <w:ind w:firstLine="709"/>
        <w:jc w:val="both"/>
        <w:rPr>
          <w:rFonts w:ascii="PT Astra Serif" w:hAnsi="PT Astra Serif"/>
          <w:b/>
          <w:bCs/>
          <w:sz w:val="24"/>
          <w:szCs w:val="24"/>
        </w:rPr>
      </w:pPr>
      <w:proofErr w:type="gramStart"/>
      <w:r w:rsidRPr="0097700B">
        <w:rPr>
          <w:rFonts w:ascii="PT Astra Serif" w:hAnsi="PT Astra Serif"/>
          <w:sz w:val="24"/>
          <w:szCs w:val="24"/>
        </w:rPr>
        <w:t xml:space="preserve">На основании </w:t>
      </w:r>
      <w:r w:rsidRPr="0097700B">
        <w:rPr>
          <w:rFonts w:ascii="PT Astra Serif" w:eastAsia="Times New Roman" w:hAnsi="PT Astra Serif"/>
          <w:sz w:val="24"/>
          <w:szCs w:val="24"/>
          <w:lang w:eastAsia="ru-RU"/>
        </w:rPr>
        <w:t>постановления Правительства Саратовской области от 05.04.2023 № 292-П «О дополнительных мерах поддержки лиц, поступивших на военную службу по контракту для участия в специальной военной операции на территориях Украины, Донецкой Народной Республики, Луганской Народной Республики, Запорожской и Херсонской областей, и членов их семей»</w:t>
      </w:r>
      <w:r w:rsidRPr="0097700B">
        <w:rPr>
          <w:rFonts w:ascii="PT Astra Serif" w:hAnsi="PT Astra Serif"/>
          <w:sz w:val="24"/>
          <w:szCs w:val="24"/>
        </w:rPr>
        <w:t>, руководствуясь Уставом Базарно-Карабулакского муниципального района, администрация района ПОСТАНОВЛЯЕТ:</w:t>
      </w:r>
      <w:proofErr w:type="gramEnd"/>
    </w:p>
    <w:p w:rsidR="00E160DE" w:rsidRPr="0097700B" w:rsidRDefault="00E160DE" w:rsidP="00526D56">
      <w:pPr>
        <w:widowControl/>
        <w:autoSpaceDE/>
        <w:autoSpaceDN/>
        <w:ind w:firstLine="709"/>
        <w:jc w:val="both"/>
        <w:rPr>
          <w:rFonts w:ascii="PT Astra Serif" w:eastAsia="Times New Roman" w:hAnsi="PT Astra Serif"/>
          <w:sz w:val="24"/>
          <w:szCs w:val="24"/>
          <w:lang w:eastAsia="ru-RU"/>
        </w:rPr>
      </w:pPr>
      <w:r w:rsidRPr="0097700B">
        <w:rPr>
          <w:rFonts w:ascii="PT Astra Serif" w:hAnsi="PT Astra Serif"/>
          <w:sz w:val="24"/>
          <w:szCs w:val="24"/>
        </w:rPr>
        <w:t xml:space="preserve">1. </w:t>
      </w:r>
      <w:proofErr w:type="gramStart"/>
      <w:r w:rsidRPr="0097700B">
        <w:rPr>
          <w:rFonts w:ascii="PT Astra Serif" w:eastAsia="Times New Roman" w:hAnsi="PT Astra Serif"/>
          <w:sz w:val="24"/>
          <w:szCs w:val="24"/>
          <w:lang w:eastAsia="ru-RU"/>
        </w:rPr>
        <w:t xml:space="preserve">Установить для членов семей лиц, заключивших </w:t>
      </w:r>
      <w:r w:rsidR="00526D56" w:rsidRPr="0097700B">
        <w:rPr>
          <w:rFonts w:ascii="PT Astra Serif" w:hAnsi="PT Astra Serif"/>
          <w:sz w:val="24"/>
          <w:szCs w:val="24"/>
        </w:rPr>
        <w:t xml:space="preserve">в период с 24 февраля 2022 года </w:t>
      </w:r>
      <w:r w:rsidRPr="0097700B">
        <w:rPr>
          <w:rFonts w:ascii="PT Astra Serif" w:eastAsia="Times New Roman" w:hAnsi="PT Astra Serif"/>
          <w:sz w:val="24"/>
          <w:szCs w:val="24"/>
          <w:lang w:eastAsia="ru-RU"/>
        </w:rPr>
        <w:t xml:space="preserve">с Министерством обороны Российской Федерации контракт о прохождении военной службы для </w:t>
      </w:r>
      <w:r w:rsidR="00526D56" w:rsidRPr="0097700B">
        <w:rPr>
          <w:rFonts w:ascii="PT Astra Serif" w:eastAsia="Times New Roman" w:hAnsi="PT Astra Serif"/>
          <w:sz w:val="24"/>
          <w:szCs w:val="24"/>
          <w:lang w:eastAsia="ru-RU"/>
        </w:rPr>
        <w:t xml:space="preserve">участия </w:t>
      </w:r>
      <w:r w:rsidRPr="0097700B">
        <w:rPr>
          <w:rFonts w:ascii="PT Astra Serif" w:eastAsia="Times New Roman" w:hAnsi="PT Astra Serif"/>
          <w:sz w:val="24"/>
          <w:szCs w:val="24"/>
          <w:lang w:eastAsia="ru-RU"/>
        </w:rPr>
        <w:t xml:space="preserve">в специальной военной операции на территориях Украины, Донецкой Народной Республики, Луганской Народной Республики, Запорожской и Херсонской областей (далее - специальная военная операция), проживающих на территории Базарно-Карабулакского муниципального района Саратовской области, следующие дополнительные меры поддержки: </w:t>
      </w:r>
      <w:proofErr w:type="gramEnd"/>
    </w:p>
    <w:p w:rsidR="00526D56" w:rsidRPr="0097700B" w:rsidRDefault="00526D56" w:rsidP="00526D56">
      <w:pPr>
        <w:ind w:firstLine="709"/>
        <w:jc w:val="both"/>
        <w:rPr>
          <w:rFonts w:ascii="PT Astra Serif" w:hAnsi="PT Astra Serif"/>
          <w:sz w:val="24"/>
          <w:szCs w:val="24"/>
        </w:rPr>
      </w:pPr>
      <w:r w:rsidRPr="0097700B">
        <w:rPr>
          <w:rFonts w:ascii="PT Astra Serif" w:eastAsia="Times New Roman" w:hAnsi="PT Astra Serif"/>
          <w:sz w:val="24"/>
          <w:szCs w:val="24"/>
          <w:lang w:eastAsia="ru-RU"/>
        </w:rPr>
        <w:t xml:space="preserve">1.1. </w:t>
      </w:r>
      <w:r w:rsidRPr="0097700B">
        <w:rPr>
          <w:rFonts w:ascii="PT Astra Serif" w:hAnsi="PT Astra Serif"/>
          <w:sz w:val="24"/>
          <w:szCs w:val="24"/>
        </w:rPr>
        <w:t xml:space="preserve">освобождение от платы за присмотр и уход за детьми (воспитанниками), обучающимися в муниципальных образовательных </w:t>
      </w:r>
      <w:r w:rsidR="0023745D" w:rsidRPr="0097700B">
        <w:rPr>
          <w:rFonts w:ascii="PT Astra Serif" w:hAnsi="PT Astra Serif"/>
          <w:sz w:val="24"/>
          <w:szCs w:val="24"/>
        </w:rPr>
        <w:t>организациях</w:t>
      </w:r>
      <w:r w:rsidRPr="0097700B">
        <w:rPr>
          <w:rFonts w:ascii="PT Astra Serif" w:hAnsi="PT Astra Serif"/>
          <w:sz w:val="24"/>
          <w:szCs w:val="24"/>
        </w:rPr>
        <w:t>, реализующих образовательные программы дошкольного образования;</w:t>
      </w:r>
    </w:p>
    <w:p w:rsidR="00526D56" w:rsidRPr="0097700B" w:rsidRDefault="00526D56" w:rsidP="00526D56">
      <w:pPr>
        <w:ind w:firstLine="709"/>
        <w:jc w:val="both"/>
        <w:rPr>
          <w:rFonts w:ascii="PT Astra Serif" w:hAnsi="PT Astra Serif"/>
          <w:sz w:val="24"/>
          <w:szCs w:val="24"/>
        </w:rPr>
      </w:pPr>
      <w:r w:rsidRPr="0097700B">
        <w:rPr>
          <w:rFonts w:ascii="PT Astra Serif" w:hAnsi="PT Astra Serif"/>
          <w:sz w:val="24"/>
          <w:szCs w:val="24"/>
        </w:rPr>
        <w:t>1.2. обеспечение обучающихся 5-11 классов в муниципальных образовательных организациях, реализующих программы основного общего и среднего общего образования, бесплатным питанием в указанных организациях в дни обучения в течение учебного года;</w:t>
      </w:r>
    </w:p>
    <w:p w:rsidR="00526D56" w:rsidRPr="0097700B" w:rsidRDefault="00526D56" w:rsidP="00526D56">
      <w:pPr>
        <w:ind w:firstLine="709"/>
        <w:jc w:val="both"/>
        <w:rPr>
          <w:rFonts w:ascii="PT Astra Serif" w:hAnsi="PT Astra Serif"/>
          <w:sz w:val="24"/>
          <w:szCs w:val="24"/>
        </w:rPr>
      </w:pPr>
      <w:r w:rsidRPr="0097700B">
        <w:rPr>
          <w:rFonts w:ascii="PT Astra Serif" w:hAnsi="PT Astra Serif"/>
          <w:sz w:val="24"/>
          <w:szCs w:val="24"/>
        </w:rPr>
        <w:t>1.3. обеспечение во внеочередном порядке детей по достижении ими возраста полутора лет местами в дошкольных образовательных организациях;</w:t>
      </w:r>
    </w:p>
    <w:p w:rsidR="00526D56" w:rsidRPr="0097700B" w:rsidRDefault="00526D56" w:rsidP="00526D56">
      <w:pPr>
        <w:ind w:firstLine="709"/>
        <w:jc w:val="both"/>
        <w:rPr>
          <w:rFonts w:ascii="PT Astra Serif" w:hAnsi="PT Astra Serif"/>
          <w:sz w:val="24"/>
          <w:szCs w:val="24"/>
        </w:rPr>
      </w:pPr>
      <w:r w:rsidRPr="0097700B">
        <w:rPr>
          <w:rFonts w:ascii="PT Astra Serif" w:hAnsi="PT Astra Serif"/>
          <w:sz w:val="24"/>
          <w:szCs w:val="24"/>
        </w:rPr>
        <w:t>1.4. зачисление в первоочередном порядке в группы продленного дня детей, обучающихся в общеобразовательных организациях;</w:t>
      </w:r>
    </w:p>
    <w:p w:rsidR="00526D56" w:rsidRPr="0097700B" w:rsidRDefault="00526D56" w:rsidP="00526D56">
      <w:pPr>
        <w:ind w:firstLine="709"/>
        <w:jc w:val="both"/>
        <w:rPr>
          <w:rFonts w:ascii="PT Astra Serif" w:hAnsi="PT Astra Serif"/>
          <w:sz w:val="24"/>
          <w:szCs w:val="24"/>
        </w:rPr>
      </w:pPr>
      <w:r w:rsidRPr="0097700B">
        <w:rPr>
          <w:rFonts w:ascii="PT Astra Serif" w:hAnsi="PT Astra Serif"/>
          <w:sz w:val="24"/>
          <w:szCs w:val="24"/>
        </w:rPr>
        <w:t>1.5. предоставление внеочередного права на перевод ребенка в другую наиболее приближенную к месту жительства семьи общеобразовательную организацию;</w:t>
      </w:r>
    </w:p>
    <w:p w:rsidR="00526D56" w:rsidRPr="0097700B" w:rsidRDefault="00526D56" w:rsidP="00526D56">
      <w:pPr>
        <w:ind w:firstLine="709"/>
        <w:jc w:val="both"/>
        <w:rPr>
          <w:rFonts w:ascii="PT Astra Serif" w:hAnsi="PT Astra Serif"/>
          <w:sz w:val="24"/>
          <w:szCs w:val="24"/>
        </w:rPr>
      </w:pPr>
      <w:r w:rsidRPr="0097700B">
        <w:rPr>
          <w:rFonts w:ascii="PT Astra Serif" w:hAnsi="PT Astra Serif"/>
          <w:sz w:val="24"/>
          <w:szCs w:val="24"/>
        </w:rPr>
        <w:t>1.6. бесплатное оказание психологической помощи и поддержки семье;</w:t>
      </w:r>
    </w:p>
    <w:p w:rsidR="00526D56" w:rsidRPr="0097700B" w:rsidRDefault="00526D56" w:rsidP="00526D56">
      <w:pPr>
        <w:ind w:firstLine="709"/>
        <w:jc w:val="both"/>
        <w:rPr>
          <w:rFonts w:ascii="PT Astra Serif" w:hAnsi="PT Astra Serif"/>
          <w:sz w:val="24"/>
          <w:szCs w:val="24"/>
        </w:rPr>
      </w:pPr>
      <w:r w:rsidRPr="0097700B">
        <w:rPr>
          <w:rFonts w:ascii="PT Astra Serif" w:hAnsi="PT Astra Serif"/>
          <w:sz w:val="24"/>
          <w:szCs w:val="24"/>
        </w:rPr>
        <w:t>1.7. бесплатное обеспечение реабилитационными мероприятиями, включая организацию отдыха и оздоровления детей;</w:t>
      </w:r>
    </w:p>
    <w:p w:rsidR="00526D56" w:rsidRPr="0097700B" w:rsidRDefault="0023745D" w:rsidP="00526D56">
      <w:pPr>
        <w:ind w:firstLine="709"/>
        <w:jc w:val="both"/>
        <w:rPr>
          <w:rFonts w:ascii="PT Astra Serif" w:hAnsi="PT Astra Serif"/>
          <w:sz w:val="24"/>
          <w:szCs w:val="24"/>
        </w:rPr>
      </w:pPr>
      <w:r w:rsidRPr="0097700B">
        <w:rPr>
          <w:rFonts w:ascii="PT Astra Serif" w:hAnsi="PT Astra Serif"/>
          <w:sz w:val="24"/>
          <w:szCs w:val="24"/>
        </w:rPr>
        <w:t>1.8</w:t>
      </w:r>
      <w:r w:rsidR="00526D56" w:rsidRPr="0097700B">
        <w:rPr>
          <w:rFonts w:ascii="PT Astra Serif" w:hAnsi="PT Astra Serif"/>
          <w:sz w:val="24"/>
          <w:szCs w:val="24"/>
        </w:rPr>
        <w:t xml:space="preserve">. предоставление детям бесплатного посещения занятий (кружки, секции и иные подобные занятия) по дополнительным общеобразовательным программам в </w:t>
      </w:r>
      <w:r w:rsidRPr="0097700B">
        <w:rPr>
          <w:rFonts w:ascii="PT Astra Serif" w:hAnsi="PT Astra Serif"/>
          <w:sz w:val="24"/>
          <w:szCs w:val="24"/>
        </w:rPr>
        <w:t xml:space="preserve">муниципальных </w:t>
      </w:r>
      <w:r w:rsidR="00526D56" w:rsidRPr="0097700B">
        <w:rPr>
          <w:rFonts w:ascii="PT Astra Serif" w:hAnsi="PT Astra Serif"/>
          <w:sz w:val="24"/>
          <w:szCs w:val="24"/>
        </w:rPr>
        <w:t>организациях;</w:t>
      </w:r>
    </w:p>
    <w:p w:rsidR="00526D56" w:rsidRPr="0097700B" w:rsidRDefault="0023745D" w:rsidP="0023745D">
      <w:pPr>
        <w:pStyle w:val="11"/>
        <w:ind w:firstLine="709"/>
        <w:jc w:val="both"/>
        <w:rPr>
          <w:rFonts w:ascii="PT Astra Serif" w:hAnsi="PT Astra Serif"/>
          <w:sz w:val="24"/>
          <w:szCs w:val="24"/>
        </w:rPr>
      </w:pPr>
      <w:r w:rsidRPr="0097700B">
        <w:rPr>
          <w:rFonts w:ascii="PT Astra Serif" w:hAnsi="PT Astra Serif"/>
          <w:sz w:val="24"/>
          <w:szCs w:val="24"/>
        </w:rPr>
        <w:t>1.9</w:t>
      </w:r>
      <w:r w:rsidR="00526D56" w:rsidRPr="0097700B">
        <w:rPr>
          <w:rFonts w:ascii="PT Astra Serif" w:hAnsi="PT Astra Serif"/>
          <w:sz w:val="24"/>
          <w:szCs w:val="24"/>
        </w:rPr>
        <w:t xml:space="preserve">. </w:t>
      </w:r>
      <w:r w:rsidRPr="0097700B">
        <w:rPr>
          <w:rFonts w:ascii="PT Astra Serif" w:hAnsi="PT Astra Serif"/>
          <w:sz w:val="24"/>
          <w:szCs w:val="24"/>
          <w:lang w:eastAsia="ru-RU"/>
        </w:rPr>
        <w:t xml:space="preserve">бесплатное посещение муниципальных организаций культуры и оказание бесплатных физкультурно-оздоровительных услуг в </w:t>
      </w:r>
      <w:r w:rsidRPr="0097700B">
        <w:rPr>
          <w:rFonts w:ascii="PT Astra Serif" w:hAnsi="PT Astra Serif"/>
          <w:sz w:val="24"/>
          <w:szCs w:val="24"/>
        </w:rPr>
        <w:t xml:space="preserve">МБУК «КДМЦ Базарно – Карабулакского МО», МБУК «Базарно-Карабулакская МЦБ» и МАУ ДО «ДЮСШ» </w:t>
      </w:r>
      <w:proofErr w:type="spellStart"/>
      <w:r w:rsidRPr="0097700B">
        <w:rPr>
          <w:rFonts w:ascii="PT Astra Serif" w:hAnsi="PT Astra Serif"/>
          <w:sz w:val="24"/>
          <w:szCs w:val="24"/>
        </w:rPr>
        <w:t>р.п</w:t>
      </w:r>
      <w:proofErr w:type="gramStart"/>
      <w:r w:rsidRPr="0097700B">
        <w:rPr>
          <w:rFonts w:ascii="PT Astra Serif" w:hAnsi="PT Astra Serif"/>
          <w:sz w:val="24"/>
          <w:szCs w:val="24"/>
        </w:rPr>
        <w:t>.Б</w:t>
      </w:r>
      <w:proofErr w:type="gramEnd"/>
      <w:r w:rsidRPr="0097700B">
        <w:rPr>
          <w:rFonts w:ascii="PT Astra Serif" w:hAnsi="PT Astra Serif"/>
          <w:sz w:val="24"/>
          <w:szCs w:val="24"/>
        </w:rPr>
        <w:t>азарный</w:t>
      </w:r>
      <w:proofErr w:type="spellEnd"/>
      <w:r w:rsidRPr="0097700B">
        <w:rPr>
          <w:rFonts w:ascii="PT Astra Serif" w:hAnsi="PT Astra Serif"/>
          <w:sz w:val="24"/>
          <w:szCs w:val="24"/>
        </w:rPr>
        <w:t xml:space="preserve"> Карабулак, </w:t>
      </w:r>
      <w:r w:rsidRPr="0097700B">
        <w:rPr>
          <w:rFonts w:ascii="PT Astra Serif" w:hAnsi="PT Astra Serif"/>
          <w:sz w:val="24"/>
          <w:szCs w:val="24"/>
          <w:lang w:eastAsia="ru-RU"/>
        </w:rPr>
        <w:t xml:space="preserve">а также </w:t>
      </w:r>
      <w:r w:rsidRPr="0097700B">
        <w:rPr>
          <w:rFonts w:ascii="PT Astra Serif" w:hAnsi="PT Astra Serif"/>
          <w:sz w:val="24"/>
          <w:szCs w:val="24"/>
          <w:lang w:eastAsia="ru-RU"/>
        </w:rPr>
        <w:lastRenderedPageBreak/>
        <w:t>культурно-массовых мероприятий, спортивных секций, спортивных соревнований (при наличии свободных мест) и других мероприятий, проводимых (организуемых) указанными организациями.</w:t>
      </w:r>
    </w:p>
    <w:p w:rsidR="00E160DE" w:rsidRPr="0097700B" w:rsidRDefault="00E160DE" w:rsidP="0097700B">
      <w:pPr>
        <w:widowControl/>
        <w:autoSpaceDE/>
        <w:autoSpaceDN/>
        <w:ind w:firstLine="540"/>
        <w:jc w:val="both"/>
        <w:rPr>
          <w:rFonts w:ascii="PT Astra Serif" w:eastAsia="Times New Roman" w:hAnsi="PT Astra Serif"/>
          <w:sz w:val="24"/>
          <w:szCs w:val="24"/>
          <w:lang w:eastAsia="ru-RU"/>
        </w:rPr>
      </w:pPr>
      <w:r w:rsidRPr="0097700B">
        <w:rPr>
          <w:rFonts w:ascii="PT Astra Serif" w:eastAsia="Times New Roman" w:hAnsi="PT Astra Serif"/>
          <w:sz w:val="24"/>
          <w:szCs w:val="24"/>
          <w:lang w:eastAsia="ru-RU"/>
        </w:rPr>
        <w:t xml:space="preserve">2. </w:t>
      </w:r>
      <w:r w:rsidR="0023745D" w:rsidRPr="0097700B">
        <w:rPr>
          <w:rFonts w:ascii="PT Astra Serif" w:eastAsia="Times New Roman" w:hAnsi="PT Astra Serif"/>
          <w:sz w:val="24"/>
          <w:szCs w:val="24"/>
          <w:lang w:eastAsia="ru-RU"/>
        </w:rPr>
        <w:t>У</w:t>
      </w:r>
      <w:r w:rsidR="00DB1BB3" w:rsidRPr="0097700B">
        <w:rPr>
          <w:rFonts w:ascii="PT Astra Serif" w:eastAsia="Times New Roman" w:hAnsi="PT Astra Serif"/>
          <w:sz w:val="24"/>
          <w:szCs w:val="24"/>
          <w:lang w:eastAsia="ru-RU"/>
        </w:rPr>
        <w:t>правлению культуры администрации Базарно-Карабулакского муниципального района, управлению образования администрации Базарно-Карабулакского муниципального района</w:t>
      </w:r>
      <w:r w:rsidR="0097700B">
        <w:rPr>
          <w:rFonts w:ascii="PT Astra Serif" w:eastAsia="Times New Roman" w:hAnsi="PT Astra Serif"/>
          <w:sz w:val="24"/>
          <w:szCs w:val="24"/>
          <w:lang w:eastAsia="ru-RU"/>
        </w:rPr>
        <w:t xml:space="preserve"> </w:t>
      </w:r>
      <w:r w:rsidRPr="0097700B">
        <w:rPr>
          <w:rFonts w:ascii="PT Astra Serif" w:eastAsia="Times New Roman" w:hAnsi="PT Astra Serif"/>
          <w:sz w:val="24"/>
          <w:szCs w:val="24"/>
          <w:lang w:eastAsia="ru-RU"/>
        </w:rPr>
        <w:t>разработать порядки предоставления мер поддержки, установленных пунктом 1</w:t>
      </w:r>
      <w:r w:rsidR="00DB1BB3" w:rsidRPr="0097700B">
        <w:rPr>
          <w:rFonts w:ascii="PT Astra Serif" w:eastAsia="Times New Roman" w:hAnsi="PT Astra Serif"/>
          <w:sz w:val="24"/>
          <w:szCs w:val="24"/>
          <w:lang w:eastAsia="ru-RU"/>
        </w:rPr>
        <w:t xml:space="preserve"> </w:t>
      </w:r>
      <w:r w:rsidR="0097700B">
        <w:rPr>
          <w:rFonts w:ascii="PT Astra Serif" w:eastAsia="Times New Roman" w:hAnsi="PT Astra Serif"/>
          <w:sz w:val="24"/>
          <w:szCs w:val="24"/>
          <w:lang w:eastAsia="ru-RU"/>
        </w:rPr>
        <w:t>настоящего постановления.</w:t>
      </w:r>
      <w:r w:rsidRPr="0097700B">
        <w:rPr>
          <w:rFonts w:ascii="PT Astra Serif" w:eastAsia="Times New Roman" w:hAnsi="PT Astra Serif"/>
          <w:sz w:val="24"/>
          <w:szCs w:val="24"/>
          <w:lang w:eastAsia="ru-RU"/>
        </w:rPr>
        <w:t xml:space="preserve"> </w:t>
      </w:r>
    </w:p>
    <w:p w:rsidR="00E160DE" w:rsidRPr="0097700B" w:rsidRDefault="00E160DE" w:rsidP="00422497">
      <w:pPr>
        <w:widowControl/>
        <w:autoSpaceDE/>
        <w:autoSpaceDN/>
        <w:ind w:firstLine="540"/>
        <w:jc w:val="both"/>
        <w:rPr>
          <w:rFonts w:ascii="PT Astra Serif" w:eastAsia="Times New Roman" w:hAnsi="PT Astra Serif"/>
          <w:sz w:val="24"/>
          <w:szCs w:val="24"/>
          <w:lang w:eastAsia="ru-RU"/>
        </w:rPr>
      </w:pPr>
      <w:r w:rsidRPr="0097700B">
        <w:rPr>
          <w:rFonts w:ascii="PT Astra Serif" w:hAnsi="PT Astra Serif"/>
          <w:sz w:val="24"/>
          <w:szCs w:val="24"/>
        </w:rPr>
        <w:t>3. Настоящее постановление  подлежит официальному опубликованию на официальном сайте администрации Базарно-Карабулакского муниципального района в информационно-телекоммуникационной сети «Интернет».</w:t>
      </w:r>
      <w:r w:rsidRPr="0097700B">
        <w:rPr>
          <w:rFonts w:ascii="PT Astra Serif" w:hAnsi="PT Astra Serif"/>
          <w:sz w:val="24"/>
          <w:szCs w:val="24"/>
        </w:rPr>
        <w:tab/>
      </w:r>
    </w:p>
    <w:p w:rsidR="00422497" w:rsidRPr="0097700B" w:rsidRDefault="00E160DE" w:rsidP="00422497">
      <w:pPr>
        <w:widowControl/>
        <w:autoSpaceDE/>
        <w:autoSpaceDN/>
        <w:ind w:firstLine="540"/>
        <w:jc w:val="both"/>
        <w:rPr>
          <w:rFonts w:ascii="PT Astra Serif" w:eastAsia="Times New Roman" w:hAnsi="PT Astra Serif"/>
          <w:sz w:val="24"/>
          <w:szCs w:val="24"/>
          <w:lang w:eastAsia="ru-RU"/>
        </w:rPr>
      </w:pPr>
      <w:r w:rsidRPr="0097700B">
        <w:rPr>
          <w:rFonts w:ascii="PT Astra Serif" w:eastAsia="Times New Roman" w:hAnsi="PT Astra Serif"/>
          <w:sz w:val="24"/>
          <w:szCs w:val="24"/>
          <w:lang w:eastAsia="ru-RU"/>
        </w:rPr>
        <w:t xml:space="preserve">4. Настоящее постановление вступает в силу со дня его официального опубликования. </w:t>
      </w:r>
    </w:p>
    <w:p w:rsidR="00422497" w:rsidRPr="0097700B" w:rsidRDefault="00422497" w:rsidP="00422497">
      <w:pPr>
        <w:widowControl/>
        <w:autoSpaceDE/>
        <w:autoSpaceDN/>
        <w:ind w:firstLine="540"/>
        <w:jc w:val="both"/>
        <w:rPr>
          <w:rFonts w:ascii="PT Astra Serif" w:eastAsia="Times New Roman" w:hAnsi="PT Astra Serif"/>
          <w:sz w:val="24"/>
          <w:szCs w:val="24"/>
          <w:lang w:eastAsia="ru-RU"/>
        </w:rPr>
      </w:pPr>
    </w:p>
    <w:p w:rsidR="00E160DE" w:rsidRPr="0097700B" w:rsidRDefault="00E160DE" w:rsidP="00422497">
      <w:pPr>
        <w:pStyle w:val="ConsPlusNormal"/>
        <w:jc w:val="both"/>
        <w:rPr>
          <w:rFonts w:ascii="PT Astra Serif" w:hAnsi="PT Astra Serif"/>
          <w:b/>
        </w:rPr>
      </w:pPr>
      <w:r w:rsidRPr="0097700B">
        <w:rPr>
          <w:rFonts w:ascii="PT Astra Serif" w:hAnsi="PT Astra Serif"/>
          <w:b/>
        </w:rPr>
        <w:t xml:space="preserve">Глава муниципального района                                                     </w:t>
      </w:r>
      <w:r w:rsidR="0097700B">
        <w:rPr>
          <w:rFonts w:ascii="PT Astra Serif" w:hAnsi="PT Astra Serif"/>
          <w:b/>
        </w:rPr>
        <w:t xml:space="preserve"> </w:t>
      </w:r>
      <w:r w:rsidRPr="0097700B">
        <w:rPr>
          <w:rFonts w:ascii="PT Astra Serif" w:hAnsi="PT Astra Serif"/>
          <w:b/>
        </w:rPr>
        <w:t xml:space="preserve">                                 </w:t>
      </w:r>
      <w:proofErr w:type="spellStart"/>
      <w:r w:rsidRPr="0097700B">
        <w:rPr>
          <w:rFonts w:ascii="PT Astra Serif" w:hAnsi="PT Astra Serif"/>
          <w:b/>
        </w:rPr>
        <w:t>Н.В.Трошина</w:t>
      </w:r>
      <w:proofErr w:type="spellEnd"/>
    </w:p>
    <w:p w:rsidR="00E160DE" w:rsidRPr="0097700B" w:rsidRDefault="00E160DE" w:rsidP="00422497">
      <w:pPr>
        <w:pStyle w:val="31"/>
        <w:ind w:right="-2"/>
        <w:rPr>
          <w:rFonts w:ascii="PT Astra Serif" w:hAnsi="PT Astra Serif" w:cs="Times New Roman"/>
        </w:rPr>
      </w:pPr>
    </w:p>
    <w:p w:rsidR="00E160DE" w:rsidRPr="0097700B" w:rsidRDefault="00E160DE" w:rsidP="00422497">
      <w:pPr>
        <w:rPr>
          <w:rFonts w:ascii="PT Astra Serif" w:hAnsi="PT Astra Serif"/>
          <w:sz w:val="24"/>
          <w:szCs w:val="24"/>
        </w:rPr>
      </w:pPr>
    </w:p>
    <w:p w:rsidR="00E160DE" w:rsidRPr="0097700B" w:rsidRDefault="00E160DE" w:rsidP="00422497">
      <w:pPr>
        <w:spacing w:before="88"/>
        <w:ind w:right="30"/>
        <w:jc w:val="center"/>
        <w:rPr>
          <w:rFonts w:ascii="PT Astra Serif" w:hAnsi="PT Astra Serif"/>
          <w:w w:val="105"/>
          <w:sz w:val="24"/>
          <w:szCs w:val="24"/>
        </w:rPr>
      </w:pPr>
    </w:p>
    <w:p w:rsidR="00E160DE" w:rsidRPr="0097700B" w:rsidRDefault="00E160DE" w:rsidP="00422497">
      <w:pPr>
        <w:spacing w:before="88"/>
        <w:ind w:right="30"/>
        <w:jc w:val="center"/>
        <w:rPr>
          <w:rFonts w:ascii="PT Astra Serif" w:hAnsi="PT Astra Serif"/>
          <w:w w:val="105"/>
          <w:sz w:val="24"/>
          <w:szCs w:val="24"/>
        </w:rPr>
      </w:pPr>
    </w:p>
    <w:p w:rsidR="00E160DE" w:rsidRPr="0097700B" w:rsidRDefault="00E160DE" w:rsidP="00844CF3">
      <w:pPr>
        <w:spacing w:before="88"/>
        <w:ind w:right="30"/>
        <w:jc w:val="center"/>
        <w:rPr>
          <w:rFonts w:ascii="PT Astra Serif" w:hAnsi="PT Astra Serif"/>
          <w:w w:val="105"/>
          <w:sz w:val="24"/>
          <w:szCs w:val="24"/>
        </w:rPr>
      </w:pPr>
    </w:p>
    <w:p w:rsidR="00E160DE" w:rsidRPr="0097700B" w:rsidRDefault="00E160DE" w:rsidP="00844CF3">
      <w:pPr>
        <w:spacing w:before="88"/>
        <w:ind w:right="30"/>
        <w:jc w:val="center"/>
        <w:rPr>
          <w:rFonts w:ascii="PT Astra Serif" w:hAnsi="PT Astra Serif"/>
          <w:w w:val="105"/>
          <w:sz w:val="28"/>
          <w:szCs w:val="28"/>
        </w:rPr>
      </w:pPr>
    </w:p>
    <w:p w:rsidR="00E160DE" w:rsidRPr="0097700B" w:rsidRDefault="00E160DE" w:rsidP="00844CF3">
      <w:pPr>
        <w:spacing w:before="88"/>
        <w:ind w:right="30"/>
        <w:jc w:val="center"/>
        <w:rPr>
          <w:rFonts w:ascii="PT Astra Serif" w:hAnsi="PT Astra Serif"/>
          <w:w w:val="105"/>
          <w:sz w:val="28"/>
          <w:szCs w:val="28"/>
        </w:rPr>
      </w:pPr>
    </w:p>
    <w:p w:rsidR="00E160DE" w:rsidRPr="0097700B" w:rsidRDefault="00E160DE" w:rsidP="00844CF3">
      <w:pPr>
        <w:spacing w:before="88"/>
        <w:ind w:right="30"/>
        <w:jc w:val="center"/>
        <w:rPr>
          <w:rFonts w:ascii="PT Astra Serif" w:hAnsi="PT Astra Serif"/>
          <w:w w:val="105"/>
          <w:sz w:val="28"/>
          <w:szCs w:val="28"/>
        </w:rPr>
      </w:pPr>
    </w:p>
    <w:p w:rsidR="00677A29" w:rsidRPr="0097700B" w:rsidRDefault="00677A29" w:rsidP="006F4081">
      <w:pPr>
        <w:ind w:right="-1" w:firstLine="540"/>
        <w:jc w:val="both"/>
        <w:rPr>
          <w:rFonts w:ascii="PT Astra Serif" w:hAnsi="PT Astra Serif"/>
          <w:sz w:val="28"/>
        </w:rPr>
      </w:pPr>
    </w:p>
    <w:sectPr w:rsidR="00677A29" w:rsidRPr="0097700B" w:rsidSect="009937C0">
      <w:headerReference w:type="default" r:id="rId10"/>
      <w:pgSz w:w="11900" w:h="16820"/>
      <w:pgMar w:top="1079" w:right="570" w:bottom="1258" w:left="1180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3DC7" w:rsidRDefault="000C3DC7" w:rsidP="009937C0">
      <w:r>
        <w:separator/>
      </w:r>
    </w:p>
  </w:endnote>
  <w:endnote w:type="continuationSeparator" w:id="0">
    <w:p w:rsidR="000C3DC7" w:rsidRDefault="000C3DC7" w:rsidP="009937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3DC7" w:rsidRDefault="000C3DC7" w:rsidP="009937C0">
      <w:r>
        <w:separator/>
      </w:r>
    </w:p>
  </w:footnote>
  <w:footnote w:type="continuationSeparator" w:id="0">
    <w:p w:rsidR="000C3DC7" w:rsidRDefault="000C3DC7" w:rsidP="009937C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37C0" w:rsidRDefault="000C3DC7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 w:rsidR="00AC04FD">
      <w:rPr>
        <w:noProof/>
      </w:rPr>
      <w:t>2</w:t>
    </w:r>
    <w:r>
      <w:rPr>
        <w:noProof/>
      </w:rPr>
      <w:fldChar w:fldCharType="end"/>
    </w:r>
  </w:p>
  <w:p w:rsidR="009937C0" w:rsidRDefault="009937C0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73173F"/>
    <w:multiLevelType w:val="multilevel"/>
    <w:tmpl w:val="722684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FD6300D"/>
    <w:multiLevelType w:val="hybridMultilevel"/>
    <w:tmpl w:val="F0B030A2"/>
    <w:lvl w:ilvl="0" w:tplc="1DA6C27E">
      <w:start w:val="1"/>
      <w:numFmt w:val="decimal"/>
      <w:lvlText w:val="%1."/>
      <w:lvlJc w:val="left"/>
      <w:pPr>
        <w:ind w:left="179" w:hanging="395"/>
      </w:pPr>
      <w:rPr>
        <w:rFonts w:cs="Times New Roman" w:hint="default"/>
        <w:w w:val="89"/>
      </w:rPr>
    </w:lvl>
    <w:lvl w:ilvl="1" w:tplc="DA580470">
      <w:start w:val="1"/>
      <w:numFmt w:val="decimal"/>
      <w:lvlText w:val="%2."/>
      <w:lvlJc w:val="left"/>
      <w:pPr>
        <w:ind w:left="4095" w:hanging="281"/>
      </w:pPr>
      <w:rPr>
        <w:rFonts w:cs="Times New Roman" w:hint="default"/>
        <w:spacing w:val="-1"/>
        <w:w w:val="99"/>
      </w:rPr>
    </w:lvl>
    <w:lvl w:ilvl="2" w:tplc="B36A92F4">
      <w:numFmt w:val="none"/>
      <w:lvlText w:val=""/>
      <w:lvlJc w:val="left"/>
      <w:pPr>
        <w:tabs>
          <w:tab w:val="num" w:pos="360"/>
        </w:tabs>
      </w:pPr>
    </w:lvl>
    <w:lvl w:ilvl="3" w:tplc="23F832DC">
      <w:numFmt w:val="bullet"/>
      <w:lvlText w:val="•"/>
      <w:lvlJc w:val="left"/>
      <w:pPr>
        <w:ind w:left="4902" w:hanging="758"/>
      </w:pPr>
      <w:rPr>
        <w:rFonts w:hint="default"/>
      </w:rPr>
    </w:lvl>
    <w:lvl w:ilvl="4" w:tplc="9842BEE2">
      <w:numFmt w:val="bullet"/>
      <w:lvlText w:val="•"/>
      <w:lvlJc w:val="left"/>
      <w:pPr>
        <w:ind w:left="5705" w:hanging="758"/>
      </w:pPr>
      <w:rPr>
        <w:rFonts w:hint="default"/>
      </w:rPr>
    </w:lvl>
    <w:lvl w:ilvl="5" w:tplc="994A5A36">
      <w:numFmt w:val="bullet"/>
      <w:lvlText w:val="•"/>
      <w:lvlJc w:val="left"/>
      <w:pPr>
        <w:ind w:left="6507" w:hanging="758"/>
      </w:pPr>
      <w:rPr>
        <w:rFonts w:hint="default"/>
      </w:rPr>
    </w:lvl>
    <w:lvl w:ilvl="6" w:tplc="276A86F4">
      <w:numFmt w:val="bullet"/>
      <w:lvlText w:val="•"/>
      <w:lvlJc w:val="left"/>
      <w:pPr>
        <w:ind w:left="7310" w:hanging="758"/>
      </w:pPr>
      <w:rPr>
        <w:rFonts w:hint="default"/>
      </w:rPr>
    </w:lvl>
    <w:lvl w:ilvl="7" w:tplc="E342F494">
      <w:numFmt w:val="bullet"/>
      <w:lvlText w:val="•"/>
      <w:lvlJc w:val="left"/>
      <w:pPr>
        <w:ind w:left="8112" w:hanging="758"/>
      </w:pPr>
      <w:rPr>
        <w:rFonts w:hint="default"/>
      </w:rPr>
    </w:lvl>
    <w:lvl w:ilvl="8" w:tplc="6D1C5288">
      <w:numFmt w:val="bullet"/>
      <w:lvlText w:val="•"/>
      <w:lvlJc w:val="left"/>
      <w:pPr>
        <w:ind w:left="8915" w:hanging="758"/>
      </w:pPr>
      <w:rPr>
        <w:rFonts w:hint="default"/>
      </w:rPr>
    </w:lvl>
  </w:abstractNum>
  <w:abstractNum w:abstractNumId="2">
    <w:nsid w:val="40606DE9"/>
    <w:multiLevelType w:val="hybridMultilevel"/>
    <w:tmpl w:val="4538FBFC"/>
    <w:lvl w:ilvl="0" w:tplc="9438C5F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1602240"/>
    <w:multiLevelType w:val="hybridMultilevel"/>
    <w:tmpl w:val="F0B030A2"/>
    <w:lvl w:ilvl="0" w:tplc="1DA6C27E">
      <w:start w:val="1"/>
      <w:numFmt w:val="decimal"/>
      <w:lvlText w:val="%1."/>
      <w:lvlJc w:val="left"/>
      <w:pPr>
        <w:ind w:left="179" w:hanging="395"/>
      </w:pPr>
      <w:rPr>
        <w:rFonts w:cs="Times New Roman" w:hint="default"/>
        <w:w w:val="89"/>
      </w:rPr>
    </w:lvl>
    <w:lvl w:ilvl="1" w:tplc="DA580470">
      <w:start w:val="1"/>
      <w:numFmt w:val="decimal"/>
      <w:lvlText w:val="%2."/>
      <w:lvlJc w:val="left"/>
      <w:pPr>
        <w:ind w:left="4095" w:hanging="281"/>
      </w:pPr>
      <w:rPr>
        <w:rFonts w:cs="Times New Roman" w:hint="default"/>
        <w:spacing w:val="-1"/>
        <w:w w:val="99"/>
      </w:rPr>
    </w:lvl>
    <w:lvl w:ilvl="2" w:tplc="B36A92F4">
      <w:numFmt w:val="none"/>
      <w:lvlText w:val=""/>
      <w:lvlJc w:val="left"/>
      <w:pPr>
        <w:tabs>
          <w:tab w:val="num" w:pos="360"/>
        </w:tabs>
      </w:pPr>
    </w:lvl>
    <w:lvl w:ilvl="3" w:tplc="23F832DC">
      <w:numFmt w:val="bullet"/>
      <w:lvlText w:val="•"/>
      <w:lvlJc w:val="left"/>
      <w:pPr>
        <w:ind w:left="4902" w:hanging="758"/>
      </w:pPr>
      <w:rPr>
        <w:rFonts w:hint="default"/>
      </w:rPr>
    </w:lvl>
    <w:lvl w:ilvl="4" w:tplc="9842BEE2">
      <w:numFmt w:val="bullet"/>
      <w:lvlText w:val="•"/>
      <w:lvlJc w:val="left"/>
      <w:pPr>
        <w:ind w:left="5705" w:hanging="758"/>
      </w:pPr>
      <w:rPr>
        <w:rFonts w:hint="default"/>
      </w:rPr>
    </w:lvl>
    <w:lvl w:ilvl="5" w:tplc="994A5A36">
      <w:numFmt w:val="bullet"/>
      <w:lvlText w:val="•"/>
      <w:lvlJc w:val="left"/>
      <w:pPr>
        <w:ind w:left="6507" w:hanging="758"/>
      </w:pPr>
      <w:rPr>
        <w:rFonts w:hint="default"/>
      </w:rPr>
    </w:lvl>
    <w:lvl w:ilvl="6" w:tplc="276A86F4">
      <w:numFmt w:val="bullet"/>
      <w:lvlText w:val="•"/>
      <w:lvlJc w:val="left"/>
      <w:pPr>
        <w:ind w:left="7310" w:hanging="758"/>
      </w:pPr>
      <w:rPr>
        <w:rFonts w:hint="default"/>
      </w:rPr>
    </w:lvl>
    <w:lvl w:ilvl="7" w:tplc="E342F494">
      <w:numFmt w:val="bullet"/>
      <w:lvlText w:val="•"/>
      <w:lvlJc w:val="left"/>
      <w:pPr>
        <w:ind w:left="8112" w:hanging="758"/>
      </w:pPr>
      <w:rPr>
        <w:rFonts w:hint="default"/>
      </w:rPr>
    </w:lvl>
    <w:lvl w:ilvl="8" w:tplc="6D1C5288">
      <w:numFmt w:val="bullet"/>
      <w:lvlText w:val="•"/>
      <w:lvlJc w:val="left"/>
      <w:pPr>
        <w:ind w:left="8915" w:hanging="758"/>
      </w:pPr>
      <w:rPr>
        <w:rFonts w:hint="default"/>
      </w:rPr>
    </w:lvl>
  </w:abstractNum>
  <w:abstractNum w:abstractNumId="4">
    <w:nsid w:val="57756B45"/>
    <w:multiLevelType w:val="hybridMultilevel"/>
    <w:tmpl w:val="E384EC06"/>
    <w:lvl w:ilvl="0" w:tplc="0419000F">
      <w:start w:val="1"/>
      <w:numFmt w:val="decimal"/>
      <w:lvlText w:val="%1."/>
      <w:lvlJc w:val="left"/>
      <w:pPr>
        <w:tabs>
          <w:tab w:val="num" w:pos="1380"/>
        </w:tabs>
        <w:ind w:left="13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00"/>
        </w:tabs>
        <w:ind w:left="21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20"/>
        </w:tabs>
        <w:ind w:left="28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40"/>
        </w:tabs>
        <w:ind w:left="35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60"/>
        </w:tabs>
        <w:ind w:left="42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80"/>
        </w:tabs>
        <w:ind w:left="49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00"/>
        </w:tabs>
        <w:ind w:left="57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20"/>
        </w:tabs>
        <w:ind w:left="64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40"/>
        </w:tabs>
        <w:ind w:left="7140" w:hanging="180"/>
      </w:pPr>
    </w:lvl>
  </w:abstractNum>
  <w:abstractNum w:abstractNumId="5">
    <w:nsid w:val="62703659"/>
    <w:multiLevelType w:val="hybridMultilevel"/>
    <w:tmpl w:val="5C42B484"/>
    <w:lvl w:ilvl="0" w:tplc="0419000F">
      <w:start w:val="1"/>
      <w:numFmt w:val="decimal"/>
      <w:lvlText w:val="%1."/>
      <w:lvlJc w:val="left"/>
      <w:pPr>
        <w:tabs>
          <w:tab w:val="num" w:pos="1380"/>
        </w:tabs>
        <w:ind w:left="13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00"/>
        </w:tabs>
        <w:ind w:left="21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20"/>
        </w:tabs>
        <w:ind w:left="28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40"/>
        </w:tabs>
        <w:ind w:left="35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60"/>
        </w:tabs>
        <w:ind w:left="42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80"/>
        </w:tabs>
        <w:ind w:left="49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00"/>
        </w:tabs>
        <w:ind w:left="57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20"/>
        </w:tabs>
        <w:ind w:left="64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40"/>
        </w:tabs>
        <w:ind w:left="7140" w:hanging="180"/>
      </w:p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3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44CF3"/>
    <w:rsid w:val="000064FD"/>
    <w:rsid w:val="000226BB"/>
    <w:rsid w:val="000415D7"/>
    <w:rsid w:val="00043077"/>
    <w:rsid w:val="000674AB"/>
    <w:rsid w:val="00091217"/>
    <w:rsid w:val="00092BF7"/>
    <w:rsid w:val="000C1C47"/>
    <w:rsid w:val="000C3DC7"/>
    <w:rsid w:val="00101075"/>
    <w:rsid w:val="0010395C"/>
    <w:rsid w:val="00143829"/>
    <w:rsid w:val="00153118"/>
    <w:rsid w:val="0015408B"/>
    <w:rsid w:val="00167ACB"/>
    <w:rsid w:val="00230E01"/>
    <w:rsid w:val="002363C2"/>
    <w:rsid w:val="0023745D"/>
    <w:rsid w:val="00261C46"/>
    <w:rsid w:val="002638EB"/>
    <w:rsid w:val="0027024B"/>
    <w:rsid w:val="00270742"/>
    <w:rsid w:val="002716C0"/>
    <w:rsid w:val="00282C9E"/>
    <w:rsid w:val="002904BD"/>
    <w:rsid w:val="002A56A8"/>
    <w:rsid w:val="002A608F"/>
    <w:rsid w:val="002B2015"/>
    <w:rsid w:val="002B601A"/>
    <w:rsid w:val="002F4156"/>
    <w:rsid w:val="002F5FFC"/>
    <w:rsid w:val="002F6486"/>
    <w:rsid w:val="003219F0"/>
    <w:rsid w:val="00325D9F"/>
    <w:rsid w:val="0033616F"/>
    <w:rsid w:val="003444C4"/>
    <w:rsid w:val="00365CB6"/>
    <w:rsid w:val="00370B0D"/>
    <w:rsid w:val="00372C7A"/>
    <w:rsid w:val="003847CE"/>
    <w:rsid w:val="00385375"/>
    <w:rsid w:val="00395E88"/>
    <w:rsid w:val="00396D87"/>
    <w:rsid w:val="003A58AC"/>
    <w:rsid w:val="003B5E49"/>
    <w:rsid w:val="003C2120"/>
    <w:rsid w:val="003D0218"/>
    <w:rsid w:val="003F2A0C"/>
    <w:rsid w:val="00404E38"/>
    <w:rsid w:val="00421D32"/>
    <w:rsid w:val="00422497"/>
    <w:rsid w:val="004449A4"/>
    <w:rsid w:val="004602B0"/>
    <w:rsid w:val="00466C2C"/>
    <w:rsid w:val="00466F31"/>
    <w:rsid w:val="004A3229"/>
    <w:rsid w:val="004C046B"/>
    <w:rsid w:val="004C32F9"/>
    <w:rsid w:val="004C5D47"/>
    <w:rsid w:val="004D254F"/>
    <w:rsid w:val="004D37C5"/>
    <w:rsid w:val="004D70F4"/>
    <w:rsid w:val="004F5EEF"/>
    <w:rsid w:val="00525A85"/>
    <w:rsid w:val="00526D56"/>
    <w:rsid w:val="005569A1"/>
    <w:rsid w:val="005C1400"/>
    <w:rsid w:val="005C3B54"/>
    <w:rsid w:val="005E12CD"/>
    <w:rsid w:val="005F2186"/>
    <w:rsid w:val="0061539D"/>
    <w:rsid w:val="006313B0"/>
    <w:rsid w:val="00654F95"/>
    <w:rsid w:val="00655A67"/>
    <w:rsid w:val="00677A29"/>
    <w:rsid w:val="006B1DBB"/>
    <w:rsid w:val="006D0523"/>
    <w:rsid w:val="006D14DF"/>
    <w:rsid w:val="006D3D1B"/>
    <w:rsid w:val="006F4081"/>
    <w:rsid w:val="00700C0A"/>
    <w:rsid w:val="00703DAE"/>
    <w:rsid w:val="007154EC"/>
    <w:rsid w:val="0073207C"/>
    <w:rsid w:val="00774038"/>
    <w:rsid w:val="00776B8C"/>
    <w:rsid w:val="007838BF"/>
    <w:rsid w:val="00784B5C"/>
    <w:rsid w:val="007B48D7"/>
    <w:rsid w:val="007D6B5D"/>
    <w:rsid w:val="007D760F"/>
    <w:rsid w:val="007F10EC"/>
    <w:rsid w:val="00804F9F"/>
    <w:rsid w:val="00805DB4"/>
    <w:rsid w:val="008069F6"/>
    <w:rsid w:val="00815737"/>
    <w:rsid w:val="0082518F"/>
    <w:rsid w:val="0083675B"/>
    <w:rsid w:val="00840C4E"/>
    <w:rsid w:val="00844CF3"/>
    <w:rsid w:val="00875586"/>
    <w:rsid w:val="008759EA"/>
    <w:rsid w:val="00884E58"/>
    <w:rsid w:val="00890B41"/>
    <w:rsid w:val="009028C6"/>
    <w:rsid w:val="00903183"/>
    <w:rsid w:val="00906312"/>
    <w:rsid w:val="009167F5"/>
    <w:rsid w:val="0092408A"/>
    <w:rsid w:val="00953BAF"/>
    <w:rsid w:val="00954A7A"/>
    <w:rsid w:val="0097700B"/>
    <w:rsid w:val="009937C0"/>
    <w:rsid w:val="009B503E"/>
    <w:rsid w:val="009D156C"/>
    <w:rsid w:val="009E4FB8"/>
    <w:rsid w:val="00A35E90"/>
    <w:rsid w:val="00A360E5"/>
    <w:rsid w:val="00A37AEE"/>
    <w:rsid w:val="00A42688"/>
    <w:rsid w:val="00A45B8C"/>
    <w:rsid w:val="00A54F40"/>
    <w:rsid w:val="00A57D02"/>
    <w:rsid w:val="00A81678"/>
    <w:rsid w:val="00A821C4"/>
    <w:rsid w:val="00A90AF2"/>
    <w:rsid w:val="00A94202"/>
    <w:rsid w:val="00AC04FD"/>
    <w:rsid w:val="00AF6350"/>
    <w:rsid w:val="00B31391"/>
    <w:rsid w:val="00B92FD5"/>
    <w:rsid w:val="00BC135D"/>
    <w:rsid w:val="00BF3C3F"/>
    <w:rsid w:val="00BF7B9D"/>
    <w:rsid w:val="00C17E12"/>
    <w:rsid w:val="00C47134"/>
    <w:rsid w:val="00C56C88"/>
    <w:rsid w:val="00C732A2"/>
    <w:rsid w:val="00C90D93"/>
    <w:rsid w:val="00CA0480"/>
    <w:rsid w:val="00CC6B22"/>
    <w:rsid w:val="00CC7A6D"/>
    <w:rsid w:val="00CD36FC"/>
    <w:rsid w:val="00D10CB7"/>
    <w:rsid w:val="00D12367"/>
    <w:rsid w:val="00D417FB"/>
    <w:rsid w:val="00D52B2A"/>
    <w:rsid w:val="00D62AE5"/>
    <w:rsid w:val="00D755D5"/>
    <w:rsid w:val="00D83DEB"/>
    <w:rsid w:val="00D84819"/>
    <w:rsid w:val="00D900CB"/>
    <w:rsid w:val="00DA29B0"/>
    <w:rsid w:val="00DB1BB3"/>
    <w:rsid w:val="00DC68ED"/>
    <w:rsid w:val="00DC7D60"/>
    <w:rsid w:val="00DD59EB"/>
    <w:rsid w:val="00DD6C9D"/>
    <w:rsid w:val="00E03217"/>
    <w:rsid w:val="00E067D0"/>
    <w:rsid w:val="00E07178"/>
    <w:rsid w:val="00E160DE"/>
    <w:rsid w:val="00E538EA"/>
    <w:rsid w:val="00E66622"/>
    <w:rsid w:val="00E842AD"/>
    <w:rsid w:val="00E92614"/>
    <w:rsid w:val="00E95010"/>
    <w:rsid w:val="00EB4AC4"/>
    <w:rsid w:val="00ED44F6"/>
    <w:rsid w:val="00F93A1A"/>
    <w:rsid w:val="00FD2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44CF3"/>
    <w:pPr>
      <w:widowControl w:val="0"/>
      <w:autoSpaceDE w:val="0"/>
      <w:autoSpaceDN w:val="0"/>
    </w:pPr>
    <w:rPr>
      <w:rFonts w:eastAsia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844CF3"/>
    <w:rPr>
      <w:sz w:val="28"/>
      <w:szCs w:val="28"/>
    </w:rPr>
  </w:style>
  <w:style w:type="paragraph" w:customStyle="1" w:styleId="1">
    <w:name w:val="Абзац списка1"/>
    <w:basedOn w:val="a"/>
    <w:rsid w:val="00844CF3"/>
    <w:pPr>
      <w:ind w:left="148" w:firstLine="201"/>
      <w:jc w:val="both"/>
    </w:pPr>
  </w:style>
  <w:style w:type="paragraph" w:customStyle="1" w:styleId="pboth">
    <w:name w:val="pboth"/>
    <w:basedOn w:val="a"/>
    <w:rsid w:val="00844CF3"/>
    <w:pPr>
      <w:widowControl/>
      <w:autoSpaceDE/>
      <w:autoSpaceDN/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styleId="2">
    <w:name w:val="Body Text Indent 2"/>
    <w:basedOn w:val="a"/>
    <w:link w:val="20"/>
    <w:rsid w:val="00677A29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link w:val="2"/>
    <w:rsid w:val="00677A29"/>
    <w:rPr>
      <w:rFonts w:eastAsia="Calibri"/>
      <w:sz w:val="22"/>
      <w:szCs w:val="22"/>
      <w:lang w:eastAsia="en-US"/>
    </w:rPr>
  </w:style>
  <w:style w:type="paragraph" w:styleId="a4">
    <w:name w:val="Normal (Web)"/>
    <w:basedOn w:val="a"/>
    <w:rsid w:val="006B1DBB"/>
    <w:pPr>
      <w:widowControl/>
      <w:autoSpaceDE/>
      <w:autoSpaceDN/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character" w:styleId="a5">
    <w:name w:val="Hyperlink"/>
    <w:rsid w:val="006B1DBB"/>
    <w:rPr>
      <w:color w:val="0000FF"/>
      <w:u w:val="single"/>
    </w:rPr>
  </w:style>
  <w:style w:type="character" w:customStyle="1" w:styleId="10">
    <w:name w:val="Гиперссылка1"/>
    <w:rsid w:val="006B1DBB"/>
  </w:style>
  <w:style w:type="paragraph" w:styleId="a6">
    <w:name w:val="header"/>
    <w:basedOn w:val="a"/>
    <w:link w:val="a7"/>
    <w:rsid w:val="009937C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rsid w:val="009937C0"/>
    <w:rPr>
      <w:rFonts w:eastAsia="Calibri"/>
      <w:sz w:val="22"/>
      <w:szCs w:val="22"/>
      <w:lang w:eastAsia="en-US"/>
    </w:rPr>
  </w:style>
  <w:style w:type="paragraph" w:styleId="a8">
    <w:name w:val="footer"/>
    <w:basedOn w:val="a"/>
    <w:link w:val="a9"/>
    <w:rsid w:val="009937C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rsid w:val="009937C0"/>
    <w:rPr>
      <w:rFonts w:eastAsia="Calibri"/>
      <w:sz w:val="22"/>
      <w:szCs w:val="22"/>
      <w:lang w:eastAsia="en-US"/>
    </w:rPr>
  </w:style>
  <w:style w:type="paragraph" w:styleId="aa">
    <w:name w:val="Balloon Text"/>
    <w:basedOn w:val="a"/>
    <w:link w:val="ab"/>
    <w:rsid w:val="0082518F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link w:val="aa"/>
    <w:rsid w:val="0082518F"/>
    <w:rPr>
      <w:rFonts w:ascii="Segoe UI" w:eastAsia="Calibri" w:hAnsi="Segoe UI" w:cs="Segoe UI"/>
      <w:sz w:val="18"/>
      <w:szCs w:val="18"/>
      <w:lang w:eastAsia="en-US"/>
    </w:rPr>
  </w:style>
  <w:style w:type="paragraph" w:customStyle="1" w:styleId="ConsPlusNormal">
    <w:name w:val="ConsPlusNormal"/>
    <w:link w:val="ConsPlusNormal0"/>
    <w:rsid w:val="00E160DE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ConsPlusTitle">
    <w:name w:val="ConsPlusTitle"/>
    <w:uiPriority w:val="99"/>
    <w:rsid w:val="00E160DE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4"/>
      <w:szCs w:val="24"/>
    </w:rPr>
  </w:style>
  <w:style w:type="paragraph" w:customStyle="1" w:styleId="31">
    <w:name w:val="Основной текст 31"/>
    <w:basedOn w:val="a"/>
    <w:rsid w:val="00E160DE"/>
    <w:pPr>
      <w:suppressAutoHyphens/>
      <w:autoSpaceDE/>
      <w:autoSpaceDN/>
      <w:ind w:right="4110"/>
      <w:jc w:val="both"/>
    </w:pPr>
    <w:rPr>
      <w:rFonts w:eastAsia="Lucida Sans Unicode" w:cs="Tahoma"/>
      <w:b/>
      <w:sz w:val="24"/>
      <w:szCs w:val="24"/>
      <w:lang w:eastAsia="ru-RU" w:bidi="ru-RU"/>
    </w:rPr>
  </w:style>
  <w:style w:type="character" w:customStyle="1" w:styleId="ConsPlusNormal0">
    <w:name w:val="ConsPlusNormal Знак"/>
    <w:link w:val="ConsPlusNormal"/>
    <w:locked/>
    <w:rsid w:val="00E160DE"/>
    <w:rPr>
      <w:sz w:val="24"/>
      <w:szCs w:val="24"/>
    </w:rPr>
  </w:style>
  <w:style w:type="paragraph" w:customStyle="1" w:styleId="11">
    <w:name w:val="Без интервала1"/>
    <w:rsid w:val="00DB1BB3"/>
    <w:rPr>
      <w:rFonts w:ascii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43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5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4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6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2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1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13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5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5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1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5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6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59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887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2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52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3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7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95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8B0513-7391-4881-ABD9-65F0007CFA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2</Pages>
  <Words>566</Words>
  <Characters>3232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Прокуратура Ростовской области</Company>
  <LinksUpToDate>false</LinksUpToDate>
  <CharactersWithSpaces>3791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User1</dc:creator>
  <cp:lastModifiedBy>User</cp:lastModifiedBy>
  <cp:revision>7</cp:revision>
  <cp:lastPrinted>2023-07-10T12:34:00Z</cp:lastPrinted>
  <dcterms:created xsi:type="dcterms:W3CDTF">2023-07-06T12:38:00Z</dcterms:created>
  <dcterms:modified xsi:type="dcterms:W3CDTF">2023-07-12T10:34:00Z</dcterms:modified>
</cp:coreProperties>
</file>