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D34" w:rsidRDefault="00D4127F">
      <w:pPr>
        <w:pStyle w:val="a4"/>
        <w:jc w:val="center"/>
        <w:rPr>
          <w:rFonts w:ascii="PT Astra Serif" w:hAnsi="PT Astra Serif"/>
        </w:rPr>
      </w:pPr>
      <w:r>
        <w:rPr>
          <w:noProof/>
        </w:rPr>
        <w:drawing>
          <wp:inline distT="0" distB="0" distL="0" distR="0">
            <wp:extent cx="419100" cy="50482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4D34" w:rsidRDefault="00AB4D34">
      <w:pPr>
        <w:pStyle w:val="a4"/>
        <w:jc w:val="center"/>
        <w:rPr>
          <w:rFonts w:ascii="PT Astra Serif" w:hAnsi="PT Astra Serif"/>
        </w:rPr>
      </w:pPr>
    </w:p>
    <w:p w:rsidR="00AB4D34" w:rsidRDefault="00D4127F">
      <w:pPr>
        <w:pStyle w:val="a4"/>
        <w:jc w:val="center"/>
        <w:rPr>
          <w:rFonts w:ascii="PT Astra Serif" w:hAnsi="PT Astra Serif"/>
          <w:b/>
          <w:sz w:val="32"/>
          <w:szCs w:val="32"/>
        </w:rPr>
      </w:pPr>
      <w:r>
        <w:rPr>
          <w:rFonts w:ascii="PT Astra Serif" w:hAnsi="PT Astra Serif"/>
          <w:b/>
          <w:sz w:val="32"/>
          <w:szCs w:val="32"/>
        </w:rPr>
        <w:t>АДМИНИСТРАЦИЯ</w:t>
      </w:r>
    </w:p>
    <w:p w:rsidR="00AB4D34" w:rsidRDefault="00D4127F">
      <w:pPr>
        <w:pStyle w:val="a4"/>
        <w:jc w:val="center"/>
        <w:rPr>
          <w:rFonts w:ascii="PT Astra Serif" w:hAnsi="PT Astra Serif"/>
          <w:b/>
          <w:caps/>
          <w:sz w:val="30"/>
        </w:rPr>
      </w:pPr>
      <w:r>
        <w:rPr>
          <w:rFonts w:ascii="PT Astra Serif" w:hAnsi="PT Astra Serif"/>
          <w:b/>
          <w:sz w:val="30"/>
          <w:szCs w:val="30"/>
        </w:rPr>
        <w:t xml:space="preserve"> </w:t>
      </w:r>
      <w:r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AB4D34" w:rsidRDefault="00D4127F">
      <w:pPr>
        <w:pStyle w:val="a4"/>
        <w:jc w:val="center"/>
        <w:rPr>
          <w:rFonts w:ascii="PT Astra Serif" w:hAnsi="PT Astra Serif"/>
          <w:b/>
          <w:sz w:val="30"/>
        </w:rPr>
      </w:pPr>
      <w:r>
        <w:rPr>
          <w:rFonts w:ascii="PT Astra Serif" w:hAnsi="PT Astra Serif"/>
          <w:b/>
          <w:caps/>
          <w:sz w:val="30"/>
        </w:rPr>
        <w:t>Саратовской области</w:t>
      </w:r>
    </w:p>
    <w:p w:rsidR="00AB4D34" w:rsidRDefault="00AB4D34">
      <w:pPr>
        <w:pStyle w:val="a4"/>
        <w:jc w:val="center"/>
        <w:rPr>
          <w:rFonts w:ascii="PT Astra Serif" w:hAnsi="PT Astra Serif"/>
          <w:b/>
          <w:sz w:val="30"/>
        </w:rPr>
      </w:pPr>
    </w:p>
    <w:p w:rsidR="00AB4D34" w:rsidRDefault="00D4127F">
      <w:pPr>
        <w:pStyle w:val="a4"/>
        <w:jc w:val="center"/>
        <w:rPr>
          <w:rFonts w:ascii="PT Astra Serif" w:hAnsi="PT Astra Serif"/>
          <w:sz w:val="24"/>
        </w:rPr>
      </w:pPr>
      <w:r>
        <w:rPr>
          <w:rFonts w:ascii="PT Astra Serif" w:hAnsi="PT Astra Serif"/>
          <w:b/>
          <w:caps/>
          <w:sz w:val="32"/>
        </w:rPr>
        <w:t xml:space="preserve">постановление  </w:t>
      </w:r>
    </w:p>
    <w:p w:rsidR="00AB4D34" w:rsidRDefault="00D4127F">
      <w:pPr>
        <w:pStyle w:val="a4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От </w:t>
      </w:r>
      <w:r w:rsidR="00280A74">
        <w:rPr>
          <w:rFonts w:ascii="PT Astra Serif" w:hAnsi="PT Astra Serif"/>
          <w:sz w:val="24"/>
        </w:rPr>
        <w:t>04.06.2024</w:t>
      </w:r>
      <w:r>
        <w:rPr>
          <w:rFonts w:ascii="PT Astra Serif" w:hAnsi="PT Astra Serif"/>
          <w:sz w:val="24"/>
        </w:rPr>
        <w:t xml:space="preserve">                                                                                        </w:t>
      </w:r>
      <w:r w:rsidR="00280A74">
        <w:rPr>
          <w:rFonts w:ascii="PT Astra Serif" w:hAnsi="PT Astra Serif"/>
          <w:sz w:val="24"/>
        </w:rPr>
        <w:t xml:space="preserve">                             </w:t>
      </w:r>
      <w:bookmarkStart w:id="0" w:name="_GoBack"/>
      <w:bookmarkEnd w:id="0"/>
      <w:r>
        <w:rPr>
          <w:rFonts w:ascii="PT Astra Serif" w:hAnsi="PT Astra Serif"/>
          <w:sz w:val="24"/>
        </w:rPr>
        <w:t xml:space="preserve"> № </w:t>
      </w:r>
      <w:r w:rsidR="00280A74">
        <w:rPr>
          <w:rFonts w:ascii="PT Astra Serif" w:hAnsi="PT Astra Serif"/>
          <w:sz w:val="24"/>
        </w:rPr>
        <w:t>596</w:t>
      </w:r>
    </w:p>
    <w:p w:rsidR="00AB4D34" w:rsidRDefault="00AB4D34">
      <w:pPr>
        <w:pStyle w:val="a4"/>
        <w:jc w:val="center"/>
        <w:rPr>
          <w:rFonts w:ascii="PT Astra Serif" w:hAnsi="PT Astra Serif"/>
          <w:sz w:val="24"/>
        </w:rPr>
      </w:pPr>
    </w:p>
    <w:p w:rsidR="00AB4D34" w:rsidRDefault="00D4127F">
      <w:pPr>
        <w:pStyle w:val="a4"/>
        <w:jc w:val="center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>р.п. Базарный Карабулак</w:t>
      </w:r>
    </w:p>
    <w:p w:rsidR="00AB4D34" w:rsidRDefault="00AB4D34">
      <w:pPr>
        <w:spacing w:after="0" w:line="240" w:lineRule="auto"/>
        <w:rPr>
          <w:rFonts w:cs="Times New Roman"/>
          <w:b/>
        </w:rPr>
      </w:pPr>
    </w:p>
    <w:p w:rsidR="00AB4D34" w:rsidRDefault="00AB4D34">
      <w:pPr>
        <w:spacing w:after="0" w:line="240" w:lineRule="auto"/>
        <w:rPr>
          <w:rFonts w:cs="Times New Roman"/>
          <w:b/>
        </w:rPr>
      </w:pPr>
    </w:p>
    <w:p w:rsidR="00AB4D34" w:rsidRDefault="00D4127F">
      <w:pPr>
        <w:spacing w:after="0" w:line="240" w:lineRule="auto"/>
        <w:rPr>
          <w:b/>
        </w:rPr>
      </w:pPr>
      <w:r>
        <w:rPr>
          <w:rFonts w:cs="Times New Roman"/>
          <w:b/>
        </w:rPr>
        <w:t xml:space="preserve">О </w:t>
      </w:r>
      <w:r>
        <w:rPr>
          <w:rFonts w:cs="Times New Roman"/>
          <w:b/>
        </w:rPr>
        <w:t>внесении изменений в постановление</w:t>
      </w:r>
    </w:p>
    <w:p w:rsidR="00AB4D34" w:rsidRDefault="00D4127F">
      <w:pPr>
        <w:spacing w:after="0" w:line="240" w:lineRule="auto"/>
        <w:rPr>
          <w:b/>
        </w:rPr>
      </w:pPr>
      <w:r>
        <w:rPr>
          <w:b/>
        </w:rPr>
        <w:t>администрации Базарно-Карабулакского</w:t>
      </w:r>
    </w:p>
    <w:p w:rsidR="00AB4D34" w:rsidRDefault="00D4127F">
      <w:pPr>
        <w:spacing w:after="0" w:line="240" w:lineRule="auto"/>
        <w:rPr>
          <w:b/>
        </w:rPr>
      </w:pPr>
      <w:r>
        <w:rPr>
          <w:b/>
        </w:rPr>
        <w:t>муниципального района Саратовской области</w:t>
      </w:r>
    </w:p>
    <w:p w:rsidR="00AB4D34" w:rsidRDefault="00D4127F">
      <w:pPr>
        <w:spacing w:after="0" w:line="240" w:lineRule="auto"/>
        <w:rPr>
          <w:b/>
        </w:rPr>
      </w:pPr>
      <w:r>
        <w:rPr>
          <w:b/>
        </w:rPr>
        <w:t>от 27.05.2022 года №533 « Об утверждении</w:t>
      </w:r>
    </w:p>
    <w:p w:rsidR="00AB4D34" w:rsidRDefault="00D4127F">
      <w:pPr>
        <w:spacing w:after="0" w:line="240" w:lineRule="auto"/>
        <w:rPr>
          <w:b/>
        </w:rPr>
      </w:pPr>
      <w:r>
        <w:rPr>
          <w:b/>
        </w:rPr>
        <w:t xml:space="preserve">Положения о мерах социальной поддержки, </w:t>
      </w:r>
    </w:p>
    <w:p w:rsidR="00AB4D34" w:rsidRDefault="00D4127F">
      <w:pPr>
        <w:spacing w:after="0" w:line="240" w:lineRule="auto"/>
        <w:rPr>
          <w:b/>
        </w:rPr>
      </w:pPr>
      <w:r>
        <w:rPr>
          <w:b/>
        </w:rPr>
        <w:t xml:space="preserve">предоставляемой гражданам, обучающимся </w:t>
      </w:r>
    </w:p>
    <w:p w:rsidR="00AB4D34" w:rsidRDefault="00D4127F">
      <w:pPr>
        <w:spacing w:after="0" w:line="240" w:lineRule="auto"/>
        <w:rPr>
          <w:b/>
        </w:rPr>
      </w:pPr>
      <w:r>
        <w:rPr>
          <w:b/>
        </w:rPr>
        <w:t>по образовательным п</w:t>
      </w:r>
      <w:r>
        <w:rPr>
          <w:b/>
        </w:rPr>
        <w:t>рограммам высшего</w:t>
      </w:r>
    </w:p>
    <w:p w:rsidR="00AB4D34" w:rsidRDefault="00D4127F">
      <w:pPr>
        <w:spacing w:after="0" w:line="240" w:lineRule="auto"/>
        <w:rPr>
          <w:b/>
        </w:rPr>
      </w:pPr>
      <w:r>
        <w:rPr>
          <w:b/>
        </w:rPr>
        <w:t>образования в рамках целевого обучения»</w:t>
      </w:r>
    </w:p>
    <w:p w:rsidR="00AB4D34" w:rsidRDefault="00AB4D34">
      <w:pPr>
        <w:spacing w:after="0" w:line="240" w:lineRule="auto"/>
        <w:rPr>
          <w:b/>
        </w:rPr>
      </w:pPr>
    </w:p>
    <w:p w:rsidR="00AB4D34" w:rsidRDefault="00AB4D34">
      <w:pPr>
        <w:pStyle w:val="af0"/>
        <w:rPr>
          <w:b/>
        </w:rPr>
      </w:pPr>
    </w:p>
    <w:p w:rsidR="00AB4D34" w:rsidRDefault="00D4127F">
      <w:pPr>
        <w:pStyle w:val="af0"/>
        <w:spacing w:line="276" w:lineRule="auto"/>
        <w:jc w:val="both"/>
      </w:pPr>
      <w:r>
        <w:rPr>
          <w:szCs w:val="24"/>
        </w:rPr>
        <w:t xml:space="preserve">         В целях привлечения молодежи к получению профессионального образования по педагогическим специальностям и к работе в муниципальных общеобразовательных учреждениях Базарно-Карабулакского м</w:t>
      </w:r>
      <w:r>
        <w:rPr>
          <w:szCs w:val="24"/>
        </w:rPr>
        <w:t xml:space="preserve">униципального района, в соответствии с постановлением Правительства Российской Федерации от 27.04.2024 №555 «О целевом обучении по образовательным программам среднего профессионального и высшего образования»,   руководствуясь статьей 83 Бюджетного кодекса </w:t>
      </w:r>
      <w:r>
        <w:rPr>
          <w:szCs w:val="24"/>
        </w:rPr>
        <w:t>Российской Федерации, Федеральным законом от 29 декабря 2012 года №273-ФЗ «Об образовании в Российской Федерации», статьями 16, 35 Федерального закона от  6 октября 2003 года №131-ФЗ «Об общих принципах организации местного самоуправления в Российской Феде</w:t>
      </w:r>
      <w:r>
        <w:rPr>
          <w:szCs w:val="24"/>
        </w:rPr>
        <w:t>рации»</w:t>
      </w:r>
      <w:r>
        <w:rPr>
          <w:rFonts w:eastAsia="PT Astra Serif" w:cs="PT Astra Serif"/>
          <w:i/>
          <w:szCs w:val="24"/>
        </w:rPr>
        <w:t xml:space="preserve">, </w:t>
      </w:r>
      <w:r>
        <w:rPr>
          <w:szCs w:val="24"/>
        </w:rPr>
        <w:t>руководствуясь Уставом Базарно-Карабулакского муниципального района ПОСТАНОВЛЯЮ</w:t>
      </w:r>
      <w:r>
        <w:t>:</w:t>
      </w:r>
    </w:p>
    <w:p w:rsidR="00AB4D34" w:rsidRDefault="00D4127F">
      <w:pPr>
        <w:pStyle w:val="af0"/>
        <w:ind w:firstLine="850"/>
        <w:jc w:val="both"/>
        <w:rPr>
          <w:szCs w:val="24"/>
        </w:rPr>
      </w:pPr>
      <w:r>
        <w:rPr>
          <w:szCs w:val="24"/>
        </w:rPr>
        <w:t xml:space="preserve">1. Внести в постановление администрации Базарно-Карабулакского муниципального района Саратовской области 27.05.2022 года №533 « Об утверждении Положения о мерах </w:t>
      </w:r>
      <w:r>
        <w:rPr>
          <w:szCs w:val="24"/>
        </w:rPr>
        <w:t>социальной поддержки, предоставляемой гражданам, обучающимся по образовательным программам высшего образования в рамках целевого обучения» следующие изменения:</w:t>
      </w:r>
    </w:p>
    <w:p w:rsidR="00AB4D34" w:rsidRDefault="00D4127F">
      <w:pPr>
        <w:pStyle w:val="af0"/>
        <w:ind w:firstLine="709"/>
        <w:jc w:val="both"/>
      </w:pPr>
      <w:r>
        <w:rPr>
          <w:szCs w:val="24"/>
        </w:rPr>
        <w:t xml:space="preserve">   - в наименовании слова «высшего образования» заменить словами «среднего профессионального и </w:t>
      </w:r>
      <w:r>
        <w:rPr>
          <w:szCs w:val="24"/>
        </w:rPr>
        <w:t>высшего образования»;</w:t>
      </w:r>
    </w:p>
    <w:p w:rsidR="00AB4D34" w:rsidRDefault="00D4127F">
      <w:pPr>
        <w:pStyle w:val="af0"/>
        <w:ind w:firstLine="709"/>
        <w:jc w:val="both"/>
      </w:pPr>
      <w:r>
        <w:rPr>
          <w:szCs w:val="24"/>
        </w:rPr>
        <w:t xml:space="preserve">  - в пункте 1 слова «высшего образования» заменить словами «среднего профессионального и высшего образования»;</w:t>
      </w:r>
    </w:p>
    <w:p w:rsidR="00AB4D34" w:rsidRDefault="00D4127F">
      <w:pPr>
        <w:pStyle w:val="af0"/>
        <w:ind w:firstLine="709"/>
        <w:jc w:val="both"/>
      </w:pPr>
      <w:r>
        <w:rPr>
          <w:rFonts w:cs="Times New Roman"/>
          <w:szCs w:val="24"/>
        </w:rPr>
        <w:t xml:space="preserve">  -</w:t>
      </w:r>
      <w:r>
        <w:rPr>
          <w:rFonts w:eastAsia="Calibri" w:cs="PT Astra Serif"/>
          <w:szCs w:val="24"/>
        </w:rPr>
        <w:t xml:space="preserve"> Приложение 1 к постановлению изложить в новой редакции, согласно Приложению.</w:t>
      </w:r>
    </w:p>
    <w:p w:rsidR="00AB4D34" w:rsidRDefault="00D4127F">
      <w:pPr>
        <w:pStyle w:val="2"/>
        <w:spacing w:before="0" w:after="0" w:line="240" w:lineRule="auto"/>
        <w:ind w:firstLine="709"/>
        <w:jc w:val="both"/>
      </w:pPr>
      <w:r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>2. Настоящее постановление вступает в си</w:t>
      </w:r>
      <w:r>
        <w:rPr>
          <w:rFonts w:ascii="PT Astra Serif" w:hAnsi="PT Astra Serif"/>
          <w:sz w:val="24"/>
          <w:szCs w:val="24"/>
        </w:rPr>
        <w:t xml:space="preserve">лу со дня его официального опубликования. </w:t>
      </w:r>
    </w:p>
    <w:p w:rsidR="00AB4D34" w:rsidRDefault="00D4127F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 w:cs="Times New Roman"/>
          <w:szCs w:val="24"/>
          <w:lang w:eastAsia="ru-RU"/>
        </w:rPr>
      </w:pPr>
      <w:r>
        <w:rPr>
          <w:szCs w:val="24"/>
        </w:rPr>
        <w:t xml:space="preserve">      3. Действие настоящего постановления не распространяется на правоотношения, возникшие из ранее заключенных договоров о целевом обучении.  </w:t>
      </w:r>
    </w:p>
    <w:p w:rsidR="00AB4D34" w:rsidRDefault="00D4127F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eastAsia="Times New Roman" w:cs="Times New Roman"/>
          <w:szCs w:val="24"/>
          <w:lang w:eastAsia="ru-RU"/>
        </w:rPr>
      </w:pPr>
      <w:r>
        <w:rPr>
          <w:szCs w:val="24"/>
        </w:rPr>
        <w:lastRenderedPageBreak/>
        <w:t xml:space="preserve">  4. О</w:t>
      </w:r>
      <w:r>
        <w:rPr>
          <w:rFonts w:eastAsia="Times New Roman" w:cs="Times New Roman"/>
          <w:szCs w:val="24"/>
          <w:lang w:eastAsia="ru-RU"/>
        </w:rPr>
        <w:t>беспечить размещение информации на сайте администрации Базарно</w:t>
      </w:r>
      <w:r>
        <w:rPr>
          <w:rFonts w:eastAsia="Times New Roman" w:cs="Times New Roman"/>
          <w:szCs w:val="24"/>
          <w:lang w:eastAsia="ru-RU"/>
        </w:rPr>
        <w:t>-Карабулакского муниципального района и на официальном сайте для размещения информации о государственных и муниципальных учреждениях в информационно-телекоммуникационной сети "Интернет".</w:t>
      </w:r>
    </w:p>
    <w:p w:rsidR="00AB4D34" w:rsidRDefault="00D4127F">
      <w:pPr>
        <w:shd w:val="clear" w:color="auto" w:fill="FFFFFF"/>
        <w:spacing w:after="0" w:line="276" w:lineRule="auto"/>
        <w:ind w:firstLine="709"/>
        <w:jc w:val="both"/>
        <w:rPr>
          <w:szCs w:val="24"/>
        </w:rPr>
      </w:pPr>
      <w:r>
        <w:rPr>
          <w:rFonts w:eastAsia="Times New Roman" w:cs="Times New Roman"/>
          <w:szCs w:val="24"/>
        </w:rPr>
        <w:t xml:space="preserve">  5</w:t>
      </w:r>
      <w:r>
        <w:rPr>
          <w:rFonts w:eastAsia="Times New Roman" w:cs="Times New Roman"/>
          <w:szCs w:val="24"/>
        </w:rPr>
        <w:t xml:space="preserve">. Контроль </w:t>
      </w:r>
      <w:r>
        <w:rPr>
          <w:rFonts w:cs="Times New Roman"/>
          <w:szCs w:val="24"/>
        </w:rPr>
        <w:t>за исполнением настоящего постановления возложить на пе</w:t>
      </w:r>
      <w:r>
        <w:rPr>
          <w:rFonts w:cs="Times New Roman"/>
          <w:szCs w:val="24"/>
        </w:rPr>
        <w:t>рвого заместителя главы администрации Евдокимову Ю.В.</w:t>
      </w:r>
    </w:p>
    <w:p w:rsidR="00AB4D34" w:rsidRDefault="00AB4D34">
      <w:pPr>
        <w:shd w:val="clear" w:color="auto" w:fill="FFFFFF"/>
        <w:spacing w:after="0" w:line="276" w:lineRule="auto"/>
        <w:jc w:val="both"/>
        <w:rPr>
          <w:rFonts w:cs="Times New Roman"/>
          <w:szCs w:val="24"/>
        </w:rPr>
      </w:pPr>
    </w:p>
    <w:p w:rsidR="00AB4D34" w:rsidRDefault="00AB4D34">
      <w:pPr>
        <w:shd w:val="clear" w:color="auto" w:fill="FFFFFF"/>
        <w:spacing w:after="0" w:line="240" w:lineRule="auto"/>
        <w:jc w:val="both"/>
        <w:rPr>
          <w:rFonts w:cs="Times New Roman"/>
          <w:szCs w:val="24"/>
        </w:rPr>
      </w:pPr>
    </w:p>
    <w:p w:rsidR="00AB4D34" w:rsidRDefault="00D4127F">
      <w:pPr>
        <w:shd w:val="clear" w:color="auto" w:fill="FFFFFF"/>
        <w:spacing w:after="0" w:line="240" w:lineRule="auto"/>
        <w:rPr>
          <w:szCs w:val="24"/>
        </w:rPr>
      </w:pPr>
      <w:r>
        <w:rPr>
          <w:rFonts w:eastAsia="Times New Roman" w:cs="Times New Roman"/>
          <w:b/>
          <w:szCs w:val="24"/>
          <w:lang w:eastAsia="ru-RU"/>
        </w:rPr>
        <w:t>Глава муниципального района                                                                      Н.В.Трошина</w:t>
      </w:r>
    </w:p>
    <w:p w:rsidR="00AB4D34" w:rsidRDefault="00AB4D34">
      <w:pPr>
        <w:pStyle w:val="af0"/>
        <w:rPr>
          <w:szCs w:val="24"/>
        </w:rPr>
      </w:pPr>
    </w:p>
    <w:p w:rsidR="00AB4D34" w:rsidRDefault="00AB4D34">
      <w:pPr>
        <w:pStyle w:val="af0"/>
        <w:ind w:left="5670"/>
        <w:rPr>
          <w:szCs w:val="24"/>
        </w:rPr>
      </w:pPr>
    </w:p>
    <w:p w:rsidR="00AB4D34" w:rsidRDefault="00AB4D34">
      <w:pPr>
        <w:pStyle w:val="af0"/>
        <w:ind w:left="5670"/>
        <w:rPr>
          <w:szCs w:val="24"/>
        </w:rPr>
      </w:pPr>
    </w:p>
    <w:p w:rsidR="00AB4D34" w:rsidRDefault="00D4127F">
      <w:pPr>
        <w:pStyle w:val="af0"/>
        <w:ind w:left="5670"/>
        <w:rPr>
          <w:szCs w:val="24"/>
        </w:rPr>
      </w:pPr>
      <w:r>
        <w:br w:type="page"/>
      </w:r>
    </w:p>
    <w:p w:rsidR="00AB4D34" w:rsidRDefault="00D4127F">
      <w:pPr>
        <w:widowControl w:val="0"/>
        <w:spacing w:after="0"/>
        <w:jc w:val="center"/>
        <w:outlineLvl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                             </w:t>
      </w:r>
      <w:r>
        <w:rPr>
          <w:rFonts w:eastAsia="Calibri" w:cs="PT Astra Serif"/>
          <w:bCs/>
          <w:szCs w:val="24"/>
        </w:rPr>
        <w:t xml:space="preserve">Приложение </w:t>
      </w:r>
    </w:p>
    <w:p w:rsidR="00AB4D34" w:rsidRDefault="00D4127F">
      <w:pPr>
        <w:tabs>
          <w:tab w:val="left" w:pos="5954"/>
          <w:tab w:val="left" w:pos="9639"/>
        </w:tabs>
        <w:spacing w:after="0" w:line="240" w:lineRule="auto"/>
        <w:ind w:left="5245"/>
        <w:rPr>
          <w:rFonts w:eastAsia="Calibri" w:cs="PT Astra Serif"/>
        </w:rPr>
      </w:pPr>
      <w:r>
        <w:rPr>
          <w:rFonts w:eastAsia="Calibri" w:cs="PT Astra Serif"/>
        </w:rPr>
        <w:t xml:space="preserve">к постановлению администрации </w:t>
      </w:r>
    </w:p>
    <w:p w:rsidR="00AB4D34" w:rsidRDefault="00D4127F">
      <w:pPr>
        <w:tabs>
          <w:tab w:val="left" w:pos="5954"/>
          <w:tab w:val="left" w:pos="9639"/>
        </w:tabs>
        <w:spacing w:after="0" w:line="240" w:lineRule="auto"/>
        <w:ind w:left="5245"/>
        <w:rPr>
          <w:rFonts w:cs="PT Astra Serif"/>
        </w:rPr>
      </w:pPr>
      <w:r>
        <w:rPr>
          <w:rFonts w:eastAsia="Calibri" w:cs="PT Astra Serif"/>
        </w:rPr>
        <w:t xml:space="preserve">Базарно-Карабулакского муниципального района </w:t>
      </w:r>
    </w:p>
    <w:p w:rsidR="00AB4D34" w:rsidRDefault="00D4127F">
      <w:pPr>
        <w:tabs>
          <w:tab w:val="left" w:pos="5954"/>
          <w:tab w:val="left" w:pos="9639"/>
        </w:tabs>
        <w:spacing w:after="0" w:line="240" w:lineRule="auto"/>
        <w:ind w:left="5245"/>
        <w:rPr>
          <w:rFonts w:cs="PT Astra Serif"/>
        </w:rPr>
      </w:pPr>
      <w:r>
        <w:rPr>
          <w:rFonts w:eastAsia="Calibri" w:cs="PT Astra Serif"/>
          <w:bCs/>
        </w:rPr>
        <w:t>№</w:t>
      </w:r>
      <w:r>
        <w:rPr>
          <w:rFonts w:eastAsia="PT Astra Serif" w:cs="PT Astra Serif"/>
          <w:bCs/>
        </w:rPr>
        <w:t xml:space="preserve"> </w:t>
      </w:r>
      <w:r>
        <w:rPr>
          <w:rFonts w:eastAsia="Calibri" w:cs="PT Astra Serif"/>
          <w:bCs/>
        </w:rPr>
        <w:t>________ от  _________________</w:t>
      </w:r>
    </w:p>
    <w:p w:rsidR="00AB4D34" w:rsidRDefault="00D4127F">
      <w:pPr>
        <w:pStyle w:val="2"/>
        <w:shd w:val="clear" w:color="auto" w:fill="auto"/>
        <w:spacing w:before="0" w:after="0" w:line="0" w:lineRule="atLeast"/>
        <w:ind w:left="40"/>
        <w:rPr>
          <w:rFonts w:ascii="PT Astra Serif" w:eastAsia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 xml:space="preserve">                                                                          </w:t>
      </w:r>
    </w:p>
    <w:p w:rsidR="00AB4D34" w:rsidRDefault="00D4127F">
      <w:pPr>
        <w:pStyle w:val="2"/>
        <w:shd w:val="clear" w:color="auto" w:fill="auto"/>
        <w:spacing w:before="0" w:after="0" w:line="0" w:lineRule="atLeast"/>
        <w:ind w:left="4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 xml:space="preserve">                                                                          </w:t>
      </w:r>
      <w:r>
        <w:rPr>
          <w:rFonts w:ascii="PT Astra Serif" w:hAnsi="PT Astra Serif" w:cs="PT Astra Serif"/>
          <w:sz w:val="24"/>
          <w:szCs w:val="24"/>
        </w:rPr>
        <w:t>«Приложение № 1 к Постановле</w:t>
      </w:r>
      <w:r>
        <w:rPr>
          <w:rFonts w:ascii="PT Astra Serif" w:hAnsi="PT Astra Serif" w:cs="PT Astra Serif"/>
          <w:sz w:val="24"/>
          <w:szCs w:val="24"/>
        </w:rPr>
        <w:t>нию</w:t>
      </w:r>
    </w:p>
    <w:p w:rsidR="00AB4D34" w:rsidRDefault="00D4127F">
      <w:pPr>
        <w:pStyle w:val="2"/>
        <w:shd w:val="clear" w:color="auto" w:fill="auto"/>
        <w:spacing w:before="0" w:after="0" w:line="0" w:lineRule="atLeast"/>
        <w:ind w:left="40"/>
      </w:pPr>
      <w:r>
        <w:rPr>
          <w:rFonts w:ascii="PT Astra Serif" w:eastAsia="PT Astra Serif" w:hAnsi="PT Astra Serif" w:cs="PT Astra Serif"/>
          <w:sz w:val="24"/>
          <w:szCs w:val="24"/>
        </w:rPr>
        <w:t xml:space="preserve">                                                                                   </w:t>
      </w:r>
      <w:r>
        <w:rPr>
          <w:rFonts w:ascii="PT Astra Serif" w:hAnsi="PT Astra Serif" w:cs="PT Astra Serif"/>
          <w:sz w:val="24"/>
          <w:szCs w:val="24"/>
        </w:rPr>
        <w:t>администрации Базарно - Карабулакского</w:t>
      </w:r>
    </w:p>
    <w:p w:rsidR="00AB4D34" w:rsidRDefault="00D4127F">
      <w:pPr>
        <w:pStyle w:val="2"/>
        <w:shd w:val="clear" w:color="auto" w:fill="auto"/>
        <w:spacing w:before="0" w:after="0" w:line="0" w:lineRule="atLeast"/>
        <w:ind w:left="4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 xml:space="preserve">                                                     </w:t>
      </w:r>
      <w:r>
        <w:rPr>
          <w:rFonts w:ascii="PT Astra Serif" w:hAnsi="PT Astra Serif" w:cs="PT Astra Serif"/>
          <w:sz w:val="24"/>
          <w:szCs w:val="24"/>
        </w:rPr>
        <w:t>муниципального района</w:t>
      </w:r>
    </w:p>
    <w:p w:rsidR="00AB4D34" w:rsidRDefault="00D4127F">
      <w:pPr>
        <w:widowControl w:val="0"/>
        <w:spacing w:after="0"/>
        <w:jc w:val="center"/>
        <w:outlineLvl w:val="0"/>
        <w:rPr>
          <w:rFonts w:ascii="Times New Roman" w:hAnsi="Times New Roman"/>
          <w:szCs w:val="24"/>
        </w:rPr>
      </w:pPr>
      <w:r>
        <w:rPr>
          <w:rFonts w:ascii="Times New Roman" w:eastAsia="PT Astra Serif" w:hAnsi="Times New Roman" w:cs="PT Astra Serif"/>
          <w:szCs w:val="24"/>
        </w:rPr>
        <w:t xml:space="preserve">                                                       </w:t>
      </w:r>
      <w:r>
        <w:rPr>
          <w:rFonts w:ascii="Times New Roman" w:eastAsia="PT Astra Serif" w:hAnsi="Times New Roman" w:cs="PT Astra Serif"/>
          <w:szCs w:val="24"/>
        </w:rPr>
        <w:t xml:space="preserve">   </w:t>
      </w:r>
      <w:r>
        <w:rPr>
          <w:rFonts w:ascii="Times New Roman" w:hAnsi="Times New Roman" w:cs="PT Astra Serif"/>
          <w:szCs w:val="24"/>
        </w:rPr>
        <w:t>от 27 мая 2022 года № 533</w:t>
      </w:r>
    </w:p>
    <w:p w:rsidR="00AB4D34" w:rsidRDefault="00D4127F">
      <w:pPr>
        <w:widowControl w:val="0"/>
        <w:spacing w:after="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</w:t>
      </w:r>
    </w:p>
    <w:p w:rsidR="00AB4D34" w:rsidRDefault="00AB4D34">
      <w:pPr>
        <w:widowControl w:val="0"/>
        <w:spacing w:after="0"/>
        <w:jc w:val="both"/>
        <w:rPr>
          <w:rFonts w:ascii="Arial" w:hAnsi="Arial" w:cs="Arial"/>
          <w:sz w:val="26"/>
          <w:szCs w:val="26"/>
        </w:rPr>
      </w:pPr>
    </w:p>
    <w:p w:rsidR="00AB4D34" w:rsidRDefault="00D4127F">
      <w:pPr>
        <w:widowControl w:val="0"/>
        <w:spacing w:after="0"/>
        <w:jc w:val="center"/>
        <w:rPr>
          <w:rFonts w:ascii="Times New Roman" w:hAnsi="Times New Roman"/>
          <w:b/>
          <w:bCs/>
          <w:szCs w:val="24"/>
        </w:rPr>
      </w:pPr>
      <w:bookmarkStart w:id="1" w:name="_Hlk104188850"/>
      <w:bookmarkEnd w:id="1"/>
      <w:r>
        <w:rPr>
          <w:rFonts w:ascii="Times New Roman" w:hAnsi="Times New Roman"/>
          <w:b/>
          <w:bCs/>
          <w:szCs w:val="24"/>
        </w:rPr>
        <w:t>ПОЛОЖЕНИЕ</w:t>
      </w:r>
    </w:p>
    <w:p w:rsidR="00AB4D34" w:rsidRDefault="00D4127F">
      <w:pPr>
        <w:widowControl w:val="0"/>
        <w:spacing w:after="0"/>
        <w:jc w:val="center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О МЕРЕ СОЦИАЛЬНОЙ ПОДДЕРЖКИ, ПРЕДОСТАВЛЯЕМОЙ ГРАЖДАНАМ,</w:t>
      </w:r>
    </w:p>
    <w:p w:rsidR="00AB4D34" w:rsidRDefault="00D4127F">
      <w:pPr>
        <w:widowControl w:val="0"/>
        <w:spacing w:after="0"/>
        <w:jc w:val="center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ОБУЧАЮЩИМСЯ ПО ОБРАЗОВАТЕЛЬНЫМ ПРОГРАММАМ   СРЕДНЕГО ПРОФЕССИОНАЛЬНОГО И ВЫСШЕГО </w:t>
      </w:r>
      <w:bookmarkStart w:id="2" w:name="Par197"/>
      <w:r>
        <w:rPr>
          <w:rFonts w:ascii="Times New Roman" w:hAnsi="Times New Roman"/>
          <w:b/>
          <w:bCs/>
          <w:szCs w:val="24"/>
        </w:rPr>
        <w:t>ОБРАЗОВАНИЯ В РАМКАХ ЦЕЛЕВОГО ОБУЧЕНИЯ</w:t>
      </w:r>
      <w:bookmarkEnd w:id="2"/>
    </w:p>
    <w:p w:rsidR="00AB4D34" w:rsidRDefault="00AB4D34">
      <w:pPr>
        <w:widowControl w:val="0"/>
        <w:spacing w:after="0"/>
        <w:jc w:val="both"/>
        <w:rPr>
          <w:rFonts w:ascii="Times New Roman" w:hAnsi="Times New Roman"/>
          <w:szCs w:val="24"/>
        </w:rPr>
      </w:pPr>
    </w:p>
    <w:p w:rsidR="00AB4D34" w:rsidRDefault="00D4127F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1. Настоящее </w:t>
      </w:r>
      <w:r>
        <w:rPr>
          <w:rFonts w:ascii="Times New Roman" w:hAnsi="Times New Roman"/>
          <w:szCs w:val="24"/>
        </w:rPr>
        <w:t>Положение о мере социальной поддержки, предоставляемой гражданам, обучающимся по образовательным программам среднего профессионального и высшего образования  в рамках целевого обучения (далее по тексту - Положение), разработано в целях обеспечения включени</w:t>
      </w:r>
      <w:r>
        <w:rPr>
          <w:rFonts w:ascii="Times New Roman" w:hAnsi="Times New Roman"/>
          <w:szCs w:val="24"/>
        </w:rPr>
        <w:t>я условий о предоставлении социальных гарантий гражданам в договор о целевом обучении, заключаемый с администрацией Базарно-Карабулакского муниципального района, муниципальными организациями Базарно-Карабулакского муниципального района, как существенное ус</w:t>
      </w:r>
      <w:r>
        <w:rPr>
          <w:rFonts w:ascii="Times New Roman" w:hAnsi="Times New Roman"/>
          <w:szCs w:val="24"/>
        </w:rPr>
        <w:t>ловие данного договора (далее по тексту – Администрация, муниципальные организации).</w:t>
      </w:r>
    </w:p>
    <w:p w:rsidR="00AB4D34" w:rsidRDefault="00D4127F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Заключение и расторжение договора о целевом обучении осуществляется в соответствии с постановлением Правительства Российской Федерации от 27.04.2024                 №555 «</w:t>
      </w:r>
      <w:r>
        <w:rPr>
          <w:rFonts w:ascii="Times New Roman" w:hAnsi="Times New Roman"/>
          <w:szCs w:val="24"/>
        </w:rPr>
        <w:t>О целевом обучении по образовательным программам среднего профессионального и высшего образования».</w:t>
      </w:r>
    </w:p>
    <w:p w:rsidR="00AB4D34" w:rsidRDefault="00D4127F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2. В целях подготовки специалистов Администрация берет на себя обязательство по предоставлению гражданам, заключившим с ними договор о целевом обучении (дал</w:t>
      </w:r>
      <w:r>
        <w:rPr>
          <w:rFonts w:ascii="Times New Roman" w:hAnsi="Times New Roman"/>
          <w:szCs w:val="24"/>
        </w:rPr>
        <w:t>ее по тексту — гражданин), меры социальной поддержки в виде:</w:t>
      </w:r>
    </w:p>
    <w:p w:rsidR="00AB4D34" w:rsidRDefault="00D4127F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- материального стимулирования в размере, не менее минимального размера государственной академической стипендии,а именно: </w:t>
      </w:r>
      <w:r>
        <w:rPr>
          <w:rFonts w:ascii="Times New Roman" w:hAnsi="Times New Roman"/>
          <w:szCs w:val="24"/>
        </w:rPr>
        <w:t>2600 (две тысячи шестьсот) рублей 00 копеек за счет средств местного бюдж</w:t>
      </w:r>
      <w:r>
        <w:rPr>
          <w:rFonts w:ascii="Times New Roman" w:hAnsi="Times New Roman"/>
          <w:szCs w:val="24"/>
        </w:rPr>
        <w:t>ета;</w:t>
      </w:r>
    </w:p>
    <w:p w:rsidR="00AB4D34" w:rsidRDefault="00D4127F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-  компенсации по оплате проезда к месту проведения практики и обратно к месту обучения гражданина при наличии подтверждающих документов (билетов);</w:t>
      </w:r>
    </w:p>
    <w:p w:rsidR="00AB4D34" w:rsidRDefault="00D4127F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- обеспечение  индивидуального сопровождения и наставничества  целевика  представителями работодателя —</w:t>
      </w:r>
      <w:r>
        <w:rPr>
          <w:rFonts w:ascii="Times New Roman" w:hAnsi="Times New Roman"/>
          <w:szCs w:val="24"/>
        </w:rPr>
        <w:t xml:space="preserve"> директором и педагогами наставниками образовательной организации в период педагогической практики и в первые три года после трудоустройства.</w:t>
      </w:r>
    </w:p>
    <w:p w:rsidR="00AB4D34" w:rsidRDefault="00D4127F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3. Финансовое обеспечение мероприятий по выплате меры социальной поддержки осуществляется в пределах бюджетных асс</w:t>
      </w:r>
      <w:r>
        <w:rPr>
          <w:rFonts w:ascii="Times New Roman" w:hAnsi="Times New Roman"/>
          <w:szCs w:val="24"/>
        </w:rPr>
        <w:t>игнований, предусмотренных в бюджете Базарно-Карабулакского муниципального района на соответствующий финансовый год на указанные цели.</w:t>
      </w:r>
    </w:p>
    <w:p w:rsidR="00AB4D34" w:rsidRDefault="00D4127F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bookmarkStart w:id="3" w:name="Par206"/>
      <w:bookmarkEnd w:id="3"/>
      <w:r>
        <w:rPr>
          <w:rFonts w:ascii="Times New Roman" w:hAnsi="Times New Roman"/>
          <w:szCs w:val="24"/>
        </w:rPr>
        <w:t>4.Для заключения Договора о мерах социальной поддержки гражданин представляет в муниципальную организацию следующие докум</w:t>
      </w:r>
      <w:r>
        <w:rPr>
          <w:rFonts w:ascii="Times New Roman" w:hAnsi="Times New Roman"/>
          <w:szCs w:val="24"/>
        </w:rPr>
        <w:t>енты:</w:t>
      </w:r>
    </w:p>
    <w:p w:rsidR="00AB4D34" w:rsidRDefault="00D4127F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- письменное ходатайство (в свободной форме) о заключении Договора о мерах социальной поддержки;</w:t>
      </w:r>
    </w:p>
    <w:p w:rsidR="00AB4D34" w:rsidRDefault="00D4127F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>- письменное подтверждение о зачислении гражданина  на очную форму обучения в среднее - профессиональное и высшего образования высшем учебном заведении п</w:t>
      </w:r>
      <w:r>
        <w:rPr>
          <w:rFonts w:ascii="Times New Roman" w:hAnsi="Times New Roman"/>
          <w:szCs w:val="24"/>
        </w:rPr>
        <w:t>о договору о целевом обучении;</w:t>
      </w:r>
    </w:p>
    <w:p w:rsidR="00AB4D34" w:rsidRDefault="00D4127F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- копию документа, удостоверяющего личность;</w:t>
      </w:r>
    </w:p>
    <w:p w:rsidR="00AB4D34" w:rsidRDefault="00D4127F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- реквизиты счета, открытого студентом в финансово-кредитной организации.</w:t>
      </w:r>
    </w:p>
    <w:p w:rsidR="00AB4D34" w:rsidRDefault="00D4127F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Документы для заключения Договора о мерах социальной поддержки  должны соответствовать следующим требовани</w:t>
      </w:r>
      <w:r>
        <w:rPr>
          <w:rFonts w:ascii="Times New Roman" w:hAnsi="Times New Roman"/>
          <w:szCs w:val="24"/>
        </w:rPr>
        <w:t>ям:</w:t>
      </w:r>
    </w:p>
    <w:p w:rsidR="00AB4D34" w:rsidRDefault="00D4127F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- не содержать исправлений и (или) помарок, неразборчиво внесенных символов, букв, знаков.</w:t>
      </w:r>
    </w:p>
    <w:p w:rsidR="00AB4D34" w:rsidRDefault="00D4127F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5. Уполномоченные лица муниципальной организации в момент предоставления заявления с пакетом подтверждающих документов осуществляют их проверку на предмет полнот</w:t>
      </w:r>
      <w:r>
        <w:rPr>
          <w:rFonts w:ascii="Times New Roman" w:hAnsi="Times New Roman"/>
          <w:szCs w:val="24"/>
        </w:rPr>
        <w:t>ы представленных документов.</w:t>
      </w:r>
    </w:p>
    <w:p w:rsidR="00AB4D34" w:rsidRDefault="00D4127F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6. Основанием для отказа в предоставлении меры социальной поддержки является:</w:t>
      </w:r>
    </w:p>
    <w:p w:rsidR="00AB4D34" w:rsidRDefault="00D4127F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предоставление неполного пакета документов, указанных в </w:t>
      </w:r>
      <w:hyperlink w:anchor="Par206">
        <w:r>
          <w:rPr>
            <w:rFonts w:ascii="Times New Roman" w:hAnsi="Times New Roman"/>
            <w:color w:val="0000FF"/>
            <w:szCs w:val="24"/>
          </w:rPr>
          <w:t>пункте</w:t>
        </w:r>
        <w:r>
          <w:rPr>
            <w:rFonts w:ascii="Times New Roman" w:hAnsi="Times New Roman"/>
            <w:color w:val="0000FF"/>
            <w:szCs w:val="24"/>
          </w:rPr>
          <w:t xml:space="preserve"> 4</w:t>
        </w:r>
      </w:hyperlink>
      <w:r>
        <w:rPr>
          <w:rFonts w:ascii="Times New Roman" w:hAnsi="Times New Roman"/>
          <w:szCs w:val="24"/>
        </w:rPr>
        <w:t xml:space="preserve"> настоящего Положения.</w:t>
      </w:r>
    </w:p>
    <w:p w:rsidR="00AB4D34" w:rsidRDefault="00D4127F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Об отказе в предоставлении меры с</w:t>
      </w:r>
      <w:r>
        <w:rPr>
          <w:rFonts w:ascii="Times New Roman" w:hAnsi="Times New Roman"/>
          <w:szCs w:val="24"/>
        </w:rPr>
        <w:t>оциальной поддержки заявитель уведомляется в течение 3-х рабочих дней со дня принятия решения в письменном виде с указанием оснований принятого решения.</w:t>
      </w:r>
    </w:p>
    <w:p w:rsidR="00AB4D34" w:rsidRDefault="00D4127F">
      <w:pPr>
        <w:widowControl w:val="0"/>
        <w:spacing w:after="0"/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7.Администрация, муниципальные организации в сроки, установленные муниципальными правовыми актами для ф</w:t>
      </w:r>
      <w:r>
        <w:rPr>
          <w:rFonts w:ascii="Times New Roman" w:hAnsi="Times New Roman"/>
          <w:szCs w:val="24"/>
        </w:rPr>
        <w:t>ормирования бюджета Базарно-Карабулакского муниципального района на очередной финансовый год и плановый период, обязаны уведомить Управление    финансов администрации Базарно-Карабулакского муниципального района о потребностях в финансовых средствах в целя</w:t>
      </w:r>
      <w:r>
        <w:rPr>
          <w:rFonts w:ascii="Times New Roman" w:hAnsi="Times New Roman"/>
          <w:szCs w:val="24"/>
        </w:rPr>
        <w:t xml:space="preserve">х выполнения обязательств по предоставлению социальной поддержки гражданину в    рамках заключенного договора о целевом обучении.    </w:t>
      </w:r>
    </w:p>
    <w:p w:rsidR="00AB4D34" w:rsidRDefault="00AB4D34">
      <w:pPr>
        <w:widowControl w:val="0"/>
        <w:spacing w:after="0"/>
        <w:jc w:val="both"/>
        <w:rPr>
          <w:rFonts w:ascii="Times New Roman" w:hAnsi="Times New Roman"/>
          <w:szCs w:val="24"/>
        </w:rPr>
      </w:pPr>
    </w:p>
    <w:p w:rsidR="00AB4D34" w:rsidRDefault="00AB4D34">
      <w:pPr>
        <w:widowControl w:val="0"/>
        <w:spacing w:after="0"/>
        <w:jc w:val="both"/>
        <w:rPr>
          <w:rFonts w:ascii="Times New Roman" w:hAnsi="Times New Roman"/>
          <w:szCs w:val="24"/>
        </w:rPr>
      </w:pPr>
    </w:p>
    <w:p w:rsidR="00AB4D34" w:rsidRDefault="00D4127F">
      <w:pPr>
        <w:spacing w:after="0" w:line="240" w:lineRule="auto"/>
      </w:pPr>
      <w:r>
        <w:rPr>
          <w:b/>
        </w:rPr>
        <w:t>И.о. заведующего сектором</w:t>
      </w:r>
    </w:p>
    <w:p w:rsidR="00AB4D34" w:rsidRDefault="00D4127F">
      <w:pPr>
        <w:spacing w:after="0" w:line="240" w:lineRule="auto"/>
      </w:pPr>
      <w:r>
        <w:rPr>
          <w:b/>
        </w:rPr>
        <w:t xml:space="preserve">делопроизводства  и кадровой работы                                                           </w:t>
      </w:r>
      <w:r>
        <w:rPr>
          <w:b/>
        </w:rPr>
        <w:t xml:space="preserve"> Е.А. Каранова</w:t>
      </w:r>
    </w:p>
    <w:p w:rsidR="00AB4D34" w:rsidRDefault="00AB4D34">
      <w:pPr>
        <w:pStyle w:val="af0"/>
        <w:ind w:left="5670"/>
        <w:rPr>
          <w:sz w:val="20"/>
          <w:szCs w:val="20"/>
        </w:rPr>
      </w:pPr>
    </w:p>
    <w:p w:rsidR="00AB4D34" w:rsidRDefault="00AB4D34">
      <w:pPr>
        <w:pStyle w:val="af0"/>
        <w:ind w:left="5670"/>
        <w:rPr>
          <w:sz w:val="20"/>
          <w:szCs w:val="20"/>
        </w:rPr>
      </w:pPr>
    </w:p>
    <w:p w:rsidR="00AB4D34" w:rsidRDefault="00AB4D34">
      <w:pPr>
        <w:pStyle w:val="af0"/>
        <w:ind w:left="5670"/>
        <w:rPr>
          <w:sz w:val="20"/>
          <w:szCs w:val="20"/>
        </w:rPr>
      </w:pPr>
    </w:p>
    <w:p w:rsidR="00AB4D34" w:rsidRDefault="00AB4D34">
      <w:pPr>
        <w:pStyle w:val="af0"/>
        <w:ind w:left="5670"/>
        <w:rPr>
          <w:sz w:val="20"/>
          <w:szCs w:val="20"/>
        </w:rPr>
      </w:pPr>
    </w:p>
    <w:p w:rsidR="00AB4D34" w:rsidRDefault="00AB4D34">
      <w:pPr>
        <w:pStyle w:val="af0"/>
        <w:ind w:left="5670"/>
        <w:rPr>
          <w:sz w:val="20"/>
          <w:szCs w:val="20"/>
        </w:rPr>
      </w:pPr>
    </w:p>
    <w:p w:rsidR="00AB4D34" w:rsidRDefault="00AB4D34">
      <w:pPr>
        <w:pStyle w:val="af0"/>
        <w:ind w:left="5670"/>
        <w:rPr>
          <w:sz w:val="20"/>
          <w:szCs w:val="20"/>
        </w:rPr>
      </w:pPr>
    </w:p>
    <w:p w:rsidR="00AB4D34" w:rsidRDefault="00AB4D34">
      <w:pPr>
        <w:pStyle w:val="af0"/>
        <w:ind w:left="5670"/>
        <w:rPr>
          <w:sz w:val="20"/>
          <w:szCs w:val="20"/>
        </w:rPr>
      </w:pPr>
    </w:p>
    <w:p w:rsidR="00AB4D34" w:rsidRDefault="00AB4D34">
      <w:pPr>
        <w:pStyle w:val="af0"/>
        <w:ind w:left="5670"/>
        <w:rPr>
          <w:sz w:val="20"/>
          <w:szCs w:val="20"/>
        </w:rPr>
      </w:pPr>
    </w:p>
    <w:p w:rsidR="00AB4D34" w:rsidRDefault="00AB4D34">
      <w:pPr>
        <w:pStyle w:val="af0"/>
        <w:ind w:left="5670"/>
        <w:rPr>
          <w:sz w:val="20"/>
          <w:szCs w:val="20"/>
        </w:rPr>
      </w:pPr>
    </w:p>
    <w:p w:rsidR="00AB4D34" w:rsidRDefault="00AB4D34">
      <w:pPr>
        <w:pStyle w:val="af0"/>
        <w:ind w:left="5670"/>
        <w:rPr>
          <w:sz w:val="20"/>
          <w:szCs w:val="20"/>
        </w:rPr>
      </w:pPr>
    </w:p>
    <w:p w:rsidR="00AB4D34" w:rsidRDefault="00AB4D34">
      <w:pPr>
        <w:pStyle w:val="af0"/>
        <w:ind w:left="5670"/>
        <w:rPr>
          <w:sz w:val="20"/>
          <w:szCs w:val="20"/>
        </w:rPr>
      </w:pPr>
    </w:p>
    <w:p w:rsidR="00AB4D34" w:rsidRDefault="00AB4D34">
      <w:pPr>
        <w:pStyle w:val="af0"/>
        <w:ind w:left="5670"/>
        <w:rPr>
          <w:sz w:val="20"/>
          <w:szCs w:val="20"/>
        </w:rPr>
      </w:pPr>
    </w:p>
    <w:p w:rsidR="00AB4D34" w:rsidRDefault="00AB4D34">
      <w:pPr>
        <w:pStyle w:val="af0"/>
        <w:ind w:left="5670"/>
        <w:rPr>
          <w:sz w:val="20"/>
          <w:szCs w:val="20"/>
        </w:rPr>
      </w:pPr>
    </w:p>
    <w:p w:rsidR="00AB4D34" w:rsidRDefault="00AB4D34">
      <w:pPr>
        <w:pStyle w:val="af0"/>
        <w:ind w:left="5670"/>
        <w:rPr>
          <w:sz w:val="20"/>
          <w:szCs w:val="20"/>
        </w:rPr>
      </w:pPr>
    </w:p>
    <w:p w:rsidR="00AB4D34" w:rsidRDefault="00AB4D34">
      <w:pPr>
        <w:pStyle w:val="af0"/>
        <w:ind w:left="5670"/>
        <w:rPr>
          <w:sz w:val="20"/>
          <w:szCs w:val="20"/>
        </w:rPr>
      </w:pPr>
    </w:p>
    <w:p w:rsidR="00AB4D34" w:rsidRDefault="00AB4D34">
      <w:pPr>
        <w:pStyle w:val="af0"/>
        <w:ind w:left="5670"/>
        <w:rPr>
          <w:sz w:val="20"/>
          <w:szCs w:val="20"/>
        </w:rPr>
      </w:pPr>
    </w:p>
    <w:p w:rsidR="00AB4D34" w:rsidRDefault="00AB4D34">
      <w:pPr>
        <w:pStyle w:val="af0"/>
        <w:ind w:left="5670"/>
        <w:rPr>
          <w:sz w:val="20"/>
          <w:szCs w:val="20"/>
        </w:rPr>
      </w:pPr>
    </w:p>
    <w:p w:rsidR="00AB4D34" w:rsidRDefault="00AB4D34">
      <w:pPr>
        <w:pStyle w:val="af0"/>
        <w:ind w:left="5670"/>
        <w:rPr>
          <w:sz w:val="20"/>
          <w:szCs w:val="20"/>
        </w:rPr>
      </w:pPr>
    </w:p>
    <w:p w:rsidR="00AB4D34" w:rsidRDefault="00AB4D34">
      <w:pPr>
        <w:pStyle w:val="af0"/>
        <w:ind w:left="5670"/>
        <w:rPr>
          <w:sz w:val="20"/>
          <w:szCs w:val="20"/>
        </w:rPr>
      </w:pPr>
    </w:p>
    <w:p w:rsidR="00AB4D34" w:rsidRDefault="00AB4D34">
      <w:pPr>
        <w:pStyle w:val="af0"/>
        <w:ind w:left="5670"/>
        <w:rPr>
          <w:sz w:val="20"/>
          <w:szCs w:val="20"/>
        </w:rPr>
      </w:pPr>
    </w:p>
    <w:p w:rsidR="00AB4D34" w:rsidRDefault="00AB4D34">
      <w:pPr>
        <w:pStyle w:val="af0"/>
        <w:ind w:left="5670"/>
        <w:rPr>
          <w:sz w:val="20"/>
          <w:szCs w:val="20"/>
        </w:rPr>
      </w:pPr>
    </w:p>
    <w:sectPr w:rsidR="00AB4D34">
      <w:headerReference w:type="even" r:id="rId8"/>
      <w:headerReference w:type="default" r:id="rId9"/>
      <w:pgSz w:w="11906" w:h="16838"/>
      <w:pgMar w:top="960" w:right="85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27F" w:rsidRDefault="00D4127F">
      <w:pPr>
        <w:spacing w:after="0" w:line="240" w:lineRule="auto"/>
      </w:pPr>
      <w:r>
        <w:separator/>
      </w:r>
    </w:p>
  </w:endnote>
  <w:endnote w:type="continuationSeparator" w:id="0">
    <w:p w:rsidR="00D4127F" w:rsidRDefault="00D41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27F" w:rsidRDefault="00D4127F">
      <w:pPr>
        <w:spacing w:after="0" w:line="240" w:lineRule="auto"/>
      </w:pPr>
      <w:r>
        <w:separator/>
      </w:r>
    </w:p>
  </w:footnote>
  <w:footnote w:type="continuationSeparator" w:id="0">
    <w:p w:rsidR="00D4127F" w:rsidRDefault="00D412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4D34" w:rsidRDefault="00AB4D34">
    <w:pPr>
      <w:pStyle w:val="a4"/>
      <w:jc w:val="center"/>
    </w:pPr>
    <w:bookmarkStart w:id="4" w:name="PageNumWizard_HEADER_Базовый4"/>
    <w:bookmarkEnd w:id="4"/>
  </w:p>
  <w:p w:rsidR="00AB4D34" w:rsidRDefault="00AB4D34">
    <w:pPr>
      <w:pStyle w:val="a4"/>
      <w:jc w:val="center"/>
      <w:rPr>
        <w:sz w:val="24"/>
        <w:szCs w:val="24"/>
      </w:rPr>
    </w:pPr>
  </w:p>
  <w:p w:rsidR="00AB4D34" w:rsidRDefault="00AB4D34">
    <w:pPr>
      <w:pStyle w:val="a4"/>
      <w:jc w:val="center"/>
      <w:rPr>
        <w:sz w:val="24"/>
        <w:szCs w:val="24"/>
      </w:rPr>
    </w:pPr>
  </w:p>
  <w:p w:rsidR="00AB4D34" w:rsidRDefault="00AB4D3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4D34" w:rsidRDefault="00AB4D3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evenAndOddHeaders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</w:compat>
  <w:rsids>
    <w:rsidRoot w:val="00AB4D34"/>
    <w:rsid w:val="00280A74"/>
    <w:rsid w:val="00AB4D34"/>
    <w:rsid w:val="00D41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Theme="minorHAnsi" w:hAnsi="PT Astra Serif" w:cstheme="minorBidi"/>
        <w:sz w:val="24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302C0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3724D4"/>
    <w:rPr>
      <w:rFonts w:ascii="Segoe UI" w:hAnsi="Segoe UI" w:cs="Segoe UI"/>
      <w:sz w:val="18"/>
      <w:szCs w:val="18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2E6360"/>
  </w:style>
  <w:style w:type="character" w:styleId="a9">
    <w:name w:val="Hyperlink"/>
    <w:rPr>
      <w:color w:val="000080"/>
      <w:u w:val="single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Lucida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styleId="ae">
    <w:name w:val="index heading"/>
    <w:basedOn w:val="a"/>
    <w:qFormat/>
    <w:pPr>
      <w:suppressLineNumbers/>
    </w:pPr>
    <w:rPr>
      <w:rFonts w:cs="Lucida Sans"/>
    </w:rPr>
  </w:style>
  <w:style w:type="paragraph" w:styleId="af">
    <w:name w:val="List Paragraph"/>
    <w:basedOn w:val="a"/>
    <w:uiPriority w:val="34"/>
    <w:qFormat/>
    <w:rsid w:val="0040564A"/>
    <w:pPr>
      <w:ind w:left="720"/>
      <w:contextualSpacing/>
    </w:pPr>
  </w:style>
  <w:style w:type="paragraph" w:styleId="af0">
    <w:name w:val="No Spacing"/>
    <w:uiPriority w:val="1"/>
    <w:qFormat/>
    <w:rsid w:val="0040564A"/>
  </w:style>
  <w:style w:type="paragraph" w:customStyle="1" w:styleId="af1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302C0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Основной текст (2)"/>
    <w:basedOn w:val="a"/>
    <w:qFormat/>
    <w:rsid w:val="00D33FF9"/>
    <w:pPr>
      <w:shd w:val="clear" w:color="auto" w:fill="FFFFFF"/>
      <w:spacing w:before="120" w:after="300" w:line="326" w:lineRule="exact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ru-RU"/>
    </w:rPr>
  </w:style>
  <w:style w:type="paragraph" w:customStyle="1" w:styleId="ConsPlusNormal">
    <w:name w:val="ConsPlusNormal"/>
    <w:qFormat/>
    <w:rsid w:val="00770DE2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3724D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footer"/>
    <w:basedOn w:val="a"/>
    <w:link w:val="a7"/>
    <w:uiPriority w:val="99"/>
    <w:unhideWhenUsed/>
    <w:rsid w:val="002E6360"/>
    <w:pPr>
      <w:tabs>
        <w:tab w:val="center" w:pos="4677"/>
        <w:tab w:val="right" w:pos="9355"/>
      </w:tabs>
      <w:spacing w:after="0" w:line="240" w:lineRule="auto"/>
    </w:pPr>
  </w:style>
  <w:style w:type="table" w:styleId="af2">
    <w:name w:val="Table Grid"/>
    <w:basedOn w:val="a1"/>
    <w:uiPriority w:val="59"/>
    <w:rsid w:val="00D44C6D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</Pages>
  <Words>1112</Words>
  <Characters>6344</Characters>
  <Application>Microsoft Office Word</Application>
  <DocSecurity>0</DocSecurity>
  <Lines>52</Lines>
  <Paragraphs>14</Paragraphs>
  <ScaleCrop>false</ScaleCrop>
  <Company>КонсультантПлюс Версия 4023.00.53</Company>
  <LinksUpToDate>false</LinksUpToDate>
  <CharactersWithSpaces>7442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Саратовской области от 20.02.2024 N 105-П"О дополнительных мерах поддержки лиц, исполняющих (исполнявших) служебные обязанности в специальной военной операции и обеспечивающих (обеспечивавших) выполнение задач в ходе специальной военной операции на территориях новых субъектов Российской Федерации, и членов их семей"</dc:title>
  <dc:subject/>
  <dc:creator>Казанцева Елена Эдуардовна</dc:creator>
  <dc:description/>
  <cp:lastModifiedBy>User</cp:lastModifiedBy>
  <cp:revision>15</cp:revision>
  <cp:lastPrinted>2024-06-06T09:10:00Z</cp:lastPrinted>
  <dcterms:created xsi:type="dcterms:W3CDTF">2024-05-06T09:21:00Z</dcterms:created>
  <dcterms:modified xsi:type="dcterms:W3CDTF">2024-07-03T13:04:00Z</dcterms:modified>
  <dc:language>ru-RU</dc:language>
</cp:coreProperties>
</file>