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r w:rsidRPr="000E61AC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E61AC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E61AC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E61AC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E61AC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870EF1" w:rsidRPr="008D58C3" w:rsidRDefault="00870EF1" w:rsidP="00870EF1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0E61AC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6836A5">
        <w:rPr>
          <w:rFonts w:ascii="PT Astra Serif" w:eastAsia="Calibri" w:hAnsi="PT Astra Serif" w:cs="Times New Roman"/>
          <w:sz w:val="24"/>
          <w:szCs w:val="24"/>
          <w:u w:val="single"/>
        </w:rPr>
        <w:t>20.11.2024</w:t>
      </w:r>
      <w:r>
        <w:rPr>
          <w:rFonts w:ascii="PT Astra Serif" w:eastAsia="Calibri" w:hAnsi="PT Astra Serif" w:cs="Times New Roman"/>
          <w:sz w:val="24"/>
          <w:szCs w:val="24"/>
        </w:rPr>
        <w:t xml:space="preserve">               </w:t>
      </w:r>
      <w:r w:rsidRPr="000E61AC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PT Astra Serif" w:eastAsia="Calibri" w:hAnsi="PT Astra Serif" w:cs="Times New Roman"/>
          <w:sz w:val="24"/>
          <w:szCs w:val="24"/>
        </w:rPr>
        <w:t xml:space="preserve">         </w:t>
      </w:r>
      <w:r w:rsidRPr="000E61AC">
        <w:rPr>
          <w:rFonts w:ascii="PT Astra Serif" w:eastAsia="Calibri" w:hAnsi="PT Astra Serif" w:cs="Times New Roman"/>
          <w:sz w:val="24"/>
          <w:szCs w:val="24"/>
        </w:rPr>
        <w:t xml:space="preserve">№ </w:t>
      </w:r>
      <w:r w:rsidR="006836A5">
        <w:rPr>
          <w:rFonts w:ascii="PT Astra Serif" w:eastAsia="Calibri" w:hAnsi="PT Astra Serif" w:cs="Times New Roman"/>
          <w:sz w:val="24"/>
          <w:szCs w:val="24"/>
          <w:u w:val="single"/>
        </w:rPr>
        <w:t>154</w:t>
      </w:r>
      <w:r w:rsidR="003E1294">
        <w:rPr>
          <w:rFonts w:ascii="PT Astra Serif" w:eastAsia="Calibri" w:hAnsi="PT Astra Serif" w:cs="Times New Roman"/>
          <w:sz w:val="24"/>
          <w:szCs w:val="24"/>
          <w:u w:val="single"/>
        </w:rPr>
        <w:t>1</w:t>
      </w:r>
      <w:bookmarkStart w:id="0" w:name="_GoBack"/>
      <w:bookmarkEnd w:id="0"/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0E61AC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870EF1" w:rsidRPr="000E61AC" w:rsidRDefault="00870EF1" w:rsidP="00870E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870EF1" w:rsidRPr="00870EF1" w:rsidRDefault="00870EF1" w:rsidP="00870EF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870EF1">
        <w:rPr>
          <w:rFonts w:ascii="PT Astra Serif" w:hAnsi="PT Astra Serif" w:cs="Times New Roman"/>
          <w:b/>
          <w:bCs/>
          <w:sz w:val="24"/>
          <w:szCs w:val="24"/>
        </w:rPr>
        <w:t xml:space="preserve">О признании </w:t>
      </w:r>
      <w:proofErr w:type="gramStart"/>
      <w:r w:rsidRPr="00870EF1">
        <w:rPr>
          <w:rFonts w:ascii="PT Astra Serif" w:hAnsi="PT Astra Serif" w:cs="Times New Roman"/>
          <w:b/>
          <w:bCs/>
          <w:sz w:val="24"/>
          <w:szCs w:val="24"/>
        </w:rPr>
        <w:t>утратившим</w:t>
      </w:r>
      <w:proofErr w:type="gramEnd"/>
      <w:r w:rsidRPr="00870EF1">
        <w:rPr>
          <w:rFonts w:ascii="PT Astra Serif" w:hAnsi="PT Astra Serif" w:cs="Times New Roman"/>
          <w:b/>
          <w:bCs/>
          <w:sz w:val="24"/>
          <w:szCs w:val="24"/>
        </w:rPr>
        <w:t xml:space="preserve"> силу постановления </w:t>
      </w:r>
    </w:p>
    <w:p w:rsidR="00870EF1" w:rsidRPr="00870EF1" w:rsidRDefault="00870EF1" w:rsidP="00870EF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870EF1">
        <w:rPr>
          <w:rFonts w:ascii="PT Astra Serif" w:hAnsi="PT Astra Serif" w:cs="Times New Roman"/>
          <w:b/>
          <w:bCs/>
          <w:sz w:val="24"/>
          <w:szCs w:val="24"/>
        </w:rPr>
        <w:t xml:space="preserve">администрации Базарно-Карабулакского муниципального района  </w:t>
      </w:r>
    </w:p>
    <w:p w:rsidR="00870EF1" w:rsidRPr="00870EF1" w:rsidRDefault="00870EF1" w:rsidP="00870EF1">
      <w:pPr>
        <w:pStyle w:val="a5"/>
        <w:tabs>
          <w:tab w:val="left" w:pos="709"/>
        </w:tabs>
        <w:spacing w:before="0" w:beforeAutospacing="0" w:after="0" w:afterAutospacing="0"/>
        <w:rPr>
          <w:rFonts w:ascii="PT Astra Serif" w:hAnsi="PT Astra Serif" w:cs="Arial"/>
          <w:color w:val="000000"/>
        </w:rPr>
      </w:pPr>
      <w:r w:rsidRPr="00870EF1">
        <w:rPr>
          <w:rFonts w:ascii="PT Astra Serif" w:hAnsi="PT Astra Serif"/>
          <w:b/>
          <w:bCs/>
        </w:rPr>
        <w:t>Саратовской области  от 02.09.2015 №609</w:t>
      </w:r>
      <w:r w:rsidRPr="00870EF1">
        <w:rPr>
          <w:rFonts w:ascii="PT Astra Serif" w:hAnsi="PT Astra Serif"/>
          <w:b/>
          <w:bCs/>
          <w:color w:val="000000"/>
        </w:rPr>
        <w:t xml:space="preserve"> «Об утверждении административного регламента</w:t>
      </w:r>
      <w:r w:rsidRPr="00870EF1">
        <w:rPr>
          <w:rFonts w:ascii="PT Astra Serif" w:hAnsi="PT Astra Serif" w:cs="Arial"/>
          <w:color w:val="000000"/>
        </w:rPr>
        <w:t xml:space="preserve"> </w:t>
      </w:r>
      <w:proofErr w:type="gramStart"/>
      <w:r w:rsidRPr="00870EF1">
        <w:rPr>
          <w:rFonts w:ascii="PT Astra Serif" w:hAnsi="PT Astra Serif"/>
          <w:b/>
          <w:bCs/>
          <w:color w:val="000000"/>
        </w:rPr>
        <w:t>заведующего сектора</w:t>
      </w:r>
      <w:proofErr w:type="gramEnd"/>
      <w:r w:rsidRPr="00870EF1">
        <w:rPr>
          <w:rFonts w:ascii="PT Astra Serif" w:hAnsi="PT Astra Serif"/>
          <w:b/>
          <w:bCs/>
          <w:color w:val="000000"/>
        </w:rPr>
        <w:t xml:space="preserve"> по трудовым отношениям</w:t>
      </w:r>
    </w:p>
    <w:p w:rsidR="00870EF1" w:rsidRPr="00870EF1" w:rsidRDefault="00870EF1" w:rsidP="00870EF1">
      <w:pPr>
        <w:pStyle w:val="a5"/>
        <w:tabs>
          <w:tab w:val="left" w:pos="709"/>
        </w:tabs>
        <w:spacing w:before="0" w:beforeAutospacing="0" w:after="0" w:afterAutospacing="0"/>
        <w:rPr>
          <w:rFonts w:ascii="PT Astra Serif" w:hAnsi="PT Astra Serif" w:cs="Arial"/>
          <w:color w:val="000000"/>
        </w:rPr>
      </w:pPr>
      <w:r w:rsidRPr="00870EF1">
        <w:rPr>
          <w:rFonts w:ascii="PT Astra Serif" w:hAnsi="PT Astra Serif"/>
          <w:b/>
          <w:bCs/>
          <w:color w:val="000000"/>
        </w:rPr>
        <w:t>администрации Базарно-Карабулакского района</w:t>
      </w:r>
    </w:p>
    <w:p w:rsidR="00870EF1" w:rsidRPr="00870EF1" w:rsidRDefault="00870EF1" w:rsidP="00870EF1">
      <w:pPr>
        <w:pStyle w:val="a5"/>
        <w:tabs>
          <w:tab w:val="left" w:pos="709"/>
        </w:tabs>
        <w:spacing w:before="0" w:beforeAutospacing="0" w:after="0" w:afterAutospacing="0"/>
        <w:rPr>
          <w:rFonts w:ascii="PT Astra Serif" w:hAnsi="PT Astra Serif" w:cs="Arial"/>
          <w:color w:val="000000"/>
        </w:rPr>
      </w:pPr>
      <w:r w:rsidRPr="00870EF1">
        <w:rPr>
          <w:rFonts w:ascii="PT Astra Serif" w:hAnsi="PT Astra Serif"/>
          <w:b/>
          <w:bCs/>
          <w:color w:val="000000"/>
        </w:rPr>
        <w:t xml:space="preserve">по исполнению </w:t>
      </w:r>
      <w:proofErr w:type="gramStart"/>
      <w:r w:rsidRPr="00870EF1">
        <w:rPr>
          <w:rFonts w:ascii="PT Astra Serif" w:hAnsi="PT Astra Serif"/>
          <w:b/>
          <w:bCs/>
          <w:color w:val="000000"/>
        </w:rPr>
        <w:t>переданных</w:t>
      </w:r>
      <w:proofErr w:type="gramEnd"/>
      <w:r w:rsidRPr="00870EF1">
        <w:rPr>
          <w:rFonts w:ascii="PT Astra Serif" w:hAnsi="PT Astra Serif"/>
          <w:b/>
          <w:bCs/>
          <w:color w:val="000000"/>
        </w:rPr>
        <w:t> государственных</w:t>
      </w:r>
    </w:p>
    <w:p w:rsidR="00870EF1" w:rsidRPr="00870EF1" w:rsidRDefault="00870EF1" w:rsidP="00870EF1">
      <w:pPr>
        <w:pStyle w:val="a5"/>
        <w:tabs>
          <w:tab w:val="left" w:pos="709"/>
        </w:tabs>
        <w:spacing w:before="0" w:beforeAutospacing="0" w:after="0" w:afterAutospacing="0"/>
        <w:rPr>
          <w:rFonts w:ascii="PT Astra Serif" w:hAnsi="PT Astra Serif" w:cs="Arial"/>
          <w:color w:val="000000"/>
        </w:rPr>
      </w:pPr>
      <w:r w:rsidRPr="00870EF1">
        <w:rPr>
          <w:rFonts w:ascii="PT Astra Serif" w:hAnsi="PT Astra Serif"/>
          <w:b/>
          <w:bCs/>
          <w:color w:val="000000"/>
        </w:rPr>
        <w:t>полномочий по управлению охраной труда»</w:t>
      </w:r>
    </w:p>
    <w:p w:rsidR="00870EF1" w:rsidRPr="000E61AC" w:rsidRDefault="00870EF1" w:rsidP="00870EF1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</w:p>
    <w:p w:rsidR="00870EF1" w:rsidRPr="000E61AC" w:rsidRDefault="00870EF1" w:rsidP="00870EF1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70EF1" w:rsidRPr="00870EF1" w:rsidRDefault="00870EF1" w:rsidP="00870EF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870EF1">
        <w:rPr>
          <w:rFonts w:ascii="PT Astra Serif" w:hAnsi="PT Astra Serif" w:cs="Times New Roman"/>
          <w:sz w:val="24"/>
          <w:szCs w:val="24"/>
        </w:rPr>
        <w:t>В связи с принятием</w:t>
      </w:r>
      <w:r w:rsidRPr="00870EF1">
        <w:rPr>
          <w:rFonts w:ascii="PT Astra Serif" w:hAnsi="PT Astra Serif"/>
          <w:sz w:val="24"/>
          <w:szCs w:val="24"/>
          <w:shd w:val="clear" w:color="auto" w:fill="FFFFFF"/>
        </w:rPr>
        <w:t xml:space="preserve"> Закона Саратовской области от 29 июня 2022 г. № 82-ЗСО</w:t>
      </w:r>
      <w:r w:rsidRPr="00870EF1">
        <w:rPr>
          <w:rFonts w:ascii="PT Astra Serif" w:hAnsi="PT Astra Serif"/>
          <w:sz w:val="24"/>
          <w:szCs w:val="24"/>
        </w:rPr>
        <w:br/>
      </w:r>
      <w:r w:rsidRPr="00870EF1">
        <w:rPr>
          <w:rFonts w:ascii="PT Astra Serif" w:hAnsi="PT Astra Serif"/>
          <w:sz w:val="24"/>
          <w:szCs w:val="24"/>
          <w:shd w:val="clear" w:color="auto" w:fill="FFFFFF"/>
        </w:rPr>
        <w:t>«О признании утратившими силу отдельных законодательных актов (положений законодательных актов) Саратовской области»</w:t>
      </w:r>
      <w:r w:rsidRPr="00870EF1">
        <w:rPr>
          <w:rFonts w:ascii="PT Astra Serif" w:eastAsia="Calibri" w:hAnsi="PT Astra Serif" w:cs="Times New Roman"/>
          <w:sz w:val="24"/>
          <w:szCs w:val="24"/>
        </w:rPr>
        <w:t xml:space="preserve">, </w:t>
      </w:r>
      <w:r w:rsidRPr="00870EF1">
        <w:rPr>
          <w:rFonts w:ascii="PT Astra Serif" w:hAnsi="PT Astra Serif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870EF1" w:rsidRPr="00870EF1" w:rsidRDefault="00870EF1" w:rsidP="00870EF1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870EF1" w:rsidRPr="00870EF1" w:rsidRDefault="00870EF1" w:rsidP="00870EF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870EF1">
        <w:rPr>
          <w:rFonts w:ascii="PT Astra Serif" w:hAnsi="PT Astra Serif"/>
          <w:sz w:val="24"/>
          <w:szCs w:val="24"/>
        </w:rPr>
        <w:t xml:space="preserve">1. </w:t>
      </w:r>
      <w:r w:rsidRPr="00870EF1">
        <w:rPr>
          <w:rFonts w:ascii="PT Astra Serif" w:hAnsi="PT Astra Serif"/>
          <w:sz w:val="24"/>
          <w:szCs w:val="24"/>
          <w:shd w:val="clear" w:color="auto" w:fill="FFFFFF"/>
        </w:rPr>
        <w:t xml:space="preserve">Признать утратившими силу </w:t>
      </w:r>
      <w:r w:rsidRPr="00870EF1">
        <w:rPr>
          <w:rFonts w:ascii="PT Astra Serif" w:hAnsi="PT Astra Serif" w:cs="Times New Roman"/>
          <w:bCs/>
          <w:sz w:val="24"/>
          <w:szCs w:val="24"/>
        </w:rPr>
        <w:t>постановление администрации Базарно-Карабулакского муниципального района   Саратовской области  от 02.09.2015 №609</w:t>
      </w:r>
      <w:r w:rsidRPr="00870EF1">
        <w:rPr>
          <w:rFonts w:ascii="PT Astra Serif" w:hAnsi="PT Astra Serif"/>
          <w:bCs/>
          <w:sz w:val="24"/>
          <w:szCs w:val="24"/>
        </w:rPr>
        <w:t xml:space="preserve"> «Об утверждении административного регламента</w:t>
      </w:r>
      <w:r w:rsidRPr="00870EF1">
        <w:rPr>
          <w:rFonts w:ascii="PT Astra Serif" w:hAnsi="PT Astra Serif" w:cs="Arial"/>
          <w:sz w:val="24"/>
          <w:szCs w:val="24"/>
        </w:rPr>
        <w:t xml:space="preserve"> </w:t>
      </w:r>
      <w:proofErr w:type="gramStart"/>
      <w:r w:rsidRPr="00870EF1">
        <w:rPr>
          <w:rFonts w:ascii="PT Astra Serif" w:hAnsi="PT Astra Serif"/>
          <w:bCs/>
          <w:sz w:val="24"/>
          <w:szCs w:val="24"/>
        </w:rPr>
        <w:t>заведующего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Pr="00870EF1">
        <w:rPr>
          <w:rFonts w:ascii="PT Astra Serif" w:hAnsi="PT Astra Serif"/>
          <w:bCs/>
          <w:sz w:val="24"/>
          <w:szCs w:val="24"/>
        </w:rPr>
        <w:t> сектора</w:t>
      </w:r>
      <w:proofErr w:type="gramEnd"/>
      <w:r w:rsidRPr="00870EF1">
        <w:rPr>
          <w:rFonts w:ascii="PT Astra Serif" w:hAnsi="PT Astra Serif"/>
          <w:bCs/>
          <w:sz w:val="24"/>
          <w:szCs w:val="24"/>
        </w:rPr>
        <w:t xml:space="preserve"> по трудовым отношениям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Pr="00870EF1">
        <w:rPr>
          <w:rFonts w:ascii="PT Astra Serif" w:hAnsi="PT Astra Serif"/>
          <w:bCs/>
          <w:sz w:val="24"/>
          <w:szCs w:val="24"/>
        </w:rPr>
        <w:t>администрации Базарно-Карабулакского района</w:t>
      </w:r>
      <w:r w:rsidRPr="00870EF1">
        <w:rPr>
          <w:rFonts w:ascii="PT Astra Serif" w:hAnsi="PT Astra Serif" w:cs="Arial"/>
          <w:sz w:val="24"/>
          <w:szCs w:val="24"/>
        </w:rPr>
        <w:t xml:space="preserve"> </w:t>
      </w:r>
      <w:r w:rsidRPr="00870EF1">
        <w:rPr>
          <w:rFonts w:ascii="PT Astra Serif" w:hAnsi="PT Astra Serif"/>
          <w:bCs/>
          <w:sz w:val="24"/>
          <w:szCs w:val="24"/>
        </w:rPr>
        <w:t>по исполнению переданных государственных</w:t>
      </w:r>
      <w:r w:rsidRPr="00870EF1">
        <w:rPr>
          <w:rFonts w:ascii="PT Astra Serif" w:hAnsi="PT Astra Serif" w:cs="Arial"/>
          <w:sz w:val="24"/>
          <w:szCs w:val="24"/>
        </w:rPr>
        <w:t xml:space="preserve"> </w:t>
      </w:r>
      <w:r w:rsidRPr="00870EF1">
        <w:rPr>
          <w:rFonts w:ascii="PT Astra Serif" w:hAnsi="PT Astra Serif"/>
          <w:bCs/>
          <w:sz w:val="24"/>
          <w:szCs w:val="24"/>
        </w:rPr>
        <w:t>полномочий по управлению охраной труда»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870EF1" w:rsidRPr="00870EF1" w:rsidRDefault="00870EF1" w:rsidP="0087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870EF1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Pr="00870EF1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870EF1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870EF1" w:rsidRPr="00870EF1" w:rsidRDefault="00870EF1" w:rsidP="0087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870EF1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870EF1" w:rsidRPr="00870EF1" w:rsidRDefault="00870EF1" w:rsidP="00870E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870EF1" w:rsidRPr="00870EF1" w:rsidRDefault="00870EF1" w:rsidP="00870E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70EF1" w:rsidRPr="00870EF1" w:rsidRDefault="00870EF1" w:rsidP="00870E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870EF1">
        <w:rPr>
          <w:rFonts w:ascii="PT Astra Serif" w:hAnsi="PT Astra Serif" w:cs="Times New Roman"/>
          <w:b/>
          <w:sz w:val="24"/>
          <w:szCs w:val="24"/>
        </w:rPr>
        <w:t>Глава муниципального района                                                                         Н.В.Трошина</w:t>
      </w:r>
    </w:p>
    <w:p w:rsidR="00870EF1" w:rsidRPr="00870EF1" w:rsidRDefault="00870EF1" w:rsidP="00870EF1">
      <w:pPr>
        <w:spacing w:line="240" w:lineRule="auto"/>
        <w:rPr>
          <w:rFonts w:ascii="PT Astra Serif" w:hAnsi="PT Astra Serif" w:cs="Times New Roman"/>
          <w:sz w:val="24"/>
          <w:szCs w:val="24"/>
        </w:rPr>
      </w:pPr>
    </w:p>
    <w:p w:rsidR="00870EF1" w:rsidRPr="00870EF1" w:rsidRDefault="00870EF1" w:rsidP="00870E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C3638F" w:rsidRPr="00870EF1" w:rsidRDefault="00C3638F">
      <w:pPr>
        <w:rPr>
          <w:rFonts w:ascii="PT Astra Serif" w:hAnsi="PT Astra Serif"/>
          <w:sz w:val="24"/>
          <w:szCs w:val="24"/>
        </w:rPr>
      </w:pPr>
    </w:p>
    <w:sectPr w:rsidR="00C3638F" w:rsidRPr="00870EF1" w:rsidSect="00B56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0EF1"/>
    <w:rsid w:val="003E1294"/>
    <w:rsid w:val="006836A5"/>
    <w:rsid w:val="00870EF1"/>
    <w:rsid w:val="00B56A2D"/>
    <w:rsid w:val="00C3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E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70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2024-11-22T04:57:00Z</dcterms:created>
  <dcterms:modified xsi:type="dcterms:W3CDTF">2024-11-29T04:20:00Z</dcterms:modified>
</cp:coreProperties>
</file>