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3A3" w:rsidRDefault="009053A3" w:rsidP="009053A3">
      <w:pPr>
        <w:pStyle w:val="a3"/>
        <w:tabs>
          <w:tab w:val="clear" w:pos="4677"/>
        </w:tabs>
        <w:jc w:val="center"/>
      </w:pPr>
      <w:r>
        <w:t xml:space="preserve">                                                                                                                                        </w:t>
      </w:r>
    </w:p>
    <w:p w:rsidR="00ED7BF3" w:rsidRPr="006974CE" w:rsidRDefault="00ED7BF3" w:rsidP="00ED7BF3">
      <w:pPr>
        <w:pStyle w:val="a3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0" t="0" r="9525" b="9525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BF3" w:rsidRPr="006974CE" w:rsidRDefault="00ED7BF3" w:rsidP="00ED7BF3">
      <w:pPr>
        <w:pStyle w:val="a3"/>
        <w:jc w:val="center"/>
        <w:rPr>
          <w:sz w:val="30"/>
          <w:szCs w:val="30"/>
        </w:rPr>
      </w:pPr>
    </w:p>
    <w:p w:rsidR="00ED7BF3" w:rsidRPr="006974CE" w:rsidRDefault="00ED7BF3" w:rsidP="00ED7BF3">
      <w:pPr>
        <w:pStyle w:val="a3"/>
        <w:jc w:val="center"/>
        <w:rPr>
          <w:b/>
          <w:sz w:val="30"/>
          <w:szCs w:val="30"/>
        </w:rPr>
      </w:pPr>
      <w:r w:rsidRPr="006974CE">
        <w:rPr>
          <w:b/>
          <w:sz w:val="30"/>
          <w:szCs w:val="30"/>
        </w:rPr>
        <w:t xml:space="preserve">АДМИНИСТРАЦИЯ </w:t>
      </w:r>
    </w:p>
    <w:p w:rsidR="00ED7BF3" w:rsidRPr="006974CE" w:rsidRDefault="00ED7BF3" w:rsidP="00ED7BF3">
      <w:pPr>
        <w:pStyle w:val="a3"/>
        <w:jc w:val="center"/>
        <w:rPr>
          <w:b/>
          <w:caps/>
          <w:sz w:val="30"/>
          <w:szCs w:val="30"/>
        </w:rPr>
      </w:pPr>
      <w:r w:rsidRPr="006974CE">
        <w:rPr>
          <w:b/>
          <w:caps/>
          <w:sz w:val="30"/>
          <w:szCs w:val="30"/>
        </w:rPr>
        <w:t>Базарно-Карабулакского муниципального района</w:t>
      </w:r>
    </w:p>
    <w:p w:rsidR="00ED7BF3" w:rsidRPr="006974CE" w:rsidRDefault="00ED7BF3" w:rsidP="00ED7BF3">
      <w:pPr>
        <w:pStyle w:val="a3"/>
        <w:jc w:val="center"/>
        <w:rPr>
          <w:b/>
          <w:sz w:val="30"/>
          <w:szCs w:val="30"/>
        </w:rPr>
      </w:pPr>
      <w:r w:rsidRPr="006974CE">
        <w:rPr>
          <w:b/>
          <w:caps/>
          <w:sz w:val="30"/>
          <w:szCs w:val="30"/>
        </w:rPr>
        <w:t>Саратовской области</w:t>
      </w:r>
    </w:p>
    <w:p w:rsidR="00ED7BF3" w:rsidRPr="006974CE" w:rsidRDefault="00ED7BF3" w:rsidP="00ED7BF3">
      <w:pPr>
        <w:pStyle w:val="a3"/>
        <w:jc w:val="center"/>
        <w:rPr>
          <w:b/>
          <w:sz w:val="30"/>
          <w:szCs w:val="30"/>
        </w:rPr>
      </w:pPr>
    </w:p>
    <w:p w:rsidR="00ED7BF3" w:rsidRPr="006974CE" w:rsidRDefault="00ED7BF3" w:rsidP="00ED7BF3">
      <w:pPr>
        <w:pStyle w:val="a3"/>
        <w:jc w:val="center"/>
        <w:rPr>
          <w:b/>
          <w:caps/>
          <w:sz w:val="30"/>
          <w:szCs w:val="30"/>
        </w:rPr>
      </w:pPr>
      <w:r w:rsidRPr="006974CE">
        <w:rPr>
          <w:b/>
          <w:caps/>
          <w:sz w:val="30"/>
          <w:szCs w:val="30"/>
        </w:rPr>
        <w:t>ПОСТАНОВЛЕНИЕ</w:t>
      </w:r>
    </w:p>
    <w:p w:rsidR="00ED7BF3" w:rsidRPr="006974CE" w:rsidRDefault="00ED7BF3" w:rsidP="00ED7BF3">
      <w:pPr>
        <w:pStyle w:val="a3"/>
      </w:pPr>
    </w:p>
    <w:p w:rsidR="00ED7BF3" w:rsidRPr="002D7C8F" w:rsidRDefault="00ED7BF3" w:rsidP="00ED7BF3">
      <w:pPr>
        <w:pStyle w:val="a3"/>
        <w:rPr>
          <w:u w:val="single"/>
        </w:rPr>
      </w:pPr>
      <w:r w:rsidRPr="006974CE">
        <w:t xml:space="preserve">От </w:t>
      </w:r>
      <w:r w:rsidR="002D7C8F" w:rsidRPr="002D7C8F">
        <w:rPr>
          <w:u w:val="single"/>
        </w:rPr>
        <w:t>16.12.2024</w:t>
      </w:r>
      <w:r w:rsidRPr="002D7C8F">
        <w:rPr>
          <w:u w:val="single"/>
        </w:rPr>
        <w:t xml:space="preserve"> </w:t>
      </w:r>
      <w:r w:rsidRPr="006974CE">
        <w:t xml:space="preserve">                                                </w:t>
      </w:r>
      <w:r w:rsidR="00691726">
        <w:t xml:space="preserve">                </w:t>
      </w:r>
      <w:r w:rsidR="002D7C8F">
        <w:t xml:space="preserve">                                                  </w:t>
      </w:r>
      <w:r w:rsidR="00691726">
        <w:t xml:space="preserve"> </w:t>
      </w:r>
      <w:r w:rsidRPr="002D7C8F">
        <w:rPr>
          <w:u w:val="single"/>
        </w:rPr>
        <w:t xml:space="preserve">№ </w:t>
      </w:r>
      <w:r w:rsidR="002D7C8F" w:rsidRPr="002D7C8F">
        <w:rPr>
          <w:u w:val="single"/>
        </w:rPr>
        <w:t>1794</w:t>
      </w:r>
    </w:p>
    <w:p w:rsidR="00ED7BF3" w:rsidRPr="006974CE" w:rsidRDefault="00ED7BF3" w:rsidP="00ED7BF3">
      <w:pPr>
        <w:pStyle w:val="a3"/>
        <w:jc w:val="center"/>
      </w:pPr>
    </w:p>
    <w:p w:rsidR="00ED7BF3" w:rsidRPr="006974CE" w:rsidRDefault="00ED7BF3" w:rsidP="00ED7BF3">
      <w:pPr>
        <w:spacing w:after="0" w:line="240" w:lineRule="auto"/>
        <w:ind w:left="-1080" w:right="-545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Pr="006974CE">
        <w:rPr>
          <w:rFonts w:ascii="Times New Roman" w:hAnsi="Times New Roman"/>
          <w:sz w:val="24"/>
          <w:szCs w:val="24"/>
        </w:rPr>
        <w:t>р.п. Базарный Карабулак</w:t>
      </w:r>
    </w:p>
    <w:p w:rsidR="00ED7BF3" w:rsidRDefault="00ED7BF3" w:rsidP="00ED7BF3">
      <w:pPr>
        <w:spacing w:after="0" w:line="240" w:lineRule="auto"/>
        <w:ind w:left="-1080" w:right="-545"/>
        <w:jc w:val="center"/>
        <w:rPr>
          <w:rFonts w:ascii="Times New Roman" w:hAnsi="Times New Roman"/>
          <w:sz w:val="24"/>
          <w:szCs w:val="24"/>
        </w:rPr>
      </w:pPr>
    </w:p>
    <w:p w:rsidR="00ED7BF3" w:rsidRPr="006974CE" w:rsidRDefault="00ED7BF3" w:rsidP="00ED7BF3">
      <w:pPr>
        <w:spacing w:after="0" w:line="240" w:lineRule="auto"/>
        <w:ind w:left="-1080" w:right="-545"/>
        <w:jc w:val="center"/>
        <w:rPr>
          <w:rFonts w:ascii="Times New Roman" w:hAnsi="Times New Roman"/>
          <w:sz w:val="24"/>
          <w:szCs w:val="24"/>
        </w:rPr>
      </w:pPr>
    </w:p>
    <w:p w:rsidR="00ED7BF3" w:rsidRPr="00A57BC1" w:rsidRDefault="00ED7BF3" w:rsidP="00A57BC1">
      <w:pPr>
        <w:tabs>
          <w:tab w:val="left" w:pos="5103"/>
        </w:tabs>
        <w:spacing w:after="0" w:line="240" w:lineRule="auto"/>
        <w:ind w:right="4395"/>
        <w:jc w:val="both"/>
        <w:rPr>
          <w:rFonts w:ascii="Times New Roman" w:hAnsi="Times New Roman"/>
          <w:b/>
          <w:sz w:val="24"/>
          <w:szCs w:val="24"/>
        </w:rPr>
      </w:pPr>
      <w:r w:rsidRPr="00A57BC1">
        <w:rPr>
          <w:rFonts w:ascii="Times New Roman" w:hAnsi="Times New Roman"/>
          <w:b/>
          <w:sz w:val="24"/>
          <w:szCs w:val="24"/>
        </w:rPr>
        <w:t>Об утверждении муниципальной программы «Укрепление общественного здоровья» в Базарно</w:t>
      </w:r>
      <w:r w:rsidR="00927897" w:rsidRPr="00A57BC1">
        <w:rPr>
          <w:rFonts w:ascii="Times New Roman" w:hAnsi="Times New Roman"/>
          <w:b/>
          <w:sz w:val="24"/>
          <w:szCs w:val="24"/>
        </w:rPr>
        <w:t xml:space="preserve"> </w:t>
      </w:r>
      <w:r w:rsidRPr="00A57BC1">
        <w:rPr>
          <w:rFonts w:ascii="Times New Roman" w:hAnsi="Times New Roman"/>
          <w:b/>
          <w:sz w:val="24"/>
          <w:szCs w:val="24"/>
        </w:rPr>
        <w:t>-</w:t>
      </w:r>
      <w:r w:rsidR="00927897" w:rsidRPr="00A57BC1">
        <w:rPr>
          <w:rFonts w:ascii="Times New Roman" w:hAnsi="Times New Roman"/>
          <w:b/>
          <w:sz w:val="24"/>
          <w:szCs w:val="24"/>
        </w:rPr>
        <w:t xml:space="preserve"> </w:t>
      </w:r>
      <w:r w:rsidRPr="00A57BC1">
        <w:rPr>
          <w:rFonts w:ascii="Times New Roman" w:hAnsi="Times New Roman"/>
          <w:b/>
          <w:sz w:val="24"/>
          <w:szCs w:val="24"/>
        </w:rPr>
        <w:t xml:space="preserve">Карабулакском муниципальном районе на </w:t>
      </w:r>
      <w:r w:rsidR="00A57BC1" w:rsidRPr="00A57BC1">
        <w:rPr>
          <w:rFonts w:ascii="Times New Roman" w:hAnsi="Times New Roman"/>
          <w:b/>
          <w:sz w:val="24"/>
          <w:szCs w:val="24"/>
        </w:rPr>
        <w:t xml:space="preserve">2025-2030 </w:t>
      </w:r>
      <w:r w:rsidRPr="00A57BC1">
        <w:rPr>
          <w:rFonts w:ascii="Times New Roman" w:hAnsi="Times New Roman"/>
          <w:b/>
          <w:sz w:val="24"/>
          <w:szCs w:val="24"/>
        </w:rPr>
        <w:t>гг.</w:t>
      </w:r>
    </w:p>
    <w:p w:rsidR="00ED7BF3" w:rsidRPr="00A57BC1" w:rsidRDefault="00ED7BF3" w:rsidP="00A57BC1">
      <w:pPr>
        <w:spacing w:after="0" w:line="240" w:lineRule="auto"/>
        <w:ind w:right="-544"/>
        <w:rPr>
          <w:rFonts w:ascii="Times New Roman" w:hAnsi="Times New Roman"/>
          <w:b/>
          <w:sz w:val="24"/>
          <w:szCs w:val="24"/>
        </w:rPr>
      </w:pPr>
    </w:p>
    <w:p w:rsidR="00ED7BF3" w:rsidRPr="00A57BC1" w:rsidRDefault="00ED7BF3" w:rsidP="00A57BC1">
      <w:pPr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7BC1">
        <w:rPr>
          <w:rFonts w:ascii="Times New Roman" w:hAnsi="Times New Roman"/>
          <w:sz w:val="24"/>
          <w:szCs w:val="24"/>
        </w:rPr>
        <w:t>В соответствии с Постановлением администрации Базарно – Карабулакского  муниципального района от 18.06.2018г. № 504 «</w:t>
      </w:r>
      <w:r w:rsidRPr="00A57BC1">
        <w:rPr>
          <w:rFonts w:ascii="Times New Roman" w:hAnsi="Times New Roman"/>
          <w:bCs/>
          <w:sz w:val="24"/>
          <w:szCs w:val="24"/>
        </w:rPr>
        <w:t xml:space="preserve">Об утверждении положения о порядке принятия решения о разработке муниципальных программ, их формирования и реализации, проведения оценки эффективности реализации муниципальных программ </w:t>
      </w:r>
      <w:r w:rsidRPr="00A57BC1">
        <w:rPr>
          <w:rFonts w:ascii="Times New Roman" w:hAnsi="Times New Roman"/>
          <w:sz w:val="24"/>
          <w:szCs w:val="24"/>
        </w:rPr>
        <w:t>Базарно-Карабулакского муниципального района Саратовской области»</w:t>
      </w:r>
      <w:r w:rsidRPr="00A57BC1">
        <w:rPr>
          <w:rFonts w:ascii="Times New Roman" w:hAnsi="Times New Roman"/>
          <w:b/>
          <w:sz w:val="24"/>
          <w:szCs w:val="24"/>
        </w:rPr>
        <w:t xml:space="preserve">, </w:t>
      </w:r>
      <w:r w:rsidRPr="00A57BC1">
        <w:rPr>
          <w:rFonts w:ascii="Times New Roman" w:hAnsi="Times New Roman"/>
          <w:sz w:val="24"/>
          <w:szCs w:val="24"/>
        </w:rPr>
        <w:t>ст</w:t>
      </w:r>
      <w:r w:rsidRPr="00A57BC1">
        <w:rPr>
          <w:rFonts w:ascii="Times New Roman" w:hAnsi="Times New Roman"/>
          <w:b/>
          <w:sz w:val="24"/>
          <w:szCs w:val="24"/>
        </w:rPr>
        <w:t xml:space="preserve">. </w:t>
      </w:r>
      <w:r w:rsidRPr="00A57BC1">
        <w:rPr>
          <w:rFonts w:ascii="Times New Roman" w:hAnsi="Times New Roman"/>
          <w:sz w:val="24"/>
          <w:szCs w:val="24"/>
        </w:rPr>
        <w:t>179 Бюджетного Кодекса Российской Федерации, администрация Базарно-Карабулакского муниципального района Саратовской области ПОСТАНОВЛЯЕТ:</w:t>
      </w:r>
      <w:proofErr w:type="gramEnd"/>
    </w:p>
    <w:p w:rsidR="00ED7BF3" w:rsidRPr="00A57BC1" w:rsidRDefault="00ED7BF3" w:rsidP="00A57BC1">
      <w:pPr>
        <w:pStyle w:val="a5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360"/>
        <w:jc w:val="both"/>
        <w:rPr>
          <w:color w:val="000000"/>
        </w:rPr>
      </w:pPr>
      <w:r w:rsidRPr="00A57BC1">
        <w:rPr>
          <w:color w:val="000000"/>
        </w:rPr>
        <w:t xml:space="preserve">Утвердить муниципальную программу </w:t>
      </w:r>
      <w:r w:rsidRPr="00A57BC1">
        <w:t>«Укрепление общественного здоровья»</w:t>
      </w:r>
      <w:r w:rsidRPr="00A57BC1">
        <w:rPr>
          <w:b/>
        </w:rPr>
        <w:t xml:space="preserve"> </w:t>
      </w:r>
      <w:r w:rsidR="00C66237" w:rsidRPr="00A57BC1">
        <w:t>в Базарно – Карабулакском муниципальном районе</w:t>
      </w:r>
      <w:r w:rsidR="00C66237" w:rsidRPr="00A57BC1">
        <w:rPr>
          <w:b/>
        </w:rPr>
        <w:t xml:space="preserve"> </w:t>
      </w:r>
      <w:r w:rsidRPr="00A57BC1">
        <w:t>на</w:t>
      </w:r>
      <w:r w:rsidRPr="00A57BC1">
        <w:rPr>
          <w:b/>
        </w:rPr>
        <w:t xml:space="preserve"> </w:t>
      </w:r>
      <w:r w:rsidR="00A57BC1" w:rsidRPr="00A57BC1">
        <w:t>2025-2030</w:t>
      </w:r>
      <w:r w:rsidRPr="00A57BC1">
        <w:t>гг.</w:t>
      </w:r>
      <w:r w:rsidRPr="00A57BC1">
        <w:rPr>
          <w:b/>
        </w:rPr>
        <w:t xml:space="preserve"> </w:t>
      </w:r>
      <w:r w:rsidRPr="00A57BC1">
        <w:rPr>
          <w:color w:val="000000"/>
        </w:rPr>
        <w:t>согласно приложению  к настоящему постановлению.</w:t>
      </w:r>
    </w:p>
    <w:p w:rsidR="00ED7BF3" w:rsidRPr="00A57BC1" w:rsidRDefault="00A57BC1" w:rsidP="00A57BC1">
      <w:pPr>
        <w:pStyle w:val="a8"/>
        <w:spacing w:after="0" w:line="240" w:lineRule="auto"/>
        <w:ind w:left="0"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2. </w:t>
      </w:r>
      <w:proofErr w:type="gramStart"/>
      <w:r w:rsidR="00ED7BF3" w:rsidRPr="00A57BC1">
        <w:rPr>
          <w:rFonts w:ascii="Times New Roman" w:hAnsi="Times New Roman"/>
          <w:color w:val="000000"/>
          <w:sz w:val="24"/>
          <w:szCs w:val="24"/>
        </w:rPr>
        <w:t>Контроль за</w:t>
      </w:r>
      <w:proofErr w:type="gramEnd"/>
      <w:r w:rsidR="00ED7BF3" w:rsidRPr="00A57BC1">
        <w:rPr>
          <w:rFonts w:ascii="Times New Roman" w:hAnsi="Times New Roman"/>
          <w:color w:val="000000"/>
          <w:sz w:val="24"/>
          <w:szCs w:val="24"/>
        </w:rPr>
        <w:t xml:space="preserve"> исполнением данного постановления возложить на </w:t>
      </w:r>
      <w:r w:rsidRPr="00A57BC1">
        <w:rPr>
          <w:rFonts w:ascii="Times New Roman" w:hAnsi="Times New Roman"/>
          <w:color w:val="000000"/>
          <w:sz w:val="24"/>
          <w:szCs w:val="24"/>
        </w:rPr>
        <w:t xml:space="preserve">первого </w:t>
      </w:r>
      <w:r w:rsidR="00ED7BF3" w:rsidRPr="00A57BC1">
        <w:rPr>
          <w:rFonts w:ascii="Times New Roman" w:hAnsi="Times New Roman"/>
          <w:color w:val="000000"/>
          <w:sz w:val="24"/>
          <w:szCs w:val="24"/>
        </w:rPr>
        <w:t>заместителя Главы администрации Базарно-Карабулакского муниципального района</w:t>
      </w:r>
      <w:r w:rsidRPr="00A57BC1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57BC1">
        <w:rPr>
          <w:rFonts w:ascii="Times New Roman" w:hAnsi="Times New Roman"/>
          <w:color w:val="000000"/>
          <w:sz w:val="24"/>
          <w:szCs w:val="24"/>
        </w:rPr>
        <w:t>Ю.В. Евдокимову</w:t>
      </w:r>
      <w:r w:rsidR="00ED7BF3" w:rsidRPr="00A57BC1">
        <w:rPr>
          <w:rFonts w:ascii="Times New Roman" w:hAnsi="Times New Roman"/>
          <w:color w:val="000000"/>
          <w:sz w:val="24"/>
          <w:szCs w:val="24"/>
        </w:rPr>
        <w:t>.</w:t>
      </w:r>
    </w:p>
    <w:p w:rsidR="00ED7BF3" w:rsidRPr="00A57BC1" w:rsidRDefault="00ED7BF3" w:rsidP="00A57BC1">
      <w:pPr>
        <w:spacing w:after="0" w:line="240" w:lineRule="auto"/>
        <w:ind w:right="-5" w:hanging="720"/>
        <w:rPr>
          <w:rFonts w:ascii="Times New Roman" w:hAnsi="Times New Roman"/>
          <w:sz w:val="24"/>
          <w:szCs w:val="24"/>
        </w:rPr>
      </w:pPr>
    </w:p>
    <w:p w:rsidR="00ED7BF3" w:rsidRDefault="00ED7BF3" w:rsidP="00ED7BF3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D7BF3" w:rsidRPr="006974CE" w:rsidRDefault="00ED7BF3" w:rsidP="00ED7BF3">
      <w:pPr>
        <w:spacing w:after="0" w:line="240" w:lineRule="auto"/>
        <w:ind w:right="-5"/>
        <w:rPr>
          <w:rFonts w:ascii="Times New Roman" w:hAnsi="Times New Roman"/>
          <w:sz w:val="24"/>
          <w:szCs w:val="24"/>
        </w:rPr>
      </w:pPr>
    </w:p>
    <w:p w:rsidR="00ED7BF3" w:rsidRDefault="00ED7BF3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  <w:r w:rsidRPr="006974CE">
        <w:rPr>
          <w:rFonts w:ascii="Times New Roman" w:hAnsi="Times New Roman"/>
          <w:b/>
          <w:sz w:val="24"/>
          <w:szCs w:val="24"/>
        </w:rPr>
        <w:t xml:space="preserve">Глава муниципального района                </w:t>
      </w:r>
      <w:r w:rsidRPr="006974CE">
        <w:rPr>
          <w:rFonts w:ascii="Times New Roman" w:hAnsi="Times New Roman"/>
          <w:b/>
          <w:sz w:val="24"/>
          <w:szCs w:val="24"/>
        </w:rPr>
        <w:tab/>
      </w:r>
      <w:r w:rsidRPr="006974CE">
        <w:rPr>
          <w:rFonts w:ascii="Times New Roman" w:hAnsi="Times New Roman"/>
          <w:b/>
          <w:sz w:val="24"/>
          <w:szCs w:val="24"/>
        </w:rPr>
        <w:tab/>
      </w:r>
      <w:r w:rsidRPr="006974CE">
        <w:rPr>
          <w:rFonts w:ascii="Times New Roman" w:hAnsi="Times New Roman"/>
          <w:b/>
          <w:sz w:val="24"/>
          <w:szCs w:val="24"/>
        </w:rPr>
        <w:tab/>
      </w:r>
      <w:r w:rsidRPr="006974CE">
        <w:rPr>
          <w:rFonts w:ascii="Times New Roman" w:hAnsi="Times New Roman"/>
          <w:b/>
          <w:sz w:val="24"/>
          <w:szCs w:val="24"/>
        </w:rPr>
        <w:tab/>
      </w:r>
      <w:r w:rsidR="00A57BC1">
        <w:rPr>
          <w:rFonts w:ascii="Times New Roman" w:hAnsi="Times New Roman"/>
          <w:b/>
          <w:sz w:val="24"/>
          <w:szCs w:val="24"/>
        </w:rPr>
        <w:t xml:space="preserve">         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57BC1">
        <w:rPr>
          <w:rFonts w:ascii="Times New Roman" w:hAnsi="Times New Roman"/>
          <w:b/>
          <w:sz w:val="24"/>
          <w:szCs w:val="24"/>
        </w:rPr>
        <w:t>Н.В. Трошина</w:t>
      </w: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ind w:left="5670"/>
        <w:rPr>
          <w:rFonts w:ascii="Times New Roman" w:hAnsi="Times New Roman"/>
        </w:rPr>
      </w:pPr>
      <w:r w:rsidRPr="002D7C8F">
        <w:rPr>
          <w:rFonts w:ascii="Times New Roman" w:hAnsi="Times New Roman"/>
        </w:rPr>
        <w:t>Приложение к постановлению администрации Базарно-Карабулакского муниципального района</w:t>
      </w:r>
    </w:p>
    <w:p w:rsidR="002D7C8F" w:rsidRPr="002D7C8F" w:rsidRDefault="002D7C8F" w:rsidP="002D7C8F">
      <w:pPr>
        <w:spacing w:after="0" w:line="240" w:lineRule="auto"/>
        <w:ind w:left="5670"/>
        <w:rPr>
          <w:rFonts w:ascii="Times New Roman" w:hAnsi="Times New Roman"/>
        </w:rPr>
      </w:pPr>
      <w:r w:rsidRPr="002D7C8F">
        <w:rPr>
          <w:rFonts w:ascii="Times New Roman" w:hAnsi="Times New Roman"/>
        </w:rPr>
        <w:t>от___________№_____________</w:t>
      </w:r>
    </w:p>
    <w:p w:rsidR="002D7C8F" w:rsidRPr="002D7C8F" w:rsidRDefault="002D7C8F" w:rsidP="002D7C8F">
      <w:pPr>
        <w:spacing w:after="0" w:line="240" w:lineRule="auto"/>
        <w:ind w:left="5670"/>
        <w:jc w:val="center"/>
        <w:rPr>
          <w:rFonts w:ascii="Times New Roman" w:hAnsi="Times New Roman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2D7C8F">
        <w:rPr>
          <w:rFonts w:ascii="Times New Roman" w:hAnsi="Times New Roman"/>
          <w:b/>
          <w:sz w:val="40"/>
          <w:szCs w:val="40"/>
        </w:rPr>
        <w:t>Муниципальная программа</w:t>
      </w: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bCs/>
          <w:sz w:val="40"/>
          <w:szCs w:val="40"/>
        </w:rPr>
      </w:pPr>
      <w:r w:rsidRPr="002D7C8F">
        <w:rPr>
          <w:rFonts w:ascii="Times New Roman" w:hAnsi="Times New Roman"/>
          <w:b/>
          <w:bCs/>
          <w:sz w:val="40"/>
          <w:szCs w:val="40"/>
        </w:rPr>
        <w:t xml:space="preserve">«Укрепление общественного здоровья» </w:t>
      </w: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sz w:val="40"/>
          <w:szCs w:val="40"/>
        </w:rPr>
      </w:pPr>
      <w:r w:rsidRPr="002D7C8F">
        <w:rPr>
          <w:rFonts w:ascii="Times New Roman" w:hAnsi="Times New Roman"/>
          <w:b/>
          <w:bCs/>
          <w:sz w:val="40"/>
          <w:szCs w:val="40"/>
        </w:rPr>
        <w:t>на 2025-2030 годы</w:t>
      </w:r>
    </w:p>
    <w:p w:rsidR="002D7C8F" w:rsidRPr="002D7C8F" w:rsidRDefault="002D7C8F" w:rsidP="002D7C8F">
      <w:pPr>
        <w:spacing w:after="0" w:line="240" w:lineRule="auto"/>
        <w:rPr>
          <w:rFonts w:ascii="Times New Roman" w:hAnsi="Times New Roman"/>
          <w:sz w:val="72"/>
          <w:szCs w:val="72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2024.</w:t>
      </w: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Паспорт муниципальной программы «</w:t>
      </w:r>
      <w:r w:rsidRPr="002D7C8F">
        <w:rPr>
          <w:rFonts w:ascii="Times New Roman" w:hAnsi="Times New Roman"/>
          <w:b/>
          <w:bCs/>
          <w:sz w:val="24"/>
          <w:szCs w:val="24"/>
        </w:rPr>
        <w:t xml:space="preserve">Укрепление общественного здоровья» </w:t>
      </w: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bCs/>
          <w:sz w:val="24"/>
          <w:szCs w:val="24"/>
        </w:rPr>
        <w:t>на 2025-2030 годы</w:t>
      </w:r>
      <w:r w:rsidRPr="002D7C8F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9"/>
        <w:tblW w:w="11057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3686"/>
        <w:gridCol w:w="7371"/>
      </w:tblGrid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 xml:space="preserve">Наименование программы 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  <w:b/>
              </w:rPr>
              <w:t>Муниципальная программа</w:t>
            </w:r>
            <w:r>
              <w:rPr>
                <w:rFonts w:ascii="Times New Roman" w:hAnsi="Times New Roman"/>
                <w:b/>
              </w:rPr>
              <w:t xml:space="preserve"> </w:t>
            </w:r>
            <w:r w:rsidRPr="002D7C8F">
              <w:rPr>
                <w:rFonts w:ascii="Times New Roman" w:hAnsi="Times New Roman"/>
                <w:b/>
              </w:rPr>
              <w:t>«</w:t>
            </w:r>
            <w:r w:rsidRPr="002D7C8F">
              <w:rPr>
                <w:rFonts w:ascii="Times New Roman" w:hAnsi="Times New Roman"/>
                <w:b/>
                <w:bCs/>
              </w:rPr>
              <w:t>Укрепление общественного здоровья» на 2025-2030 годы</w:t>
            </w:r>
            <w:r w:rsidRPr="002D7C8F">
              <w:rPr>
                <w:rFonts w:ascii="Times New Roman" w:hAnsi="Times New Roman"/>
                <w:b/>
              </w:rPr>
              <w:t>»</w:t>
            </w:r>
            <w:r w:rsidRPr="002D7C8F">
              <w:rPr>
                <w:rFonts w:ascii="Times New Roman" w:hAnsi="Times New Roman"/>
              </w:rPr>
              <w:t xml:space="preserve"> (далее Программа)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Муниципальный заказчик Программы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Администрация Базарно - Карабулакского муниципального района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Исполнители основных программных мероприятий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 xml:space="preserve">ГУЗ </w:t>
            </w:r>
            <w:proofErr w:type="gramStart"/>
            <w:r w:rsidRPr="002D7C8F">
              <w:rPr>
                <w:rFonts w:ascii="Times New Roman" w:hAnsi="Times New Roman"/>
              </w:rPr>
              <w:t>СО</w:t>
            </w:r>
            <w:proofErr w:type="gramEnd"/>
            <w:r w:rsidRPr="002D7C8F">
              <w:rPr>
                <w:rFonts w:ascii="Times New Roman" w:hAnsi="Times New Roman"/>
              </w:rPr>
              <w:t xml:space="preserve"> «Базарно – Карабулакская районная больница» (по согласованию);</w:t>
            </w:r>
          </w:p>
          <w:p w:rsidR="002D7C8F" w:rsidRPr="002D7C8F" w:rsidRDefault="002D7C8F" w:rsidP="002D7C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Администрация Базарно-Карабулакского муниципального района;</w:t>
            </w:r>
          </w:p>
          <w:p w:rsidR="002D7C8F" w:rsidRPr="002D7C8F" w:rsidRDefault="002D7C8F" w:rsidP="002D7C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  <w:lang w:eastAsia="zh-CN"/>
              </w:rPr>
              <w:t>Управление образования администрации Базарно-Карабулакского муниципального района;</w:t>
            </w:r>
          </w:p>
          <w:p w:rsidR="002D7C8F" w:rsidRPr="002D7C8F" w:rsidRDefault="002D7C8F" w:rsidP="002D7C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Консультант по работе с молодежью, физической культуре и спорту администрации Базарно-Карабулакского муниципального района;</w:t>
            </w:r>
          </w:p>
          <w:p w:rsidR="002D7C8F" w:rsidRPr="002D7C8F" w:rsidRDefault="002D7C8F" w:rsidP="002D7C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Управление культуры администрации Базарно-Карабулакского муниципального района;</w:t>
            </w:r>
          </w:p>
          <w:p w:rsidR="002D7C8F" w:rsidRPr="002D7C8F" w:rsidRDefault="002D7C8F" w:rsidP="002D7C8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  <w:color w:val="000000"/>
                <w:spacing w:val="1"/>
              </w:rPr>
              <w:t xml:space="preserve">ГАУ </w:t>
            </w:r>
            <w:proofErr w:type="gramStart"/>
            <w:r w:rsidRPr="002D7C8F">
              <w:rPr>
                <w:rFonts w:ascii="Times New Roman" w:hAnsi="Times New Roman"/>
                <w:color w:val="000000"/>
                <w:spacing w:val="1"/>
              </w:rPr>
              <w:t>СО</w:t>
            </w:r>
            <w:proofErr w:type="gramEnd"/>
            <w:r w:rsidRPr="002D7C8F">
              <w:rPr>
                <w:rFonts w:ascii="Times New Roman" w:hAnsi="Times New Roman"/>
                <w:color w:val="000000"/>
                <w:spacing w:val="1"/>
              </w:rPr>
              <w:t xml:space="preserve"> «Комплексный центр социального обслуживания населения Базарно-Карабулакского района»;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 xml:space="preserve">Основная цель Программы 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  <w:color w:val="000000"/>
              </w:rPr>
              <w:t xml:space="preserve">           Снижение смертности населения района от основных причин, в том числе среди трудоспособного населения, улучшение демографических показателей до значений </w:t>
            </w:r>
            <w:proofErr w:type="spellStart"/>
            <w:r w:rsidRPr="002D7C8F">
              <w:rPr>
                <w:rFonts w:ascii="Times New Roman" w:hAnsi="Times New Roman"/>
                <w:color w:val="000000"/>
              </w:rPr>
              <w:t>среднеобластного</w:t>
            </w:r>
            <w:proofErr w:type="spellEnd"/>
            <w:r w:rsidRPr="002D7C8F">
              <w:rPr>
                <w:rFonts w:ascii="Times New Roman" w:hAnsi="Times New Roman"/>
                <w:color w:val="000000"/>
              </w:rPr>
              <w:t xml:space="preserve"> уровня.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Основные задачи программы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suppressAutoHyphens/>
              <w:ind w:firstLine="709"/>
              <w:jc w:val="both"/>
              <w:rPr>
                <w:rFonts w:ascii="Times New Roman" w:eastAsia="Calibri" w:hAnsi="Times New Roman"/>
                <w:color w:val="000000"/>
                <w:lang w:eastAsia="zh-CN"/>
              </w:rPr>
            </w:pPr>
            <w:r w:rsidRPr="002D7C8F">
              <w:rPr>
                <w:rFonts w:ascii="Times New Roman" w:eastAsia="Calibri" w:hAnsi="Times New Roman"/>
                <w:color w:val="000000"/>
                <w:lang w:eastAsia="zh-CN"/>
              </w:rPr>
              <w:t>Воспитание ответственного отношения к своему здоровью, повышение уровня информированности населения о факторах риска развития заболеваний, профилактических мероприятиях, направленных на сохранение здоровья, раннюю диагностику заболеваний, приверженность к лечению, а также регулярное обследование в рамках диспансеризации и профилактических медицинских осмотров.</w:t>
            </w:r>
          </w:p>
          <w:p w:rsidR="002D7C8F" w:rsidRPr="002D7C8F" w:rsidRDefault="002D7C8F" w:rsidP="002D7C8F">
            <w:pPr>
              <w:suppressAutoHyphens/>
              <w:ind w:firstLine="709"/>
              <w:jc w:val="both"/>
              <w:rPr>
                <w:rFonts w:eastAsia="Calibri" w:cs="Calibri"/>
                <w:color w:val="00000A"/>
                <w:sz w:val="22"/>
                <w:szCs w:val="22"/>
                <w:lang w:eastAsia="zh-CN"/>
              </w:rPr>
            </w:pPr>
            <w:r w:rsidRPr="002D7C8F">
              <w:rPr>
                <w:rFonts w:ascii="Times New Roman" w:eastAsia="Calibri" w:hAnsi="Times New Roman"/>
                <w:color w:val="000000"/>
                <w:lang w:eastAsia="zh-CN"/>
              </w:rPr>
              <w:t>Одно из основных направлений — пропаганда здорового образа жизни, в том числе физической активности, рационального питания, негативного отношения к потреблению алкоголя и табака, среди детей и подростков в общеобразовательных и дошкольных учреждениях.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Сроки реализации Программы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2025-2030 годы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 xml:space="preserve">Объемы и источники финансирования Программы 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Реализация основных программных мероприятий будет осуществлена без финансирования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tabs>
                <w:tab w:val="left" w:pos="4095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- Увеличение удельного веса населения, систематически занимающегося физической культурой и спортом;</w:t>
            </w:r>
          </w:p>
          <w:p w:rsidR="002D7C8F" w:rsidRPr="002D7C8F" w:rsidRDefault="002D7C8F" w:rsidP="002D7C8F">
            <w:pPr>
              <w:tabs>
                <w:tab w:val="left" w:pos="4095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-уменьшение среднедушевого потребления алкоголя,  защита от табачного дыма;</w:t>
            </w:r>
          </w:p>
          <w:p w:rsidR="002D7C8F" w:rsidRPr="002D7C8F" w:rsidRDefault="002D7C8F" w:rsidP="002D7C8F">
            <w:pPr>
              <w:tabs>
                <w:tab w:val="left" w:pos="4095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-уменьшение заболеваемости алкоголизмом;</w:t>
            </w:r>
          </w:p>
          <w:p w:rsidR="002D7C8F" w:rsidRPr="002D7C8F" w:rsidRDefault="002D7C8F" w:rsidP="002D7C8F">
            <w:pPr>
              <w:tabs>
                <w:tab w:val="left" w:pos="4095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-уменьшение смертности населения трудоспособного возраста;</w:t>
            </w:r>
          </w:p>
          <w:p w:rsidR="002D7C8F" w:rsidRPr="002D7C8F" w:rsidRDefault="002D7C8F" w:rsidP="002D7C8F">
            <w:pPr>
              <w:tabs>
                <w:tab w:val="left" w:pos="4095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-увеличению средней продолжительности жизни;</w:t>
            </w:r>
          </w:p>
          <w:p w:rsidR="002D7C8F" w:rsidRPr="002D7C8F" w:rsidRDefault="002D7C8F" w:rsidP="002D7C8F">
            <w:pPr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-увеличение охвата населения диспансеризацией.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Анализ рисков муниципальной программы и меры управления рисков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suppressAutoHyphens/>
              <w:jc w:val="both"/>
              <w:rPr>
                <w:rFonts w:eastAsia="Calibri" w:cs="Calibri"/>
                <w:color w:val="00000A"/>
                <w:sz w:val="22"/>
                <w:szCs w:val="22"/>
                <w:lang w:eastAsia="zh-CN"/>
              </w:rPr>
            </w:pPr>
            <w:r w:rsidRPr="002D7C8F">
              <w:rPr>
                <w:rFonts w:ascii="Times New Roman" w:eastAsia="Calibri" w:hAnsi="Times New Roman"/>
                <w:color w:val="00000A"/>
                <w:lang w:eastAsia="zh-CN"/>
              </w:rPr>
              <w:t xml:space="preserve">         В ходе реализации муниципальной программы    будет   проводиться   работа,  направленная   на   использование статистических  показателей, обеспечивающих  объективность  оценки  хода и результатов реализации  муниципальной программы.</w:t>
            </w:r>
          </w:p>
        </w:tc>
      </w:tr>
      <w:tr w:rsidR="002D7C8F" w:rsidRPr="002D7C8F" w:rsidTr="00050913">
        <w:tc>
          <w:tcPr>
            <w:tcW w:w="3686" w:type="dxa"/>
          </w:tcPr>
          <w:p w:rsidR="002D7C8F" w:rsidRPr="002D7C8F" w:rsidRDefault="002D7C8F" w:rsidP="002D7C8F">
            <w:pPr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 xml:space="preserve">Система реализации </w:t>
            </w:r>
            <w:proofErr w:type="gramStart"/>
            <w:r w:rsidRPr="002D7C8F">
              <w:rPr>
                <w:rFonts w:ascii="Times New Roman" w:hAnsi="Times New Roman"/>
                <w:b/>
              </w:rPr>
              <w:t>контроля за</w:t>
            </w:r>
            <w:proofErr w:type="gramEnd"/>
            <w:r w:rsidRPr="002D7C8F">
              <w:rPr>
                <w:rFonts w:ascii="Times New Roman" w:hAnsi="Times New Roman"/>
                <w:b/>
              </w:rPr>
              <w:t xml:space="preserve"> исполнением  Программы </w:t>
            </w:r>
          </w:p>
        </w:tc>
        <w:tc>
          <w:tcPr>
            <w:tcW w:w="7371" w:type="dxa"/>
          </w:tcPr>
          <w:p w:rsidR="002D7C8F" w:rsidRPr="002D7C8F" w:rsidRDefault="002D7C8F" w:rsidP="002D7C8F">
            <w:pPr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 xml:space="preserve">        </w:t>
            </w:r>
            <w:proofErr w:type="gramStart"/>
            <w:r w:rsidRPr="002D7C8F">
              <w:rPr>
                <w:rFonts w:ascii="Times New Roman" w:hAnsi="Times New Roman"/>
              </w:rPr>
              <w:t>Контроль за</w:t>
            </w:r>
            <w:proofErr w:type="gramEnd"/>
            <w:r w:rsidRPr="002D7C8F">
              <w:rPr>
                <w:rFonts w:ascii="Times New Roman" w:hAnsi="Times New Roman"/>
              </w:rPr>
              <w:t xml:space="preserve"> ходом реализации Программы осуществляет администрация Базарно-Карабулакского муниципального района</w:t>
            </w:r>
          </w:p>
        </w:tc>
      </w:tr>
    </w:tbl>
    <w:p w:rsidR="002D7C8F" w:rsidRPr="002D7C8F" w:rsidRDefault="002D7C8F" w:rsidP="002D7C8F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ind w:left="1440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numPr>
          <w:ilvl w:val="1"/>
          <w:numId w:val="4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Содержание проблемы и обоснование</w:t>
      </w:r>
    </w:p>
    <w:p w:rsidR="002D7C8F" w:rsidRPr="002D7C8F" w:rsidRDefault="002D7C8F" w:rsidP="002D7C8F">
      <w:pPr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необходимости ее решения программно-целевым методом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По данным </w:t>
      </w:r>
      <w:proofErr w:type="spellStart"/>
      <w:r w:rsidRPr="002D7C8F">
        <w:rPr>
          <w:rFonts w:ascii="Times New Roman" w:hAnsi="Times New Roman"/>
          <w:sz w:val="24"/>
          <w:szCs w:val="24"/>
        </w:rPr>
        <w:t>Саратовстата</w:t>
      </w:r>
      <w:proofErr w:type="spellEnd"/>
      <w:r w:rsidRPr="002D7C8F">
        <w:rPr>
          <w:rFonts w:ascii="Times New Roman" w:hAnsi="Times New Roman"/>
          <w:sz w:val="24"/>
          <w:szCs w:val="24"/>
        </w:rPr>
        <w:t xml:space="preserve">, численность населения Базарно-Карабулакского района на 1 января 2024 года составила 24991 человек, из них 10512 человека (42,1%) </w:t>
      </w:r>
      <w:r w:rsidRPr="002D7C8F">
        <w:rPr>
          <w:rFonts w:ascii="Times New Roman" w:hAnsi="Times New Roman"/>
          <w:color w:val="000000"/>
          <w:sz w:val="24"/>
          <w:szCs w:val="24"/>
        </w:rPr>
        <w:t>—</w:t>
      </w:r>
      <w:r w:rsidRPr="002D7C8F">
        <w:rPr>
          <w:rFonts w:ascii="Times New Roman" w:hAnsi="Times New Roman"/>
          <w:sz w:val="24"/>
          <w:szCs w:val="24"/>
        </w:rPr>
        <w:t xml:space="preserve"> городское население, 14479 человек (57,9 %) </w:t>
      </w:r>
      <w:r w:rsidRPr="002D7C8F">
        <w:rPr>
          <w:rFonts w:ascii="Times New Roman" w:hAnsi="Times New Roman"/>
          <w:color w:val="000000"/>
          <w:sz w:val="24"/>
          <w:szCs w:val="24"/>
        </w:rPr>
        <w:t>—</w:t>
      </w:r>
      <w:r w:rsidRPr="002D7C8F">
        <w:rPr>
          <w:rFonts w:ascii="Times New Roman" w:hAnsi="Times New Roman"/>
          <w:sz w:val="24"/>
          <w:szCs w:val="24"/>
        </w:rPr>
        <w:t xml:space="preserve"> сельские жители.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proofErr w:type="gramStart"/>
      <w:r w:rsidRPr="002D7C8F">
        <w:rPr>
          <w:rFonts w:ascii="Times New Roman" w:hAnsi="Times New Roman"/>
          <w:color w:val="000000"/>
          <w:sz w:val="24"/>
          <w:szCs w:val="24"/>
        </w:rPr>
        <w:t xml:space="preserve">Численность населения Базарно-Карабулакского района по полу и возрасту: </w:t>
      </w:r>
      <w:r w:rsidRPr="002D7C8F">
        <w:rPr>
          <w:rFonts w:ascii="Times New Roman" w:hAnsi="Times New Roman"/>
          <w:i/>
          <w:iCs/>
          <w:color w:val="000000"/>
          <w:sz w:val="24"/>
          <w:szCs w:val="24"/>
        </w:rPr>
        <w:t>дети</w:t>
      </w:r>
      <w:r w:rsidRPr="002D7C8F">
        <w:rPr>
          <w:rFonts w:ascii="Times New Roman" w:hAnsi="Times New Roman"/>
          <w:color w:val="000000"/>
          <w:sz w:val="24"/>
          <w:szCs w:val="24"/>
        </w:rPr>
        <w:t xml:space="preserve"> (0-14 лет) — 3420 человек, из них мальчики — 1754, девочки —1666; </w:t>
      </w:r>
      <w:r w:rsidRPr="002D7C8F">
        <w:rPr>
          <w:rFonts w:ascii="Times New Roman" w:hAnsi="Times New Roman"/>
          <w:i/>
          <w:iCs/>
          <w:color w:val="000000"/>
          <w:sz w:val="24"/>
          <w:szCs w:val="24"/>
        </w:rPr>
        <w:t>подростки</w:t>
      </w:r>
      <w:r w:rsidRPr="002D7C8F">
        <w:rPr>
          <w:rFonts w:ascii="Times New Roman" w:hAnsi="Times New Roman"/>
          <w:color w:val="000000"/>
          <w:sz w:val="24"/>
          <w:szCs w:val="24"/>
        </w:rPr>
        <w:t xml:space="preserve"> (15-17 лет)— 838 человек, из них юноши — 426, девушки — 412; </w:t>
      </w:r>
      <w:r w:rsidRPr="002D7C8F">
        <w:rPr>
          <w:rFonts w:ascii="Times New Roman" w:hAnsi="Times New Roman"/>
          <w:i/>
          <w:iCs/>
          <w:color w:val="000000"/>
          <w:sz w:val="24"/>
          <w:szCs w:val="24"/>
        </w:rPr>
        <w:t xml:space="preserve">взрослые 18 лет и старше </w:t>
      </w:r>
      <w:r w:rsidRPr="002D7C8F">
        <w:rPr>
          <w:rFonts w:ascii="Times New Roman" w:hAnsi="Times New Roman"/>
          <w:color w:val="000000"/>
          <w:sz w:val="24"/>
          <w:szCs w:val="24"/>
        </w:rPr>
        <w:t xml:space="preserve">—20733 </w:t>
      </w:r>
      <w:r w:rsidRPr="002D7C8F">
        <w:rPr>
          <w:rFonts w:ascii="Times New Roman" w:hAnsi="Times New Roman"/>
          <w:sz w:val="24"/>
          <w:szCs w:val="24"/>
        </w:rPr>
        <w:t xml:space="preserve">человек, из них мужчины </w:t>
      </w:r>
      <w:r w:rsidRPr="002D7C8F">
        <w:rPr>
          <w:rFonts w:ascii="Times New Roman" w:hAnsi="Times New Roman"/>
          <w:color w:val="000000"/>
          <w:sz w:val="24"/>
          <w:szCs w:val="24"/>
        </w:rPr>
        <w:t>—</w:t>
      </w:r>
      <w:r w:rsidRPr="002D7C8F">
        <w:rPr>
          <w:rFonts w:ascii="Times New Roman" w:hAnsi="Times New Roman"/>
          <w:sz w:val="24"/>
          <w:szCs w:val="24"/>
        </w:rPr>
        <w:t xml:space="preserve"> 9364, женщины </w:t>
      </w:r>
      <w:r w:rsidRPr="002D7C8F">
        <w:rPr>
          <w:rFonts w:ascii="Times New Roman" w:hAnsi="Times New Roman"/>
          <w:color w:val="000000"/>
          <w:sz w:val="24"/>
          <w:szCs w:val="24"/>
        </w:rPr>
        <w:t>—</w:t>
      </w:r>
      <w:r w:rsidRPr="002D7C8F">
        <w:rPr>
          <w:rFonts w:ascii="Times New Roman" w:hAnsi="Times New Roman"/>
          <w:sz w:val="24"/>
          <w:szCs w:val="24"/>
        </w:rPr>
        <w:t xml:space="preserve"> 11369,  </w:t>
      </w:r>
      <w:r w:rsidRPr="002D7C8F">
        <w:rPr>
          <w:rFonts w:ascii="Times New Roman" w:hAnsi="Times New Roman"/>
          <w:i/>
          <w:iCs/>
          <w:color w:val="000000"/>
          <w:sz w:val="24"/>
          <w:szCs w:val="24"/>
        </w:rPr>
        <w:t>трудоспособного возраста</w:t>
      </w:r>
      <w:r w:rsidRPr="002D7C8F">
        <w:rPr>
          <w:rFonts w:ascii="Times New Roman" w:hAnsi="Times New Roman"/>
          <w:color w:val="000000"/>
          <w:sz w:val="24"/>
          <w:szCs w:val="24"/>
        </w:rPr>
        <w:t>— 13870 человека, из них мужчины —7416, женщины —6454;</w:t>
      </w:r>
      <w:proofErr w:type="gramEnd"/>
      <w:r w:rsidRPr="002D7C8F">
        <w:rPr>
          <w:rFonts w:ascii="Times New Roman" w:hAnsi="Times New Roman"/>
          <w:i/>
          <w:iCs/>
          <w:color w:val="000000"/>
          <w:sz w:val="24"/>
          <w:szCs w:val="24"/>
        </w:rPr>
        <w:t>старше трудоспособного</w:t>
      </w:r>
      <w:r w:rsidRPr="002D7C8F">
        <w:rPr>
          <w:rFonts w:ascii="Times New Roman" w:hAnsi="Times New Roman"/>
          <w:color w:val="000000"/>
          <w:sz w:val="24"/>
          <w:szCs w:val="24"/>
        </w:rPr>
        <w:t>—7422 человек, из них мужчины — 2234, женщины — 5188.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Оказание медицинской помощи жителям Базарно-Карабулакского района осуществляется силами Государственного учреждения здравоохранения Саратовской области «Базарно-Карабулакская районная больница» (ГУЗ СО «Базарно-Карабулакская РБ»). В структуру районной больницы входят 16 фельдшерско-акушерских пунктов, 7 </w:t>
      </w:r>
      <w:r w:rsidRPr="002D7C8F">
        <w:rPr>
          <w:rFonts w:ascii="Times New Roman" w:hAnsi="Times New Roman"/>
          <w:sz w:val="24"/>
          <w:szCs w:val="24"/>
        </w:rPr>
        <w:lastRenderedPageBreak/>
        <w:t>сельских врачебных амбулаторий. Создано 17 домовых хозяйств.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Поликлиника рассчитана на 400 посещений в смену, имеется 7 терапевтических участков, стационар рассчитан на 114 коек.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По итогам 2023 года в районе родилось 110 детей, что на 4,3 % меньше в сравнении с 2022 годом (родилось 152  детей). Коэффициент рождаемости составил 5,7 на 1000 населения (2023 год — 4,3 на 1000 населения).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По итогам 2021 года в районе родилось 187 детей, что на 6,9 % меньше в сравнении с 2020 годом (родилось 176  детей). Коэффициент рождаемости составил 6,4 на 1000 населения (2021 год — 6,9 на 1000 населения).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Умерло в 2023 году — 436 человек (17,0  на 1000 населения), что на 43 человека меньше 2022г 8.9% меньше чем, в  2022 году -479  человек (18,0  на 1000 населения). Показатель по Саратовской области (13,8 на 1000 населения)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Умерло в 2021 году — 687 человек (25,2  на 1000 населения), что на 126 человек больше чем 2020г – 561, -18,3% на 1000 населения, в  2020 году -561  человек (20,3  на 1000 населения). Показатель по Саратовской области (13,8 на 1000 населения)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2D7C8F">
        <w:rPr>
          <w:rFonts w:ascii="Times New Roman" w:hAnsi="Times New Roman"/>
          <w:sz w:val="24"/>
          <w:szCs w:val="24"/>
        </w:rPr>
        <w:t>Естественная убыль населения: 2023 год минус 43 человека-38,8% от всех умерших  на 1000 населения).</w:t>
      </w:r>
      <w:proofErr w:type="gramEnd"/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Показатель по Саратовской области –6,9 на 1000 населения 2023 год, 2022 год – 7,5 на 1000 населения</w:t>
      </w:r>
      <w:proofErr w:type="gramStart"/>
      <w:r w:rsidRPr="002D7C8F">
        <w:rPr>
          <w:rFonts w:ascii="Times New Roman" w:hAnsi="Times New Roman"/>
          <w:sz w:val="24"/>
          <w:szCs w:val="24"/>
        </w:rPr>
        <w:t>..</w:t>
      </w:r>
      <w:proofErr w:type="gramEnd"/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Основной причиной смертности населения являются болезни системы кровообращения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2023г-169 человек (38,8% от всех умерших)660,4 на 100тыс. населения,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2022 год — 225 человек ( 47,0% от всех умерших -884,8  на 100 </w:t>
      </w:r>
      <w:proofErr w:type="spellStart"/>
      <w:r w:rsidRPr="002D7C8F">
        <w:rPr>
          <w:rFonts w:ascii="Times New Roman" w:hAnsi="Times New Roman"/>
          <w:sz w:val="24"/>
          <w:szCs w:val="24"/>
        </w:rPr>
        <w:t>тыс</w:t>
      </w:r>
      <w:proofErr w:type="gramStart"/>
      <w:r w:rsidRPr="002D7C8F">
        <w:rPr>
          <w:rFonts w:ascii="Times New Roman" w:hAnsi="Times New Roman"/>
          <w:sz w:val="24"/>
          <w:szCs w:val="24"/>
        </w:rPr>
        <w:t>.н</w:t>
      </w:r>
      <w:proofErr w:type="gramEnd"/>
      <w:r w:rsidRPr="002D7C8F">
        <w:rPr>
          <w:rFonts w:ascii="Times New Roman" w:hAnsi="Times New Roman"/>
          <w:sz w:val="24"/>
          <w:szCs w:val="24"/>
        </w:rPr>
        <w:t>аселения</w:t>
      </w:r>
      <w:proofErr w:type="spellEnd"/>
      <w:r w:rsidRPr="002D7C8F">
        <w:rPr>
          <w:rFonts w:ascii="Times New Roman" w:hAnsi="Times New Roman"/>
          <w:sz w:val="24"/>
          <w:szCs w:val="24"/>
        </w:rPr>
        <w:t>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Отмечается уменьшение количества умерших от болезней системы кровообращения на 24% .Показатель по Саратовской области (614,3  на 100 тысяч населения).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Смертность от внешних причин в 2023году осталась на прежнем уровне: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2023 год — 38 человек </w:t>
      </w:r>
      <w:proofErr w:type="gramStart"/>
      <w:r w:rsidRPr="002D7C8F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2D7C8F">
        <w:rPr>
          <w:rFonts w:ascii="Times New Roman" w:hAnsi="Times New Roman"/>
          <w:sz w:val="24"/>
          <w:szCs w:val="24"/>
        </w:rPr>
        <w:t>148.4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2022 год — 38 человек </w:t>
      </w:r>
      <w:proofErr w:type="gramStart"/>
      <w:r w:rsidRPr="002D7C8F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2D7C8F">
        <w:rPr>
          <w:rFonts w:ascii="Times New Roman" w:hAnsi="Times New Roman"/>
          <w:sz w:val="24"/>
          <w:szCs w:val="24"/>
        </w:rPr>
        <w:t>137,5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2021 год — 36 человек </w:t>
      </w:r>
      <w:proofErr w:type="gramStart"/>
      <w:r w:rsidRPr="002D7C8F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2D7C8F">
        <w:rPr>
          <w:rFonts w:ascii="Times New Roman" w:hAnsi="Times New Roman"/>
          <w:sz w:val="24"/>
          <w:szCs w:val="24"/>
        </w:rPr>
        <w:t>132,2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2020 год — 28 человек </w:t>
      </w:r>
      <w:proofErr w:type="gramStart"/>
      <w:r w:rsidRPr="002D7C8F">
        <w:rPr>
          <w:rFonts w:ascii="Times New Roman" w:hAnsi="Times New Roman"/>
          <w:sz w:val="24"/>
          <w:szCs w:val="24"/>
        </w:rPr>
        <w:t xml:space="preserve">( </w:t>
      </w:r>
      <w:proofErr w:type="gramEnd"/>
      <w:r w:rsidRPr="002D7C8F">
        <w:rPr>
          <w:rFonts w:ascii="Times New Roman" w:hAnsi="Times New Roman"/>
          <w:sz w:val="24"/>
          <w:szCs w:val="24"/>
        </w:rPr>
        <w:t>101,3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8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Показатель по Саратовской области (2022г – 614,3 на 100 тысяч населения, 2023г – 565,3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Смертность от новообразований уменьшилась на 11,25%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2023 год — 37 человек (144.5  на 100 тысяч населения),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2022 год — 45 человек (168.9 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2021 год — 53 человек (198.3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2020 год — 64 человек (231.6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        Показатель по Саратовской области (211,8 на 100 тысяч населения):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Смертность от болезней органов пищеварения в 2023 году увеличилась на 12,5 %: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2023 год — 18 человек (70.3 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2022 год — 13человек (48.8 на 100 тысяч населения).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2021 год — 22 человек (80.8 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2020 год — 19человек (68.7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        Смертность от болезней органов дыхания увеличилась на 27 %.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2023 год — 37 человек (144.5 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2022 год — 21человек (56,8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2021 год — 30 человек (110.2 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2020 год —18 человек (65.1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        Показатель по Саратовской области (43,2  на 100 тысяч населения):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2D7C8F">
        <w:rPr>
          <w:rFonts w:ascii="Times New Roman" w:hAnsi="Times New Roman"/>
          <w:bCs/>
          <w:sz w:val="24"/>
          <w:szCs w:val="24"/>
        </w:rPr>
        <w:t xml:space="preserve">Смертность населения в трудоспособном возрасте в 2023 году 107человек </w:t>
      </w:r>
      <w:proofErr w:type="gramStart"/>
      <w:r w:rsidRPr="002D7C8F">
        <w:rPr>
          <w:rFonts w:ascii="Times New Roman" w:hAnsi="Times New Roman"/>
          <w:bCs/>
          <w:sz w:val="24"/>
          <w:szCs w:val="24"/>
        </w:rPr>
        <w:t>–п</w:t>
      </w:r>
      <w:proofErr w:type="gramEnd"/>
      <w:r w:rsidRPr="002D7C8F">
        <w:rPr>
          <w:rFonts w:ascii="Times New Roman" w:hAnsi="Times New Roman"/>
          <w:bCs/>
          <w:sz w:val="24"/>
          <w:szCs w:val="24"/>
        </w:rPr>
        <w:t>оказатель 770,2 на 100 тыс. населения увеличилась по сравнению с 2022 годом  на 12,5 %.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Смертность трудоспособного населения всего 2022г. -104 человека, в 2023г. -91 человек.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        Показатель смертности от болезней системы кровообращения в 2023 году по сравнению с 2022 годом остался практически на одном уровне 3,0  %.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Показатель по Саратовской области 2022г – 95,3, 2023 год – 96,7 на 100 </w:t>
      </w:r>
      <w:proofErr w:type="spellStart"/>
      <w:proofErr w:type="gramStart"/>
      <w:r w:rsidRPr="002D7C8F">
        <w:rPr>
          <w:rFonts w:ascii="Times New Roman" w:hAnsi="Times New Roman"/>
          <w:sz w:val="24"/>
          <w:szCs w:val="24"/>
        </w:rPr>
        <w:t>тыс</w:t>
      </w:r>
      <w:proofErr w:type="spellEnd"/>
      <w:proofErr w:type="gramEnd"/>
      <w:r w:rsidRPr="002D7C8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7C8F">
        <w:rPr>
          <w:rFonts w:ascii="Times New Roman" w:hAnsi="Times New Roman"/>
          <w:sz w:val="24"/>
          <w:szCs w:val="24"/>
        </w:rPr>
        <w:t>наеления</w:t>
      </w:r>
      <w:proofErr w:type="spellEnd"/>
      <w:r w:rsidRPr="002D7C8F">
        <w:rPr>
          <w:rFonts w:ascii="Times New Roman" w:hAnsi="Times New Roman"/>
          <w:sz w:val="24"/>
          <w:szCs w:val="24"/>
        </w:rPr>
        <w:t>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lastRenderedPageBreak/>
        <w:t xml:space="preserve">2023 год — 31 человека (223,1, на 100 тысяч населения),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2022год —  1 место ССЗ-28 чел.-33,7% (198,0  на 100 тысяч населения).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2021 год — 101 человек (758,8 на 100 тысяч населения),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2020год —  1 место ССЗ-28 чел.-33,7% (198,0 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        2 место 2022 г. – травмы и отравления-21 человек-25,3%, показатель-148,5 на 100 </w:t>
      </w:r>
      <w:proofErr w:type="spellStart"/>
      <w:proofErr w:type="gramStart"/>
      <w:r w:rsidRPr="002D7C8F">
        <w:rPr>
          <w:rFonts w:ascii="Times New Roman" w:hAnsi="Times New Roman"/>
          <w:sz w:val="24"/>
          <w:szCs w:val="24"/>
        </w:rPr>
        <w:t>тыс</w:t>
      </w:r>
      <w:proofErr w:type="spellEnd"/>
      <w:proofErr w:type="gramEnd"/>
      <w:r w:rsidRPr="002D7C8F">
        <w:rPr>
          <w:rFonts w:ascii="Times New Roman" w:hAnsi="Times New Roman"/>
          <w:sz w:val="24"/>
          <w:szCs w:val="24"/>
        </w:rPr>
        <w:t xml:space="preserve"> трудоспособного возраста.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Смертность от травм и отравлений в трудоспособном возрасте уменьшилась на 4,3%: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2023 год — 28человека (20,5 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2022 год —26  человека (187,4 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Показатель по Саратовской области (108,8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Смертность в трудоспособном возрасте от пищеварения занимает 3 место- 11 человек в 2023 году, в 2022году 3 место занимали </w:t>
      </w:r>
      <w:proofErr w:type="spellStart"/>
      <w:r w:rsidRPr="002D7C8F">
        <w:rPr>
          <w:rFonts w:ascii="Times New Roman" w:hAnsi="Times New Roman"/>
          <w:sz w:val="24"/>
          <w:szCs w:val="24"/>
        </w:rPr>
        <w:t>онкозаболевания</w:t>
      </w:r>
      <w:proofErr w:type="spellEnd"/>
      <w:r w:rsidRPr="002D7C8F">
        <w:rPr>
          <w:rFonts w:ascii="Times New Roman" w:hAnsi="Times New Roman"/>
          <w:sz w:val="24"/>
          <w:szCs w:val="24"/>
        </w:rPr>
        <w:t xml:space="preserve"> 12 человек-14,5% - 8,4 на 100тыс трудоспособного населения.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2023год —37 человек (114,2. на 100 тысяч населения),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2022 год — 45 человек (199,9 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Данный показатель ниже показателя по Саратовской области (211,8 на 100 тысяч населения).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На территории района отмечена многолетняя тенденция увеличения численности населения старше трудоспособного возраста, что свидетельствует о демографическом старении населения района. </w:t>
      </w:r>
      <w:proofErr w:type="gramStart"/>
      <w:r w:rsidRPr="002D7C8F">
        <w:rPr>
          <w:rFonts w:ascii="Times New Roman" w:hAnsi="Times New Roman"/>
          <w:sz w:val="24"/>
          <w:szCs w:val="24"/>
        </w:rPr>
        <w:t>Доля лиц старше трудоспособного возраста в структуре общей численности населения за последнее десятилетие увеличилась на 6  % и на начало 2020 года составила более 32 %. В среднесрочной перспективе данная динамика будет продолжена на фоне снижения численности трудоспособного населения, что может привести к росту числа умерших за счет высокой смертности лиц старше трудоспособного возраста.</w:t>
      </w:r>
      <w:proofErr w:type="gramEnd"/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Муниципальная программа «Укрепление общественного здоровья» (далее </w:t>
      </w:r>
      <w:r w:rsidRPr="002D7C8F">
        <w:rPr>
          <w:rFonts w:ascii="Times New Roman" w:hAnsi="Times New Roman"/>
          <w:color w:val="000000"/>
          <w:sz w:val="24"/>
          <w:szCs w:val="24"/>
        </w:rPr>
        <w:t>—</w:t>
      </w:r>
      <w:r w:rsidRPr="002D7C8F">
        <w:rPr>
          <w:rFonts w:ascii="Times New Roman" w:hAnsi="Times New Roman"/>
          <w:sz w:val="24"/>
          <w:szCs w:val="24"/>
        </w:rPr>
        <w:t xml:space="preserve"> Муниципальная программа) разработана в рамках реализации регионального проекта «Здоровье для каждого» федерального проекта «Здоровье для каждого».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proofErr w:type="gramStart"/>
      <w:r w:rsidRPr="002D7C8F">
        <w:rPr>
          <w:rFonts w:ascii="Times New Roman" w:hAnsi="Times New Roman"/>
          <w:sz w:val="24"/>
          <w:szCs w:val="24"/>
        </w:rPr>
        <w:t>Муниципальная программа предусматривает мероприятия, направленные на укрепление общественного здоровья путём пропаганды здорового образа жизни, отказа от вредных привычек, ответственного отношения к своему здоровью, своевременного обращения в медицинские организации с профилактической целью для прохождения диспансеризации и профилактического медицинского осмотра, раннего выявления факторов риска хронических неинфекционных заболеваний и их коррекции.</w:t>
      </w:r>
      <w:proofErr w:type="gramEnd"/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Муниципальная программа носит межведомственный и системный характер, ведет к достижению целевых показателей федерального проекта «Здоровье для каждого», а также способствует достижению целей других региональных и федеральных проектов.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2D7C8F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2D7C8F">
        <w:rPr>
          <w:rFonts w:ascii="Times New Roman" w:hAnsi="Times New Roman"/>
          <w:b/>
          <w:bCs/>
          <w:color w:val="000000"/>
          <w:sz w:val="24"/>
          <w:szCs w:val="24"/>
        </w:rPr>
        <w:t xml:space="preserve"> Цели и задачи программы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D7C8F">
        <w:rPr>
          <w:rFonts w:ascii="Times New Roman" w:hAnsi="Times New Roman"/>
          <w:color w:val="000000"/>
          <w:sz w:val="24"/>
          <w:szCs w:val="24"/>
        </w:rPr>
        <w:t xml:space="preserve">Целью муниципальной программы является снижение смертности населения района от основных причин, в том числе среди трудоспособного населения, улучшение демографических показателей до значений </w:t>
      </w:r>
      <w:proofErr w:type="spellStart"/>
      <w:r w:rsidRPr="002D7C8F">
        <w:rPr>
          <w:rFonts w:ascii="Times New Roman" w:hAnsi="Times New Roman"/>
          <w:color w:val="000000"/>
          <w:sz w:val="24"/>
          <w:szCs w:val="24"/>
        </w:rPr>
        <w:t>среднеобластного</w:t>
      </w:r>
      <w:proofErr w:type="spellEnd"/>
      <w:r w:rsidRPr="002D7C8F">
        <w:rPr>
          <w:rFonts w:ascii="Times New Roman" w:hAnsi="Times New Roman"/>
          <w:color w:val="000000"/>
          <w:sz w:val="24"/>
          <w:szCs w:val="24"/>
        </w:rPr>
        <w:t xml:space="preserve"> уровня.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D7C8F">
        <w:rPr>
          <w:rFonts w:ascii="Times New Roman" w:hAnsi="Times New Roman"/>
          <w:color w:val="000000"/>
          <w:sz w:val="24"/>
          <w:szCs w:val="24"/>
        </w:rPr>
        <w:t>Основная задача — воспитание ответственного отношения к своему здоровью, повышение уровня информированности населения о факторах риска развития заболеваний, профилактических мероприятиях, направленных на сохранение здоровья, раннюю диагностику заболеваний, приверженность к лечению, а также регулярное обследование в рамках диспансеризации и профилактических медицинских осмотров.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color w:val="000000"/>
          <w:sz w:val="24"/>
          <w:szCs w:val="24"/>
        </w:rPr>
      </w:pPr>
      <w:r w:rsidRPr="002D7C8F">
        <w:rPr>
          <w:rFonts w:ascii="Times New Roman" w:hAnsi="Times New Roman"/>
          <w:color w:val="000000"/>
          <w:sz w:val="24"/>
          <w:szCs w:val="24"/>
        </w:rPr>
        <w:t>Одно из основных направлений — пропаганда здорового образа жизни, в том числе физической активности, рационального питания, негативного отношения к потреблению алкоголя и табака, среди детей и подростков в общеобразовательных и дошкольных учреждениях.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color w:val="000000"/>
          <w:sz w:val="24"/>
          <w:szCs w:val="24"/>
        </w:rPr>
        <w:t xml:space="preserve">           </w:t>
      </w:r>
      <w:r w:rsidRPr="002D7C8F">
        <w:rPr>
          <w:rFonts w:ascii="Times New Roman" w:hAnsi="Times New Roman"/>
          <w:sz w:val="24"/>
          <w:szCs w:val="24"/>
        </w:rPr>
        <w:t> Состояние здоровья - это важный показатель социального, экономического и экологического благополучия, показатель качества жизни населения Базарно-Карабулакского муниципального района.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lastRenderedPageBreak/>
        <w:t xml:space="preserve"> Повысить уровень здоровья населения возможно при наличии комплексного </w:t>
      </w:r>
      <w:proofErr w:type="spellStart"/>
      <w:r w:rsidRPr="002D7C8F">
        <w:rPr>
          <w:rFonts w:ascii="Times New Roman" w:hAnsi="Times New Roman"/>
          <w:sz w:val="24"/>
          <w:szCs w:val="24"/>
        </w:rPr>
        <w:t>подхода</w:t>
      </w:r>
      <w:proofErr w:type="gramStart"/>
      <w:r w:rsidRPr="002D7C8F">
        <w:rPr>
          <w:rFonts w:ascii="Times New Roman" w:hAnsi="Times New Roman"/>
          <w:sz w:val="24"/>
          <w:szCs w:val="24"/>
        </w:rPr>
        <w:t>:о</w:t>
      </w:r>
      <w:proofErr w:type="gramEnd"/>
      <w:r w:rsidRPr="002D7C8F">
        <w:rPr>
          <w:rFonts w:ascii="Times New Roman" w:hAnsi="Times New Roman"/>
          <w:sz w:val="24"/>
          <w:szCs w:val="24"/>
        </w:rPr>
        <w:t>бъединения</w:t>
      </w:r>
      <w:proofErr w:type="spellEnd"/>
      <w:r w:rsidRPr="002D7C8F">
        <w:rPr>
          <w:rFonts w:ascii="Times New Roman" w:hAnsi="Times New Roman"/>
          <w:sz w:val="24"/>
          <w:szCs w:val="24"/>
        </w:rPr>
        <w:t xml:space="preserve"> усилий различных ведомств, организаций всех форм собственности, гражданского общества, чья  деятельность оказывает влияние на качество жизни и здоровье; построение устойчивой системы их целенаправленного и согласованного взаимодействия в целях решения проблем здоровья населения.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Успешное проведение мероприятий программы, пропагандирующие здоровый образ жизни в итоге приведёт к улучшению демографической ситуации в Базарно-Карабулакского муниципального района.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3.Система мероприятий муниципальной программы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Система мероприятий муниципальной программы, направленных на формирование здорового образа жизни у жителей Базарно-Карабулакского муниципального района, включает в себя следующие направления: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- мероприятия, направленные на формирование регулярной двигательной активности и занятий физической культурой и спортом; 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- мероприятия, направленные на преодоление зависимостей (вредных привычек);  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- мероприятия, направленные на регулярность медицинского контроля;      - мероприятия, направленные на формирование ценностей здорового образа 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4. Сроки реализации Программы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Срок реализации Программы: 2025 – 2030 гг.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5. Ресурсное обеспечение Программы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Реализация основных программных мероприятий будет осуществлена без финансирования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contextualSpacing/>
        <w:jc w:val="both"/>
        <w:textAlignment w:val="baseline"/>
        <w:rPr>
          <w:rFonts w:ascii="Times New Roman" w:hAnsi="Times New Roman"/>
          <w:b/>
          <w:bCs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bCs/>
          <w:sz w:val="24"/>
          <w:szCs w:val="24"/>
        </w:rPr>
        <w:t xml:space="preserve">6. </w:t>
      </w:r>
      <w:r w:rsidRPr="002D7C8F">
        <w:rPr>
          <w:rFonts w:ascii="Times New Roman" w:hAnsi="Times New Roman"/>
          <w:b/>
          <w:sz w:val="24"/>
          <w:szCs w:val="24"/>
        </w:rPr>
        <w:t>Ожидаемый эффект от реализации мероприятий муниципальной программы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Оценка эффективности реализации программы осуществляется на основе совокупности целевых индикаторов и показателей программы, которые представляют собой не только количественные показатели, но и качественные характеристики.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Успешное достижение целевых индикаторов и показателей программы к 2024 году позволит обеспечить: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-создание новой  системы межведомственных взаимоотношений, способствующей сохранению и улучшению состояния здоровья населения Базарно-Карабулакского муниципального района;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-усиление системы информирования населения Базарно-Карабулакского муниципального района о факторах риска и профилактике заболеваний;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    - создание условий для улучшения демографической ситуации, увеличения средней продолжительности жизни, снижения преждевременной смертности, заболеваемости населения в Базарно-Карабулакского муниципального районе.</w:t>
      </w:r>
    </w:p>
    <w:p w:rsidR="002D7C8F" w:rsidRPr="002D7C8F" w:rsidRDefault="002D7C8F" w:rsidP="002D7C8F">
      <w:pPr>
        <w:widowControl w:val="0"/>
        <w:pBdr>
          <w:bottom w:val="single" w:sz="6" w:space="30" w:color="FFFFFF"/>
        </w:pBdr>
        <w:suppressAutoHyphens/>
        <w:spacing w:after="0" w:line="240" w:lineRule="auto"/>
        <w:ind w:firstLine="709"/>
        <w:contextualSpacing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В результате целенаправленной работы по формированию здорового образа жизни у населения Базарно-Карабулакского муниципального района» предполагается достичь к 2030 года положительной динамики следующих показателей:</w:t>
      </w:r>
    </w:p>
    <w:tbl>
      <w:tblPr>
        <w:tblStyle w:val="a9"/>
        <w:tblW w:w="0" w:type="auto"/>
        <w:tblInd w:w="-743" w:type="dxa"/>
        <w:tblLook w:val="04A0" w:firstRow="1" w:lastRow="0" w:firstColumn="1" w:lastColumn="0" w:noHBand="0" w:noVBand="1"/>
      </w:tblPr>
      <w:tblGrid>
        <w:gridCol w:w="2281"/>
        <w:gridCol w:w="1460"/>
        <w:gridCol w:w="1882"/>
        <w:gridCol w:w="928"/>
        <w:gridCol w:w="928"/>
        <w:gridCol w:w="838"/>
        <w:gridCol w:w="838"/>
        <w:gridCol w:w="747"/>
        <w:gridCol w:w="696"/>
      </w:tblGrid>
      <w:tr w:rsidR="002D7C8F" w:rsidRPr="002D7C8F" w:rsidTr="00050913">
        <w:tc>
          <w:tcPr>
            <w:tcW w:w="2281" w:type="dxa"/>
          </w:tcPr>
          <w:p w:rsidR="002D7C8F" w:rsidRPr="002D7C8F" w:rsidRDefault="002D7C8F" w:rsidP="002D7C8F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Наименование показателя</w:t>
            </w:r>
          </w:p>
        </w:tc>
        <w:tc>
          <w:tcPr>
            <w:tcW w:w="1460" w:type="dxa"/>
          </w:tcPr>
          <w:p w:rsidR="002D7C8F" w:rsidRPr="002D7C8F" w:rsidRDefault="002D7C8F" w:rsidP="002D7C8F">
            <w:pPr>
              <w:shd w:val="clear" w:color="auto" w:fill="FFFFFF"/>
              <w:jc w:val="center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Единица измерения</w:t>
            </w:r>
          </w:p>
        </w:tc>
        <w:tc>
          <w:tcPr>
            <w:tcW w:w="1882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2024</w:t>
            </w:r>
          </w:p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(базовый)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2025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2026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2027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2028</w:t>
            </w:r>
          </w:p>
        </w:tc>
        <w:tc>
          <w:tcPr>
            <w:tcW w:w="747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2029</w:t>
            </w:r>
          </w:p>
        </w:tc>
        <w:tc>
          <w:tcPr>
            <w:tcW w:w="696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  <w:b/>
              </w:rPr>
            </w:pPr>
            <w:r w:rsidRPr="002D7C8F">
              <w:rPr>
                <w:rFonts w:ascii="Times New Roman" w:hAnsi="Times New Roman"/>
                <w:b/>
              </w:rPr>
              <w:t>2030</w:t>
            </w:r>
          </w:p>
        </w:tc>
      </w:tr>
      <w:tr w:rsidR="002D7C8F" w:rsidRPr="002D7C8F" w:rsidTr="00050913">
        <w:tc>
          <w:tcPr>
            <w:tcW w:w="2281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 xml:space="preserve">Увеличение удельного  веса населения, занимающегося физической культурой </w:t>
            </w:r>
            <w:r w:rsidRPr="002D7C8F">
              <w:rPr>
                <w:rFonts w:ascii="Times New Roman" w:hAnsi="Times New Roman"/>
              </w:rPr>
              <w:lastRenderedPageBreak/>
              <w:t>и спортом от общей численности населения района</w:t>
            </w:r>
          </w:p>
        </w:tc>
        <w:tc>
          <w:tcPr>
            <w:tcW w:w="1460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lastRenderedPageBreak/>
              <w:t>%</w:t>
            </w:r>
          </w:p>
        </w:tc>
        <w:tc>
          <w:tcPr>
            <w:tcW w:w="1882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69,3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69,4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69,5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69,6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69,7</w:t>
            </w:r>
          </w:p>
        </w:tc>
        <w:tc>
          <w:tcPr>
            <w:tcW w:w="747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69,8</w:t>
            </w:r>
          </w:p>
        </w:tc>
        <w:tc>
          <w:tcPr>
            <w:tcW w:w="696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69,9</w:t>
            </w:r>
          </w:p>
        </w:tc>
      </w:tr>
      <w:tr w:rsidR="002D7C8F" w:rsidRPr="002D7C8F" w:rsidTr="00050913">
        <w:tc>
          <w:tcPr>
            <w:tcW w:w="2281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lastRenderedPageBreak/>
              <w:t>Увеличение доли граждан старшего поколения, вовлеченных в активное долголетие</w:t>
            </w:r>
          </w:p>
        </w:tc>
        <w:tc>
          <w:tcPr>
            <w:tcW w:w="1460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%</w:t>
            </w:r>
          </w:p>
        </w:tc>
        <w:tc>
          <w:tcPr>
            <w:tcW w:w="1882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25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26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27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28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29</w:t>
            </w:r>
          </w:p>
        </w:tc>
        <w:tc>
          <w:tcPr>
            <w:tcW w:w="747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30</w:t>
            </w:r>
          </w:p>
        </w:tc>
        <w:tc>
          <w:tcPr>
            <w:tcW w:w="696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31</w:t>
            </w:r>
          </w:p>
        </w:tc>
      </w:tr>
      <w:tr w:rsidR="002D7C8F" w:rsidRPr="002D7C8F" w:rsidTr="00050913">
        <w:tc>
          <w:tcPr>
            <w:tcW w:w="2281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 xml:space="preserve">Уменьшение смертности мужчин в трудоспособном возрасте </w:t>
            </w:r>
          </w:p>
        </w:tc>
        <w:tc>
          <w:tcPr>
            <w:tcW w:w="1460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Чел.</w:t>
            </w:r>
          </w:p>
        </w:tc>
        <w:tc>
          <w:tcPr>
            <w:tcW w:w="1882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58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56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54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52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50</w:t>
            </w:r>
          </w:p>
        </w:tc>
        <w:tc>
          <w:tcPr>
            <w:tcW w:w="747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48</w:t>
            </w:r>
          </w:p>
        </w:tc>
        <w:tc>
          <w:tcPr>
            <w:tcW w:w="696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46</w:t>
            </w:r>
          </w:p>
        </w:tc>
      </w:tr>
      <w:tr w:rsidR="002D7C8F" w:rsidRPr="002D7C8F" w:rsidTr="00050913">
        <w:tc>
          <w:tcPr>
            <w:tcW w:w="2281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Уменьшение смертности женщин в трудоспособном возрасте</w:t>
            </w:r>
          </w:p>
        </w:tc>
        <w:tc>
          <w:tcPr>
            <w:tcW w:w="1460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Чел.</w:t>
            </w:r>
          </w:p>
        </w:tc>
        <w:tc>
          <w:tcPr>
            <w:tcW w:w="1882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21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20</w:t>
            </w:r>
          </w:p>
        </w:tc>
        <w:tc>
          <w:tcPr>
            <w:tcW w:w="92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19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18</w:t>
            </w:r>
          </w:p>
        </w:tc>
        <w:tc>
          <w:tcPr>
            <w:tcW w:w="838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17</w:t>
            </w:r>
          </w:p>
        </w:tc>
        <w:tc>
          <w:tcPr>
            <w:tcW w:w="747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16</w:t>
            </w:r>
          </w:p>
        </w:tc>
        <w:tc>
          <w:tcPr>
            <w:tcW w:w="696" w:type="dxa"/>
          </w:tcPr>
          <w:p w:rsidR="002D7C8F" w:rsidRPr="002D7C8F" w:rsidRDefault="002D7C8F" w:rsidP="002D7C8F">
            <w:pPr>
              <w:tabs>
                <w:tab w:val="left" w:pos="567"/>
              </w:tabs>
              <w:jc w:val="both"/>
              <w:rPr>
                <w:rFonts w:ascii="Times New Roman" w:hAnsi="Times New Roman"/>
              </w:rPr>
            </w:pPr>
            <w:r w:rsidRPr="002D7C8F">
              <w:rPr>
                <w:rFonts w:ascii="Times New Roman" w:hAnsi="Times New Roman"/>
              </w:rPr>
              <w:t>15</w:t>
            </w:r>
          </w:p>
        </w:tc>
      </w:tr>
    </w:tbl>
    <w:p w:rsidR="002D7C8F" w:rsidRPr="002D7C8F" w:rsidRDefault="002D7C8F" w:rsidP="002D7C8F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7C8F" w:rsidRPr="002D7C8F" w:rsidRDefault="002D7C8F" w:rsidP="002D7C8F">
      <w:pPr>
        <w:tabs>
          <w:tab w:val="left" w:pos="4095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 xml:space="preserve">7. </w:t>
      </w:r>
      <w:proofErr w:type="gramStart"/>
      <w:r w:rsidRPr="002D7C8F">
        <w:rPr>
          <w:rFonts w:ascii="Times New Roman" w:hAnsi="Times New Roman"/>
          <w:b/>
          <w:sz w:val="24"/>
          <w:szCs w:val="24"/>
        </w:rPr>
        <w:t>Контроль за</w:t>
      </w:r>
      <w:proofErr w:type="gramEnd"/>
      <w:r w:rsidRPr="002D7C8F">
        <w:rPr>
          <w:rFonts w:ascii="Times New Roman" w:hAnsi="Times New Roman"/>
          <w:b/>
          <w:sz w:val="24"/>
          <w:szCs w:val="24"/>
        </w:rPr>
        <w:t xml:space="preserve"> ходом реализации Программы</w:t>
      </w:r>
    </w:p>
    <w:p w:rsidR="002D7C8F" w:rsidRPr="002D7C8F" w:rsidRDefault="002D7C8F" w:rsidP="002D7C8F">
      <w:pPr>
        <w:spacing w:after="0" w:line="240" w:lineRule="auto"/>
        <w:ind w:left="-720" w:firstLine="540"/>
        <w:jc w:val="both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 xml:space="preserve">Исполнители несут ответственность за качественное и своевременное исполнение мероприятий Программы. </w:t>
      </w:r>
      <w:proofErr w:type="gramStart"/>
      <w:r w:rsidRPr="002D7C8F">
        <w:rPr>
          <w:rFonts w:ascii="Times New Roman" w:hAnsi="Times New Roman"/>
          <w:sz w:val="24"/>
          <w:szCs w:val="24"/>
        </w:rPr>
        <w:t>Контроль за</w:t>
      </w:r>
      <w:proofErr w:type="gramEnd"/>
      <w:r w:rsidRPr="002D7C8F">
        <w:rPr>
          <w:rFonts w:ascii="Times New Roman" w:hAnsi="Times New Roman"/>
          <w:sz w:val="24"/>
          <w:szCs w:val="24"/>
        </w:rPr>
        <w:t xml:space="preserve"> ходом реализации мероприятий Программы осуществляет Администрация Базарно-Карабулакского муниципального района.</w:t>
      </w:r>
    </w:p>
    <w:p w:rsidR="002D7C8F" w:rsidRPr="002D7C8F" w:rsidRDefault="002D7C8F" w:rsidP="002D7C8F">
      <w:pPr>
        <w:spacing w:after="0" w:line="240" w:lineRule="auto"/>
        <w:ind w:left="-720" w:firstLine="540"/>
        <w:jc w:val="both"/>
        <w:rPr>
          <w:rFonts w:ascii="Times New Roman" w:hAnsi="Times New Roman"/>
          <w:sz w:val="24"/>
          <w:szCs w:val="24"/>
        </w:rPr>
      </w:pPr>
      <w:r w:rsidRPr="002D7C8F">
        <w:rPr>
          <w:rFonts w:ascii="Times New Roman" w:hAnsi="Times New Roman"/>
          <w:sz w:val="24"/>
          <w:szCs w:val="24"/>
        </w:rPr>
        <w:t>В ходе реализации Программы ежегодно уточняются механизм ее реализации и состав исполнителей.</w:t>
      </w:r>
    </w:p>
    <w:p w:rsidR="002D7C8F" w:rsidRPr="002D7C8F" w:rsidRDefault="002D7C8F" w:rsidP="002D7C8F">
      <w:pPr>
        <w:spacing w:after="0" w:line="240" w:lineRule="auto"/>
        <w:rPr>
          <w:rFonts w:ascii="Times New Roman" w:hAnsi="Times New Roman"/>
          <w:sz w:val="24"/>
          <w:szCs w:val="24"/>
        </w:rPr>
        <w:sectPr w:rsidR="002D7C8F" w:rsidRPr="002D7C8F" w:rsidSect="002D7C8F">
          <w:pgSz w:w="11906" w:h="16838"/>
          <w:pgMar w:top="540" w:right="566" w:bottom="540" w:left="1701" w:header="708" w:footer="708" w:gutter="0"/>
          <w:pgNumType w:start="1" w:chapStyle="1"/>
          <w:cols w:space="708"/>
          <w:docGrid w:linePitch="360"/>
        </w:sectPr>
      </w:pPr>
    </w:p>
    <w:p w:rsidR="002D7C8F" w:rsidRPr="002D7C8F" w:rsidRDefault="002D7C8F" w:rsidP="002D7C8F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zh-CN"/>
        </w:rPr>
      </w:pPr>
    </w:p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bCs/>
          <w:sz w:val="24"/>
          <w:szCs w:val="24"/>
          <w:lang w:eastAsia="zh-CN"/>
        </w:rPr>
        <w:t xml:space="preserve">8. </w:t>
      </w:r>
      <w:r w:rsidRPr="002D7C8F">
        <w:rPr>
          <w:rFonts w:ascii="Times New Roman" w:hAnsi="Times New Roman"/>
          <w:b/>
          <w:sz w:val="24"/>
          <w:szCs w:val="24"/>
        </w:rPr>
        <w:t>Основные программные мероприятия.</w:t>
      </w:r>
    </w:p>
    <w:tbl>
      <w:tblPr>
        <w:tblW w:w="16232" w:type="dxa"/>
        <w:tblInd w:w="-137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-5" w:type="dxa"/>
          <w:right w:w="28" w:type="dxa"/>
        </w:tblCellMar>
        <w:tblLook w:val="0000" w:firstRow="0" w:lastRow="0" w:firstColumn="0" w:lastColumn="0" w:noHBand="0" w:noVBand="0"/>
      </w:tblPr>
      <w:tblGrid>
        <w:gridCol w:w="884"/>
        <w:gridCol w:w="5070"/>
        <w:gridCol w:w="1320"/>
        <w:gridCol w:w="1374"/>
        <w:gridCol w:w="3928"/>
        <w:gridCol w:w="3656"/>
      </w:tblGrid>
      <w:tr w:rsidR="002D7C8F" w:rsidRPr="002D7C8F" w:rsidTr="002D7C8F">
        <w:trPr>
          <w:trHeight w:val="540"/>
          <w:tblHeader/>
        </w:trPr>
        <w:tc>
          <w:tcPr>
            <w:tcW w:w="88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hanging="313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 xml:space="preserve">№ </w:t>
            </w:r>
            <w:proofErr w:type="gramStart"/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п</w:t>
            </w:r>
            <w:proofErr w:type="gramEnd"/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/п</w:t>
            </w:r>
          </w:p>
        </w:tc>
        <w:tc>
          <w:tcPr>
            <w:tcW w:w="507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60" w:right="1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Наименование мероприятия,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60" w:right="109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контрольной точки</w:t>
            </w:r>
          </w:p>
        </w:tc>
        <w:tc>
          <w:tcPr>
            <w:tcW w:w="269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Сроки реализации</w:t>
            </w:r>
          </w:p>
        </w:tc>
        <w:tc>
          <w:tcPr>
            <w:tcW w:w="3928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Ответственный исполнитель</w:t>
            </w:r>
          </w:p>
        </w:tc>
        <w:tc>
          <w:tcPr>
            <w:tcW w:w="3656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81" w:right="13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sz w:val="24"/>
                <w:szCs w:val="24"/>
              </w:rPr>
              <w:t>Ожидаемый результат исполнения мероприятия</w:t>
            </w:r>
          </w:p>
        </w:tc>
      </w:tr>
      <w:tr w:rsidR="002D7C8F" w:rsidRPr="002D7C8F" w:rsidTr="002D7C8F">
        <w:trPr>
          <w:trHeight w:val="478"/>
          <w:tblHeader/>
        </w:trPr>
        <w:tc>
          <w:tcPr>
            <w:tcW w:w="88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507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Начало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Окончание</w:t>
            </w:r>
          </w:p>
        </w:tc>
        <w:tc>
          <w:tcPr>
            <w:tcW w:w="3928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3656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153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color w:val="1C1C1C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Проведение информационно-коммуникационной кампании, направленной на формирование системы мотивации граждан к здоровому образу жизни, включая здоровое питание, отказ от вредных привычек, профилактику неинфекционных заболеваний,</w:t>
            </w:r>
            <w:r w:rsidRPr="002D7C8F">
              <w:rPr>
                <w:rFonts w:ascii="Times New Roman" w:hAnsi="Times New Roman"/>
                <w:b/>
                <w:sz w:val="24"/>
                <w:szCs w:val="24"/>
              </w:rPr>
              <w:t xml:space="preserve"> повышение приверженности к профилактике и ранней диагностике злокачественных новообразований,</w:t>
            </w:r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выявление и коррекцию факторов риска развития сердечно - сосудистых заболеваний.</w:t>
            </w:r>
          </w:p>
        </w:tc>
      </w:tr>
      <w:tr w:rsidR="002D7C8F" w:rsidRPr="002D7C8F" w:rsidTr="002D7C8F">
        <w:trPr>
          <w:trHeight w:val="741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1.1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Размещение наружной рекламы (плакаты, баннеры) в общедоступных местах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ГУЗ СО «Базарно-Карабулакская РБ»</w:t>
            </w:r>
            <w:bookmarkStart w:id="0" w:name="_GoBack"/>
            <w:bookmarkEnd w:id="0"/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РБ»;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Администрация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Повышение уровня информированности населения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по вопросам укрепления здоровья, профилактики неинфекционных заболеваний, пропаганды ЗОЖ </w:t>
            </w:r>
          </w:p>
        </w:tc>
      </w:tr>
      <w:tr w:rsidR="002D7C8F" w:rsidRPr="002D7C8F" w:rsidTr="002D7C8F">
        <w:trPr>
          <w:trHeight w:val="1437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Распространение информационных материалов (буклеты, листовки) среди жителей Базарно-Карабулакского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>района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фельдшеры ФАП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Повышение уровня информированности населения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по вопросам укрепления здоровья, профилактики неинфекционных заболеваний, пропаганды ЗОЖ</w:t>
            </w:r>
          </w:p>
        </w:tc>
      </w:tr>
      <w:tr w:rsidR="002D7C8F" w:rsidRPr="002D7C8F" w:rsidTr="002D7C8F">
        <w:trPr>
          <w:trHeight w:val="690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1.3.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7C8F">
              <w:rPr>
                <w:rFonts w:ascii="Times New Roman" w:hAnsi="Times New Roman"/>
                <w:sz w:val="24"/>
                <w:szCs w:val="24"/>
              </w:rPr>
              <w:t xml:space="preserve">Размещение в электронных средствах массовой информации, социальных сетях, на сайте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ГУЗ СО «Базарно-Карабулакская РБ», администрации Базарно – Карабулакского муниципального района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информации, направленной на пропаганду </w:t>
            </w:r>
            <w:r w:rsidRPr="002D7C8F">
              <w:rPr>
                <w:rFonts w:ascii="Times New Roman" w:hAnsi="Times New Roman"/>
                <w:bCs/>
                <w:sz w:val="24"/>
                <w:szCs w:val="24"/>
                <w:lang w:eastAsia="zh-CN"/>
              </w:rPr>
              <w:t>здорового образа жизни, включая здоровое питание, отказ от вредных привычек, профилактику неинфекционных заболеваний,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 повышение приверженности к профилактике и ранней диагностике злокачественных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>новообразований,</w:t>
            </w:r>
            <w:r w:rsidRPr="002D7C8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выявление и коррекцию факторов риска развития сердечно - сосудистых заболеваний.</w:t>
            </w:r>
            <w:proofErr w:type="gramEnd"/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заместитель главного врача ГУЗ СО «Базарно-Карабулакская РБ» по медицинской части,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заведующий кабинетом медицинской </w:t>
            </w: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профилактики,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Администрация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Повышение уровня информированности населения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по вопросам укрепления здоровья, профилактики неинфекционных заболеваний, пропаганды ЗОЖ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1.4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Реализация тематических проектов  и справочной информации в средствах массовой информации: размещение информационных статей и объявлений о проведении мероприятий в печатных средствах массовой информации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администрация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Повышение уровня информированности населения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по вопросам укрепления здоровья, профилактики неинфекционных заболеваний, пропаганды ЗОЖ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53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Проведение мероприятий, направленных на выявление и коррекцию факторов риска развития хронических неинфекционных заболеваний</w:t>
            </w:r>
          </w:p>
        </w:tc>
      </w:tr>
      <w:tr w:rsidR="002D7C8F" w:rsidRPr="002D7C8F" w:rsidTr="002D7C8F">
        <w:trPr>
          <w:trHeight w:val="1788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Проведение обследования граждан в кабинете медицинской профилактики, в том числе в рамках диспансеризации и профилактических медицинских осмотров, с целью раннего </w:t>
            </w:r>
            <w:proofErr w:type="gramStart"/>
            <w:r w:rsidRPr="002D7C8F">
              <w:rPr>
                <w:rFonts w:ascii="Times New Roman" w:hAnsi="Times New Roman"/>
                <w:sz w:val="24"/>
                <w:szCs w:val="24"/>
              </w:rPr>
              <w:t>выявления факторов риска развития хронических неинфекционных заболеваний</w:t>
            </w:r>
            <w:proofErr w:type="gramEnd"/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фельдшеры ФАП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Раннее</w:t>
            </w:r>
            <w:proofErr w:type="gramEnd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выявления хронических неинфекционных заболеваний (состояний), являющихся основной причиной инвалидности и преждевременной смертности населения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gramStart"/>
            <w:r w:rsidRPr="002D7C8F">
              <w:rPr>
                <w:rFonts w:ascii="Times New Roman" w:hAnsi="Times New Roman"/>
                <w:sz w:val="24"/>
                <w:szCs w:val="24"/>
              </w:rPr>
              <w:t>коррекции факторов риска развития хронических неинфекционных заболеваний</w:t>
            </w:r>
            <w:proofErr w:type="gramEnd"/>
            <w:r w:rsidRPr="002D7C8F">
              <w:rPr>
                <w:rFonts w:ascii="Times New Roman" w:hAnsi="Times New Roman"/>
                <w:sz w:val="24"/>
                <w:szCs w:val="24"/>
              </w:rPr>
              <w:t xml:space="preserve"> в рамках профилактического консультирования в кабинете медицинской профилактики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Раннее</w:t>
            </w:r>
            <w:proofErr w:type="gramEnd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выявления хронических неинфекционных заболеваний (состояний), являющихся основной причиной инвалидности и преждевременной смертности населения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53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Проведение мероприятий, направленных на выявление и коррекцию факторов риска развития </w:t>
            </w:r>
            <w:proofErr w:type="gramStart"/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сердечно-сосудистых</w:t>
            </w:r>
            <w:proofErr w:type="gramEnd"/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заболеваний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pacing w:before="19" w:after="160" w:line="240" w:lineRule="auto"/>
              <w:ind w:left="60" w:right="109"/>
              <w:jc w:val="both"/>
              <w:rPr>
                <w:rFonts w:ascii="Times New Roman" w:eastAsia="Calibri" w:hAnsi="Times New Roman"/>
                <w:color w:val="00000A"/>
                <w:sz w:val="24"/>
                <w:szCs w:val="24"/>
              </w:rPr>
            </w:pPr>
            <w:r w:rsidRPr="002D7C8F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Проведение мероприятий по профилактике </w:t>
            </w:r>
            <w:proofErr w:type="gramStart"/>
            <w:r w:rsidRPr="002D7C8F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lastRenderedPageBreak/>
              <w:t>факторов риска болезней системы кровообращения</w:t>
            </w:r>
            <w:proofErr w:type="gramEnd"/>
            <w:r w:rsidRPr="002D7C8F">
              <w:rPr>
                <w:rFonts w:ascii="Times New Roman" w:eastAsia="Calibri" w:hAnsi="Times New Roman"/>
                <w:color w:val="00000A"/>
                <w:sz w:val="24"/>
                <w:szCs w:val="24"/>
              </w:rPr>
              <w:t xml:space="preserve"> с участием кабинета медицинской профилактики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</w:t>
            </w: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lastRenderedPageBreak/>
              <w:t>Карабулакская РБ»,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фельдшеры ФАП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proofErr w:type="gramStart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Раннее</w:t>
            </w:r>
            <w:proofErr w:type="gramEnd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выявления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болезней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>системы кровообращения</w:t>
            </w:r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являющихся основной причиной инвалидности и преждевременной смертности населения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тематических акций, приуроченных к Международному дню отказа от курения (19 ноября), Всемирному дню без табака (31 мая), Всемирному дню сердца (29 сентября), Всемирному дню борьбы с инсультом (29 октября)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профилактики,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фельдшеры ФАП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proofErr w:type="gramStart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Раннее</w:t>
            </w:r>
            <w:proofErr w:type="gramEnd"/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 xml:space="preserve"> выявления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>болезней системы кровообращения</w:t>
            </w:r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, являющихся основной причиной инвалидности и преждевременной смертности населения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153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Проведение мероприятий, направленных на выявление и коррекцию факторов риска развития онкологических заболеваний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Проведение флюорографического обследования населения с целью раннего выявления рака легкого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ГУЗ </w:t>
            </w:r>
            <w:proofErr w:type="gramStart"/>
            <w:r w:rsidRPr="002D7C8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2D7C8F">
              <w:rPr>
                <w:rFonts w:ascii="Times New Roman" w:hAnsi="Times New Roman"/>
                <w:sz w:val="24"/>
                <w:szCs w:val="24"/>
              </w:rPr>
              <w:t xml:space="preserve"> «Базарно  - Карабулакская районная больница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Увеличение охвата населения флюорографическим обследованием</w:t>
            </w:r>
          </w:p>
        </w:tc>
      </w:tr>
      <w:tr w:rsidR="002D7C8F" w:rsidRPr="002D7C8F" w:rsidTr="002D7C8F">
        <w:trPr>
          <w:trHeight w:val="858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Обеспечение доступности для населения современных методов диагностики (УЗИ, эндоскопия, маммография и др.)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ГУЗ </w:t>
            </w:r>
            <w:proofErr w:type="gramStart"/>
            <w:r w:rsidRPr="002D7C8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2D7C8F">
              <w:rPr>
                <w:rFonts w:ascii="Times New Roman" w:hAnsi="Times New Roman"/>
                <w:sz w:val="24"/>
                <w:szCs w:val="24"/>
              </w:rPr>
              <w:t xml:space="preserve"> «Базарно  - Карабулакская районная больница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Своевременная диагностика злокачественных опухолей на ранних стадиях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5.</w:t>
            </w:r>
          </w:p>
        </w:tc>
        <w:tc>
          <w:tcPr>
            <w:tcW w:w="153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Организация и проведение профилактических мероприятий среди детей и подростков, направленных на формирование здорового образа жизни и отказ от вредных привычек</w:t>
            </w:r>
          </w:p>
        </w:tc>
      </w:tr>
      <w:tr w:rsidR="002D7C8F" w:rsidRPr="002D7C8F" w:rsidTr="002D7C8F">
        <w:trPr>
          <w:trHeight w:val="1374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5.1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Организация и проведение в общеобразовательных и средних профессиональных организациях лекций, семинаров, круглых столов, </w:t>
            </w:r>
            <w:proofErr w:type="spellStart"/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квестов</w:t>
            </w:r>
            <w:proofErr w:type="spellEnd"/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, анкетирования и др.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 по вопросам профилактики наркомании, </w:t>
            </w:r>
            <w:proofErr w:type="spellStart"/>
            <w:r w:rsidRPr="002D7C8F">
              <w:rPr>
                <w:rFonts w:ascii="Times New Roman" w:hAnsi="Times New Roman"/>
                <w:sz w:val="24"/>
                <w:szCs w:val="24"/>
              </w:rPr>
              <w:t>табакокурения</w:t>
            </w:r>
            <w:proofErr w:type="spellEnd"/>
            <w:r w:rsidRPr="002D7C8F">
              <w:rPr>
                <w:rFonts w:ascii="Times New Roman" w:hAnsi="Times New Roman"/>
                <w:sz w:val="24"/>
                <w:szCs w:val="24"/>
              </w:rPr>
              <w:t>, алкоголизма, ВИЧ – инфекции и др.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фельдшеры ФАП,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Управление образования администрации Базарно-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числа детей и подростков ведущих здоровой образ жизни </w:t>
            </w:r>
          </w:p>
        </w:tc>
      </w:tr>
      <w:tr w:rsidR="002D7C8F" w:rsidRPr="002D7C8F" w:rsidTr="002D7C8F">
        <w:trPr>
          <w:trHeight w:val="534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5.2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Проведение спортивно-массовых мероприятий, в том числе по дворовым видам спорта, пропагандирующих здоровый образ жизни. </w:t>
            </w:r>
          </w:p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Управление образования администрации Базарно-Карабулакского муниципального района;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 консультант по работе с молодежью, физической культуре и спорту администрации Базарно-Карабулакского МР.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Увеличение удельного  веса населения, занимающегося физической культурой и спортом</w:t>
            </w:r>
          </w:p>
        </w:tc>
      </w:tr>
      <w:tr w:rsidR="002D7C8F" w:rsidRPr="002D7C8F" w:rsidTr="002D7C8F">
        <w:trPr>
          <w:trHeight w:val="1374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5.3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Проведение  районного фестиваля </w:t>
            </w:r>
            <w:proofErr w:type="spellStart"/>
            <w:r w:rsidRPr="002D7C8F">
              <w:rPr>
                <w:rFonts w:ascii="Times New Roman" w:hAnsi="Times New Roman"/>
                <w:color w:val="333333"/>
                <w:sz w:val="24"/>
                <w:szCs w:val="24"/>
              </w:rPr>
              <w:t>физкультурно</w:t>
            </w:r>
            <w:proofErr w:type="spellEnd"/>
            <w:r w:rsidRPr="002D7C8F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– спортивного  комплекса  «Готов  к труду и обороне »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Управление образования администрации Базарно-Карабулакского муниципального района;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консультант по работе с молодежью, физической культуре и спорту администрации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Увеличение удельного  веса населения, занимающегося физической культурой и спортом</w:t>
            </w:r>
          </w:p>
        </w:tc>
      </w:tr>
      <w:tr w:rsidR="002D7C8F" w:rsidRPr="002D7C8F" w:rsidTr="002D7C8F">
        <w:trPr>
          <w:trHeight w:val="1374"/>
        </w:trPr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5.4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Проведение ежегодного спортивно – оздоровительного конкурса «Папа, мама, я – спортивная семья», среди воспитанников дошкольных образовательных учреждений района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Управление образования администрации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Привлечение детей к регулярным занятиям физической культурой и спортом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6.</w:t>
            </w:r>
          </w:p>
        </w:tc>
        <w:tc>
          <w:tcPr>
            <w:tcW w:w="15348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Проведение профилактических мероприятий в трудовых коллективах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6.1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Проведение </w:t>
            </w:r>
            <w:proofErr w:type="spellStart"/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скрининговых</w:t>
            </w:r>
            <w:proofErr w:type="spellEnd"/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 xml:space="preserve"> обследований 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работающих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Главный врач ГУЗ СО «Базарно-</w:t>
            </w: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Карабулакская РБ»,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заведующий кабинетом медицинской профилактики,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фельдшеры ФАП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 xml:space="preserve">Ранее выявления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болезней </w:t>
            </w:r>
            <w:r w:rsidRPr="002D7C8F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lastRenderedPageBreak/>
              <w:t>являющихся основной причиной инвалидности и преждевременной смертности населения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6.2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Профилактическое консультирование, направленное на отказ от вредных привычек и ведение здорового образа жизни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ГУЗ СО «Базарно-Карабулакская РБ»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 трудоспособного населения, ведущих здоровый образ жизни 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6.3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Выполнение </w:t>
            </w:r>
            <w:r w:rsidRPr="002D7C8F">
              <w:rPr>
                <w:rFonts w:ascii="Times New Roman" w:hAnsi="Times New Roman"/>
                <w:noProof/>
                <w:sz w:val="24"/>
                <w:szCs w:val="24"/>
              </w:rPr>
              <w:t xml:space="preserve">норм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>Всероссийского физкультурно-спортивного комплекса</w:t>
            </w:r>
            <w:r w:rsidRPr="002D7C8F">
              <w:rPr>
                <w:rFonts w:ascii="Times New Roman" w:hAnsi="Times New Roman"/>
                <w:noProof/>
                <w:sz w:val="24"/>
                <w:szCs w:val="24"/>
              </w:rPr>
              <w:t xml:space="preserve"> «Готов к труду и обороне» среди трудовых коллективов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Консультант по работе с молодежью, физической культуре и спорту администрации Базарно-Карабулакского муниципального района</w:t>
            </w:r>
          </w:p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Увеличение удельного  веса населения, занимающегося физической культурой и спортом</w:t>
            </w:r>
          </w:p>
        </w:tc>
      </w:tr>
      <w:tr w:rsidR="002D7C8F" w:rsidRPr="002D7C8F" w:rsidTr="002D7C8F">
        <w:tc>
          <w:tcPr>
            <w:tcW w:w="16232" w:type="dxa"/>
            <w:gridSpan w:val="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D7C8F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7. Проведение профилактических мероприятий, направленных на </w:t>
            </w:r>
            <w:r w:rsidRPr="002D7C8F">
              <w:rPr>
                <w:rFonts w:ascii="Times New Roman" w:hAnsi="Times New Roman"/>
                <w:b/>
                <w:sz w:val="24"/>
                <w:szCs w:val="24"/>
              </w:rPr>
              <w:t xml:space="preserve"> повышение уровня социальной интеграции граждан пожилого возраста и инвалидов и вовлечения данной категории граждан в активное долголетие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7.1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Проведение планового лечения граждан пожилого возраста и инвалидов в  стационарах и в поликлинике ГУЗ </w:t>
            </w:r>
            <w:proofErr w:type="gramStart"/>
            <w:r w:rsidRPr="002D7C8F">
              <w:rPr>
                <w:rFonts w:ascii="Times New Roman" w:hAnsi="Times New Roman"/>
                <w:sz w:val="24"/>
                <w:szCs w:val="24"/>
              </w:rPr>
              <w:t>СО</w:t>
            </w:r>
            <w:proofErr w:type="gramEnd"/>
            <w:r w:rsidRPr="002D7C8F">
              <w:rPr>
                <w:rFonts w:ascii="Times New Roman" w:hAnsi="Times New Roman"/>
                <w:sz w:val="24"/>
                <w:szCs w:val="24"/>
              </w:rPr>
              <w:t xml:space="preserve"> «Базарно – Карабулакская районная больница»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tabs>
                <w:tab w:val="center" w:pos="0"/>
              </w:tabs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Главный врач ГУЗ СО «Базарно-Карабулакская РБ»,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  <w:t>заведующий кабинетом медицинской профилактики</w:t>
            </w:r>
            <w:r w:rsidRPr="002D7C8F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D7C8F" w:rsidRPr="002D7C8F" w:rsidRDefault="002D7C8F" w:rsidP="002D7C8F">
            <w:pPr>
              <w:suppressAutoHyphens/>
              <w:spacing w:after="0" w:line="240" w:lineRule="auto"/>
              <w:ind w:left="107" w:right="38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участковые терапевты,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107" w:right="38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фельдшеры ФАП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Повышение качества услуг, предоставляемых медицинскими организациями гражданам пожилого возраста и инвалидам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7.2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Организация и проведение ежегодных праздничных мероприятий «Спешите делать добро», в рамках Международного дня пожилых людей и Международного дня инвалидов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ГАУ </w:t>
            </w:r>
            <w:proofErr w:type="gramStart"/>
            <w:r w:rsidRPr="002D7C8F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СО</w:t>
            </w:r>
            <w:proofErr w:type="gramEnd"/>
            <w:r w:rsidRPr="002D7C8F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«Комплексный центр социального обслуживания населения Базарно-Карабулакского района»;</w:t>
            </w:r>
          </w:p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Управление образования администрации Базарно-</w:t>
            </w: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>Карабулакского муниципального района;</w:t>
            </w:r>
          </w:p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Управление культуры администрации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>Увеличение доли граждан старшего поколения, вовлеченных в активное долголетие.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 xml:space="preserve">Повышение уровня социальной интеграции граждан пожилого </w:t>
            </w:r>
            <w:r w:rsidRPr="002D7C8F">
              <w:rPr>
                <w:rFonts w:ascii="Times New Roman" w:hAnsi="Times New Roman"/>
                <w:sz w:val="24"/>
                <w:szCs w:val="24"/>
              </w:rPr>
              <w:lastRenderedPageBreak/>
              <w:t>возраста и инвалидов</w:t>
            </w:r>
          </w:p>
        </w:tc>
      </w:tr>
      <w:tr w:rsidR="002D7C8F" w:rsidRPr="002D7C8F" w:rsidTr="002D7C8F">
        <w:tc>
          <w:tcPr>
            <w:tcW w:w="8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lastRenderedPageBreak/>
              <w:t>7.3</w:t>
            </w:r>
          </w:p>
        </w:tc>
        <w:tc>
          <w:tcPr>
            <w:tcW w:w="507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hd w:val="clear" w:color="auto" w:fill="FFFFFF"/>
              <w:suppressAutoHyphens/>
              <w:snapToGrid w:val="0"/>
              <w:spacing w:after="0" w:line="240" w:lineRule="auto"/>
              <w:ind w:left="60" w:right="1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Организация работы клубов по интересам и творческих мастерских для граждан пожилого возраста и инвалидов</w:t>
            </w:r>
          </w:p>
        </w:tc>
        <w:tc>
          <w:tcPr>
            <w:tcW w:w="13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01.01.2025</w:t>
            </w:r>
          </w:p>
        </w:tc>
        <w:tc>
          <w:tcPr>
            <w:tcW w:w="13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2D7C8F">
              <w:rPr>
                <w:rFonts w:ascii="Times New Roman" w:hAnsi="Times New Roman"/>
                <w:sz w:val="24"/>
                <w:szCs w:val="24"/>
                <w:lang w:eastAsia="zh-CN"/>
              </w:rPr>
              <w:t>31.12.2030</w:t>
            </w:r>
          </w:p>
        </w:tc>
        <w:tc>
          <w:tcPr>
            <w:tcW w:w="392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ГАУ </w:t>
            </w:r>
            <w:proofErr w:type="gramStart"/>
            <w:r w:rsidRPr="002D7C8F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>СО</w:t>
            </w:r>
            <w:proofErr w:type="gramEnd"/>
            <w:r w:rsidRPr="002D7C8F"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  <w:t xml:space="preserve"> «Комплексный центр социального обслуживания населения Базарно-Карабулакского района»;</w:t>
            </w:r>
          </w:p>
          <w:p w:rsidR="002D7C8F" w:rsidRPr="002D7C8F" w:rsidRDefault="002D7C8F" w:rsidP="002D7C8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1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Управление культуры администрации Базарно-Карабулакского муниципального района</w:t>
            </w:r>
          </w:p>
        </w:tc>
        <w:tc>
          <w:tcPr>
            <w:tcW w:w="36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Увеличение доли граждан старшего поколения, вовлеченных в активное долголетие.</w:t>
            </w:r>
          </w:p>
          <w:p w:rsidR="002D7C8F" w:rsidRPr="002D7C8F" w:rsidRDefault="002D7C8F" w:rsidP="002D7C8F">
            <w:pPr>
              <w:suppressAutoHyphens/>
              <w:snapToGrid w:val="0"/>
              <w:spacing w:after="0" w:line="240" w:lineRule="auto"/>
              <w:ind w:left="81" w:right="13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7C8F">
              <w:rPr>
                <w:rFonts w:ascii="Times New Roman" w:hAnsi="Times New Roman"/>
                <w:sz w:val="24"/>
                <w:szCs w:val="24"/>
              </w:rPr>
              <w:t>Повышение уровня социальной интеграции граждан пожилого возраста и инвалидов</w:t>
            </w:r>
          </w:p>
        </w:tc>
      </w:tr>
    </w:tbl>
    <w:p w:rsidR="002D7C8F" w:rsidRPr="002D7C8F" w:rsidRDefault="002D7C8F" w:rsidP="002D7C8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D7C8F" w:rsidRPr="002D7C8F" w:rsidRDefault="002D7C8F" w:rsidP="002D7C8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7C8F">
        <w:rPr>
          <w:rFonts w:ascii="Times New Roman" w:hAnsi="Times New Roman"/>
          <w:b/>
          <w:sz w:val="24"/>
          <w:szCs w:val="24"/>
        </w:rPr>
        <w:t>Заведующий сектором делопроизводства и кадровой работы                                                                                                        С.Е. Павлова</w:t>
      </w:r>
    </w:p>
    <w:p w:rsidR="002D7C8F" w:rsidRPr="006974CE" w:rsidRDefault="002D7C8F" w:rsidP="00ED7BF3">
      <w:pPr>
        <w:spacing w:after="0" w:line="240" w:lineRule="auto"/>
        <w:ind w:right="-5"/>
        <w:rPr>
          <w:rFonts w:ascii="Times New Roman" w:hAnsi="Times New Roman"/>
          <w:b/>
          <w:sz w:val="24"/>
          <w:szCs w:val="24"/>
        </w:rPr>
      </w:pPr>
    </w:p>
    <w:sectPr w:rsidR="002D7C8F" w:rsidRPr="006974CE" w:rsidSect="002D7C8F">
      <w:pgSz w:w="16838" w:h="11906" w:orient="landscape"/>
      <w:pgMar w:top="851" w:right="1134" w:bottom="170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050" w:rsidRDefault="00161050" w:rsidP="002D7C8F">
      <w:pPr>
        <w:spacing w:after="0" w:line="240" w:lineRule="auto"/>
      </w:pPr>
      <w:r>
        <w:separator/>
      </w:r>
    </w:p>
  </w:endnote>
  <w:endnote w:type="continuationSeparator" w:id="0">
    <w:p w:rsidR="00161050" w:rsidRDefault="00161050" w:rsidP="002D7C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050" w:rsidRDefault="00161050" w:rsidP="002D7C8F">
      <w:pPr>
        <w:spacing w:after="0" w:line="240" w:lineRule="auto"/>
      </w:pPr>
      <w:r>
        <w:separator/>
      </w:r>
    </w:p>
  </w:footnote>
  <w:footnote w:type="continuationSeparator" w:id="0">
    <w:p w:rsidR="00161050" w:rsidRDefault="00161050" w:rsidP="002D7C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6C6A47"/>
    <w:multiLevelType w:val="hybridMultilevel"/>
    <w:tmpl w:val="ECE46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9127311"/>
    <w:multiLevelType w:val="hybridMultilevel"/>
    <w:tmpl w:val="2C74E04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15F030B"/>
    <w:multiLevelType w:val="hybridMultilevel"/>
    <w:tmpl w:val="4F422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DD257A6"/>
    <w:multiLevelType w:val="hybridMultilevel"/>
    <w:tmpl w:val="72E2B22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693F"/>
    <w:rsid w:val="00161050"/>
    <w:rsid w:val="002D7C8F"/>
    <w:rsid w:val="00470E2A"/>
    <w:rsid w:val="00484438"/>
    <w:rsid w:val="0058693F"/>
    <w:rsid w:val="00691726"/>
    <w:rsid w:val="006B36D7"/>
    <w:rsid w:val="009053A3"/>
    <w:rsid w:val="00927897"/>
    <w:rsid w:val="00A57BC1"/>
    <w:rsid w:val="00C66237"/>
    <w:rsid w:val="00D96D1D"/>
    <w:rsid w:val="00E758CF"/>
    <w:rsid w:val="00ED7BF3"/>
    <w:rsid w:val="00F6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438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D7BF3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443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844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4844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44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шрифт абзаца1"/>
    <w:uiPriority w:val="99"/>
    <w:qFormat/>
    <w:rsid w:val="00484438"/>
  </w:style>
  <w:style w:type="character" w:customStyle="1" w:styleId="30">
    <w:name w:val="Заголовок 3 Знак"/>
    <w:basedOn w:val="a0"/>
    <w:link w:val="3"/>
    <w:uiPriority w:val="99"/>
    <w:rsid w:val="00ED7BF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ED7BF3"/>
    <w:pPr>
      <w:ind w:left="720"/>
      <w:contextualSpacing/>
    </w:pPr>
  </w:style>
  <w:style w:type="table" w:styleId="a9">
    <w:name w:val="Table Grid"/>
    <w:basedOn w:val="a1"/>
    <w:rsid w:val="002D7C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2D7C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D7C8F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4438"/>
    <w:rPr>
      <w:rFonts w:ascii="Calibri" w:eastAsia="Times New Roman" w:hAnsi="Calibri" w:cs="Times New Roman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D7BF3"/>
    <w:pPr>
      <w:keepNext/>
      <w:widowControl w:val="0"/>
      <w:autoSpaceDE w:val="0"/>
      <w:autoSpaceDN w:val="0"/>
      <w:adjustRightInd w:val="0"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84438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4844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48443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4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8443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Основной шрифт абзаца1"/>
    <w:uiPriority w:val="99"/>
    <w:qFormat/>
    <w:rsid w:val="00484438"/>
  </w:style>
  <w:style w:type="character" w:customStyle="1" w:styleId="30">
    <w:name w:val="Заголовок 3 Знак"/>
    <w:basedOn w:val="a0"/>
    <w:link w:val="3"/>
    <w:uiPriority w:val="99"/>
    <w:rsid w:val="00ED7BF3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ED7B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13</Pages>
  <Words>3924</Words>
  <Characters>22373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 WIN</dc:creator>
  <cp:keywords/>
  <dc:description/>
  <cp:lastModifiedBy>User</cp:lastModifiedBy>
  <cp:revision>10</cp:revision>
  <cp:lastPrinted>2020-03-24T07:52:00Z</cp:lastPrinted>
  <dcterms:created xsi:type="dcterms:W3CDTF">2020-03-24T04:48:00Z</dcterms:created>
  <dcterms:modified xsi:type="dcterms:W3CDTF">2024-12-26T06:00:00Z</dcterms:modified>
</cp:coreProperties>
</file>