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  <w:r w:rsidRPr="00E11BF3">
        <w:rPr>
          <w:rFonts w:ascii="PT Astra Serif" w:eastAsia="Calibri" w:hAnsi="PT Astra Serif" w:cs="Times New Roman"/>
          <w:noProof/>
          <w:sz w:val="24"/>
          <w:szCs w:val="20"/>
          <w:lang w:eastAsia="ru-RU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  <w:lang w:eastAsia="ru-RU"/>
        </w:rPr>
      </w:pP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E11BF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АДМИНИСТРАЦИя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E11BF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Базарно-Карабулакского МУНИЦИПАЛЬНОГО района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E11BF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Саратовской области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  <w:lang w:eastAsia="ru-RU"/>
        </w:rPr>
      </w:pP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</w:pPr>
      <w:r w:rsidRPr="00E11BF3">
        <w:rPr>
          <w:rFonts w:ascii="PT Astra Serif" w:eastAsia="Calibri" w:hAnsi="PT Astra Serif" w:cs="Times New Roman"/>
          <w:b/>
          <w:caps/>
          <w:sz w:val="30"/>
          <w:szCs w:val="30"/>
          <w:lang w:eastAsia="ru-RU"/>
        </w:rPr>
        <w:t>ПОСТАНОВЛЕНИЕ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  <w:lang w:eastAsia="ru-RU"/>
        </w:rPr>
      </w:pPr>
    </w:p>
    <w:p w:rsidR="00266410" w:rsidRPr="001C027F" w:rsidRDefault="00266410" w:rsidP="00266410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</w:pPr>
      <w:r w:rsidRPr="00E11BF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От </w:t>
      </w:r>
      <w:r w:rsidR="001C027F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</w:t>
      </w:r>
      <w:r w:rsidR="001C027F" w:rsidRPr="001C027F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16.12.2024г.</w:t>
      </w:r>
      <w:r w:rsidRPr="00E11BF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№ </w:t>
      </w:r>
      <w:r w:rsidR="001C027F" w:rsidRPr="001C027F">
        <w:rPr>
          <w:rFonts w:ascii="PT Astra Serif" w:eastAsia="Calibri" w:hAnsi="PT Astra Serif" w:cs="Times New Roman"/>
          <w:sz w:val="24"/>
          <w:szCs w:val="24"/>
          <w:u w:val="single"/>
          <w:lang w:eastAsia="ru-RU"/>
        </w:rPr>
        <w:t>1809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Calibri" w:hAnsi="PT Astra Serif" w:cs="Times New Roman"/>
          <w:sz w:val="24"/>
          <w:szCs w:val="24"/>
          <w:lang w:eastAsia="ru-RU"/>
        </w:rPr>
        <w:t>р.п. Базарный Карабулак</w:t>
      </w:r>
    </w:p>
    <w:p w:rsidR="00266410" w:rsidRPr="00E11BF3" w:rsidRDefault="00266410" w:rsidP="00266410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  <w:lang w:eastAsia="ru-RU"/>
        </w:rPr>
      </w:pPr>
    </w:p>
    <w:p w:rsidR="00266410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О внесении изменений в </w:t>
      </w:r>
      <w:r w:rsidRPr="00E11BF3">
        <w:rPr>
          <w:rFonts w:ascii="PT Astra Serif" w:eastAsia="Times New Roman" w:hAnsi="PT Astra Serif"/>
          <w:b/>
          <w:bCs/>
          <w:sz w:val="24"/>
          <w:szCs w:val="24"/>
          <w:lang w:eastAsia="ru-RU"/>
        </w:rPr>
        <w:t>административный регламент</w:t>
      </w:r>
    </w:p>
    <w:p w:rsidR="00266410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предоставления муниципальной услуги «Предоставление</w:t>
      </w:r>
    </w:p>
    <w:p w:rsidR="00266410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земельных участков, находящихся в </w:t>
      </w:r>
      <w:proofErr w:type="gramStart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муниципальной</w:t>
      </w:r>
      <w:proofErr w:type="gramEnd"/>
    </w:p>
    <w:p w:rsidR="00266410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собственности или земельных участков, </w:t>
      </w:r>
      <w:proofErr w:type="gramStart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государственная</w:t>
      </w:r>
      <w:proofErr w:type="gramEnd"/>
    </w:p>
    <w:p w:rsidR="00E11BF3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proofErr w:type="gramStart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собственность</w:t>
      </w:r>
      <w:proofErr w:type="gramEnd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на которые не разграничена, без проведения торгов», </w:t>
      </w:r>
    </w:p>
    <w:p w:rsidR="00266410" w:rsidRPr="00E11BF3" w:rsidRDefault="00266410" w:rsidP="00266410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утвержденный постановлением администрации </w:t>
      </w:r>
      <w:proofErr w:type="spellStart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Базарно-Карабулакского</w:t>
      </w:r>
      <w:proofErr w:type="spellEnd"/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муниципального района Саратовской области от 10.02.2016г. №91  </w:t>
      </w:r>
    </w:p>
    <w:p w:rsidR="00266410" w:rsidRPr="00E11BF3" w:rsidRDefault="00266410" w:rsidP="00266410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соответствии с Земельным кодексом Российской Федерации, </w:t>
      </w:r>
      <w:hyperlink r:id="rId6" w:history="1">
        <w:r w:rsidRPr="00E11BF3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Федеральным законом</w:t>
        </w:r>
      </w:hyperlink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от 06 октября 2003 года № 131-ФЗ «Об общих принципах организации местного самоуправления в Российской Федерации», </w:t>
      </w:r>
      <w:hyperlink r:id="rId7" w:history="1">
        <w:r w:rsidRPr="00E11BF3">
          <w:rPr>
            <w:rFonts w:ascii="PT Astra Serif" w:eastAsia="Times New Roman" w:hAnsi="PT Astra Serif" w:cs="Times New Roman"/>
            <w:sz w:val="24"/>
            <w:szCs w:val="24"/>
            <w:lang w:eastAsia="ru-RU"/>
          </w:rPr>
          <w:t>Федеральным законом</w:t>
        </w:r>
      </w:hyperlink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от 27 июля 2010 года № 210-ФЗ «Об организации предоставления государственных и муниципальных услуг», </w:t>
      </w:r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постановлением администрации  Базарно-Карабулакского муниципального района Саратовской области от 29</w:t>
      </w:r>
      <w:r w:rsidR="00E11BF3"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июня </w:t>
      </w:r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2023 №658 «Об утверждении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Правил разработки и утверждения административных регламентов предоставления</w:t>
      </w:r>
      <w:proofErr w:type="gramEnd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муниципальных услуг</w:t>
      </w:r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»</w:t>
      </w:r>
      <w:r w:rsidRPr="00E11BF3">
        <w:rPr>
          <w:rFonts w:ascii="PT Astra Serif" w:eastAsia="Calibri" w:hAnsi="PT Astra Serif" w:cs="Times New Roman"/>
          <w:sz w:val="24"/>
          <w:szCs w:val="24"/>
          <w:lang w:eastAsia="ru-RU"/>
        </w:rPr>
        <w:t xml:space="preserve">,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266410" w:rsidRPr="00E11BF3" w:rsidRDefault="00266410" w:rsidP="00266410">
      <w:pPr>
        <w:shd w:val="clear" w:color="auto" w:fill="FFFFFF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4068B" w:rsidRPr="00E11BF3" w:rsidRDefault="00266410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 </w:t>
      </w: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Внести в </w:t>
      </w:r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Административный регламент предоставления муниципальной услуги  «Предоставление земельных участков, находящихся в муниципальной собственности или земельных участков, государственная собственность на которые не разграничена, без проведения торгов», утвержденный  постановлением администрации Базарно-Карабулакского муниципального района Саратовской области от 10.02.2016г. №91</w:t>
      </w:r>
      <w:r w:rsidRPr="00E11BF3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(с изменениями от 08.08.2018</w:t>
      </w:r>
      <w:r w:rsidR="00867835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№697, от 11.03.2019 №199, от 14.03.2019 №212, от 15.07.2020 №453, от 20.12.2021 №1195, от 27.09.2023 №1105,</w:t>
      </w:r>
      <w:r w:rsidR="00867835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от 15.03.2024</w:t>
      </w:r>
      <w:proofErr w:type="gramEnd"/>
      <w:r w:rsidR="00867835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№</w:t>
      </w:r>
      <w:proofErr w:type="gramStart"/>
      <w:r w:rsidR="00867835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279, от 18.09.2024 №1040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) следующие изменения:</w:t>
      </w:r>
      <w:proofErr w:type="gramEnd"/>
    </w:p>
    <w:p w:rsidR="0054068B" w:rsidRPr="00E11BF3" w:rsidRDefault="0054068B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9A416A" w:rsidRPr="00E11BF3" w:rsidRDefault="0054068B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1.1. </w:t>
      </w:r>
      <w:r w:rsidR="009A416A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разделе </w:t>
      </w:r>
      <w:r w:rsidR="005A513D" w:rsidRPr="00E11BF3">
        <w:rPr>
          <w:rFonts w:ascii="PT Astra Serif" w:eastAsia="Times New Roman" w:hAnsi="PT Astra Serif" w:cs="Times New Roman"/>
          <w:sz w:val="24"/>
          <w:szCs w:val="24"/>
          <w:lang w:val="en-US" w:eastAsia="ru-RU"/>
        </w:rPr>
        <w:t>III</w:t>
      </w:r>
      <w:r w:rsidR="009A416A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D403B7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абзац первый</w:t>
      </w:r>
      <w:r w:rsidR="009A416A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пункт</w:t>
      </w:r>
      <w:r w:rsidR="00D403B7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а 3.1 д</w:t>
      </w:r>
      <w:r w:rsidR="009A416A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ополнить подпунктами </w:t>
      </w:r>
      <w:r w:rsidR="00E11BF3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2.1 и  2.2</w:t>
      </w:r>
      <w:r w:rsidR="00D403B7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следующего содержания:</w:t>
      </w:r>
    </w:p>
    <w:p w:rsidR="00D403B7" w:rsidRPr="00E11BF3" w:rsidRDefault="00D403B7" w:rsidP="00D403B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«2.1) истребование органом, предоставляющим муниципальную услугу, в органах государственного земельного надзора сведений о наличии (отсутствии) выявленных в рамках государственного земельного надзора и </w:t>
      </w:r>
      <w:proofErr w:type="spell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неустраненных</w:t>
      </w:r>
      <w:proofErr w:type="spellEnd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нарушениях законодательства Российской Федерации при использовании земельного участка;</w:t>
      </w:r>
    </w:p>
    <w:p w:rsidR="00D403B7" w:rsidRPr="00E11BF3" w:rsidRDefault="00D403B7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 2.2) проведение выездного обследования земельного участка в рамках муниципального земельного контроля</w:t>
      </w: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;»</w:t>
      </w:r>
      <w:proofErr w:type="gramEnd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;</w:t>
      </w:r>
    </w:p>
    <w:p w:rsidR="00D403B7" w:rsidRPr="00E11BF3" w:rsidRDefault="00D403B7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513D" w:rsidRPr="00E11BF3" w:rsidRDefault="009A416A" w:rsidP="0054068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1.2.</w:t>
      </w:r>
      <w:r w:rsidR="00D403B7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5A513D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Раздел </w:t>
      </w:r>
      <w:r w:rsidR="005A513D" w:rsidRPr="00E11BF3">
        <w:rPr>
          <w:rFonts w:ascii="PT Astra Serif" w:eastAsia="Times New Roman" w:hAnsi="PT Astra Serif" w:cs="Times New Roman"/>
          <w:sz w:val="24"/>
          <w:szCs w:val="24"/>
          <w:lang w:val="en-US" w:eastAsia="ru-RU"/>
        </w:rPr>
        <w:t>III</w:t>
      </w:r>
      <w:r w:rsidR="0054068B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после административной процедуры «</w:t>
      </w:r>
      <w:r w:rsidR="0054068B" w:rsidRPr="00E11BF3">
        <w:rPr>
          <w:rFonts w:ascii="PT Astra Serif" w:eastAsia="Times New Roman" w:hAnsi="PT Astra Serif" w:cs="Times New Roman"/>
          <w:bCs/>
          <w:iCs/>
          <w:sz w:val="24"/>
          <w:szCs w:val="24"/>
          <w:lang w:eastAsia="ru-RU"/>
        </w:rPr>
        <w:t>Формирование и направление межведомственных запросов в органы власти (организации), участвующие в предоставлении услуги</w:t>
      </w:r>
      <w:r w:rsidR="008E71D7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»</w:t>
      </w:r>
      <w:r w:rsidR="0054068B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дополнить административными процедурами</w:t>
      </w:r>
      <w:r w:rsidR="005A513D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следующего содержания:</w:t>
      </w:r>
    </w:p>
    <w:p w:rsidR="00F56BF0" w:rsidRPr="00E11BF3" w:rsidRDefault="00F56BF0" w:rsidP="00F56BF0">
      <w:pPr>
        <w:tabs>
          <w:tab w:val="left" w:pos="2127"/>
        </w:tabs>
        <w:spacing w:after="0" w:line="240" w:lineRule="auto"/>
        <w:ind w:left="709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513D" w:rsidRPr="00E11BF3" w:rsidRDefault="005A513D" w:rsidP="00F56BF0">
      <w:pPr>
        <w:tabs>
          <w:tab w:val="left" w:pos="2127"/>
        </w:tabs>
        <w:spacing w:after="0" w:line="240" w:lineRule="auto"/>
        <w:ind w:left="709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«Истребование </w:t>
      </w:r>
      <w:r w:rsidR="00F56BF0"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органом, предоставляющим муниципальную услугу, </w:t>
      </w: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в органах государственного земельного надзора сведений о наличии (отсутствии) выявленных в рамках государственного земельного надзора и </w:t>
      </w:r>
      <w:proofErr w:type="spellStart"/>
      <w:r w:rsidR="00F56BF0"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неустраненных</w:t>
      </w:r>
      <w:proofErr w:type="spellEnd"/>
      <w:r w:rsidR="00F56BF0"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нарушениях</w:t>
      </w: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законодательства Российской Федерации при использовании земельного участка</w:t>
      </w:r>
    </w:p>
    <w:p w:rsidR="005A513D" w:rsidRPr="00E11BF3" w:rsidRDefault="005A513D" w:rsidP="005A513D">
      <w:pPr>
        <w:tabs>
          <w:tab w:val="left" w:pos="2127"/>
        </w:tabs>
        <w:spacing w:after="0" w:line="240" w:lineRule="auto"/>
        <w:ind w:left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5A513D" w:rsidRPr="00E11BF3" w:rsidRDefault="005A513D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3.3.1.</w:t>
      </w:r>
      <w:r w:rsidR="00F56BF0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Основанием для начала административной процедуры является поступление документов на рассмотрение </w:t>
      </w:r>
      <w:r w:rsidR="00036743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F56BF0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специалисту, ответственному за предоставление муниципальной услуги.</w:t>
      </w:r>
    </w:p>
    <w:p w:rsidR="0097520E" w:rsidRPr="00E11BF3" w:rsidRDefault="00F56BF0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целях предоставления земельного участка по основанию, предусмотренному подп.9 п.2 ст. 39.3 Земельного кодекса Российской Федерации, ответственный специалист обеспечивает направление запроса </w:t>
      </w:r>
      <w:r w:rsidR="00832472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о предоставлении сведений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="00832472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о наличии (отсутствии) выявленных в рамках государственного земельного надзора и </w:t>
      </w:r>
      <w:proofErr w:type="spellStart"/>
      <w:r w:rsidR="00832472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неустраненных</w:t>
      </w:r>
      <w:proofErr w:type="spellEnd"/>
      <w:r w:rsidR="00832472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нарушениях законодательства Российской Федерации при использовании земельного участка в следующие органы государственного земельного надзора:</w:t>
      </w:r>
      <w:proofErr w:type="gramEnd"/>
      <w:r w:rsidR="00832472" w:rsidRPr="00E11BF3">
        <w:rPr>
          <w:rFonts w:ascii="PT Astra Serif" w:hAnsi="PT Astra Serif"/>
        </w:rPr>
        <w:t xml:space="preserve"> </w:t>
      </w:r>
      <w:proofErr w:type="gramStart"/>
      <w:r w:rsidR="0097520E"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Управление Федеральной службы государственной регистрации, кадастра и картографии по Саратовской области</w:t>
      </w:r>
      <w:r w:rsidR="0097520E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; Управление Федеральной службы по ветеринарному и фитосанитарному надзору по Саратовской и Самарской областям;  Межрегиональное управление Федеральной службы по надзору в сфере природопользования по Саратовской и Пензенской областям.</w:t>
      </w:r>
      <w:proofErr w:type="gramEnd"/>
    </w:p>
    <w:p w:rsidR="0054068B" w:rsidRPr="00E11BF3" w:rsidRDefault="0054068B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Должностное лицо, ответственное за предоставление муниципальной услуги, осуществляет направление запроса в электронной форме посредством единой системы межведомственного электронного взаимодействия (СМЭВ) либо на бумажном носителе.</w:t>
      </w:r>
    </w:p>
    <w:p w:rsidR="00832472" w:rsidRPr="00E11BF3" w:rsidRDefault="00701514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Срок подготовки и направления запроса – 1 рабочий день со дня регистрации заявления и документов заявителя.</w:t>
      </w:r>
    </w:p>
    <w:p w:rsidR="00832472" w:rsidRPr="00E11BF3" w:rsidRDefault="00701514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Результат запроса должен поступить в орган местного самоуправления в срок, не превышающий 5 рабочих дней со дня получения соответствующего запроса.</w:t>
      </w:r>
    </w:p>
    <w:p w:rsidR="0054068B" w:rsidRPr="00E11BF3" w:rsidRDefault="0054068B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32472" w:rsidRPr="00E11BF3" w:rsidRDefault="00832472" w:rsidP="00832472">
      <w:pPr>
        <w:tabs>
          <w:tab w:val="left" w:pos="2127"/>
        </w:tabs>
        <w:spacing w:after="0" w:line="240" w:lineRule="auto"/>
        <w:ind w:left="709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«Проведение выездного обследования земельного участка в рамках муниципального земельного контроля»</w:t>
      </w:r>
    </w:p>
    <w:p w:rsidR="00832472" w:rsidRPr="00E11BF3" w:rsidRDefault="00832472" w:rsidP="00832472">
      <w:pPr>
        <w:tabs>
          <w:tab w:val="left" w:pos="2127"/>
        </w:tabs>
        <w:spacing w:after="0" w:line="240" w:lineRule="auto"/>
        <w:ind w:left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8E71D7" w:rsidRPr="00E11BF3" w:rsidRDefault="008E71D7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3.3.2. Основанием для начала административной процедуры является поступление документов на рассмотрение</w:t>
      </w:r>
      <w:r w:rsidR="00036743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 специалисту, ответственному за предоставление муниципальной услуги.</w:t>
      </w:r>
    </w:p>
    <w:p w:rsidR="00A259EB" w:rsidRPr="00E11BF3" w:rsidRDefault="008E71D7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 целях предоставления земельного участка по основанию, предусмотренному подп.9 п.2 ст. 39.3 Земельного кодекса Российской Федерации, ответственный специалист организует проведение  выездного обследования земельного участка в порядке, предусмотренном </w:t>
      </w:r>
      <w:r w:rsidR="00A259EB" w:rsidRPr="00E11BF3">
        <w:rPr>
          <w:rFonts w:ascii="PT Astra Serif" w:eastAsia="Times New Roman" w:hAnsi="PT Astra Serif"/>
          <w:sz w:val="24"/>
          <w:szCs w:val="24"/>
          <w:lang w:eastAsia="ru-RU"/>
        </w:rPr>
        <w:t xml:space="preserve">Положением о муниципальном </w:t>
      </w:r>
      <w:r w:rsidR="00A259EB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земельном контроле на территории Базарно-Карабулакского муниципального района</w:t>
      </w:r>
      <w:r w:rsidR="00A259EB" w:rsidRPr="00E11BF3"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="00A259EB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Саратовской области</w:t>
      </w:r>
      <w:r w:rsidR="00A259EB" w:rsidRPr="00E11BF3">
        <w:rPr>
          <w:rFonts w:ascii="PT Astra Serif" w:eastAsia="Times New Roman" w:hAnsi="PT Astra Serif"/>
          <w:sz w:val="24"/>
          <w:szCs w:val="24"/>
          <w:lang w:eastAsia="ru-RU"/>
        </w:rPr>
        <w:t xml:space="preserve">, утвержденным решением Собрания Базарно-Карабулакского муниципального района Саратовской области от </w:t>
      </w:r>
      <w:r w:rsidR="004D5073" w:rsidRPr="00E11BF3">
        <w:rPr>
          <w:rFonts w:ascii="PT Astra Serif" w:eastAsia="Times New Roman" w:hAnsi="PT Astra Serif"/>
          <w:sz w:val="24"/>
          <w:szCs w:val="24"/>
          <w:lang w:eastAsia="ru-RU"/>
        </w:rPr>
        <w:t>30.09.2021</w:t>
      </w:r>
      <w:r w:rsidR="00CA7104" w:rsidRPr="00E11BF3">
        <w:rPr>
          <w:rFonts w:ascii="PT Astra Serif" w:eastAsia="Times New Roman" w:hAnsi="PT Astra Serif"/>
          <w:sz w:val="24"/>
          <w:szCs w:val="24"/>
          <w:lang w:eastAsia="ru-RU"/>
        </w:rPr>
        <w:t>г.</w:t>
      </w:r>
      <w:r w:rsidR="004D5073" w:rsidRPr="00E11BF3">
        <w:rPr>
          <w:rFonts w:ascii="PT Astra Serif" w:eastAsia="Times New Roman" w:hAnsi="PT Astra Serif"/>
          <w:sz w:val="24"/>
          <w:szCs w:val="24"/>
          <w:lang w:eastAsia="ru-RU"/>
        </w:rPr>
        <w:t xml:space="preserve"> №201.</w:t>
      </w:r>
      <w:proofErr w:type="gramEnd"/>
    </w:p>
    <w:p w:rsidR="00CA7104" w:rsidRPr="00E11BF3" w:rsidRDefault="00150688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В случае выявления в ходе проведения выездного обследования в рамках осуществления муниципального земельного контроля нарушения обязательных требований земельного законодательства, за которое законодательством Российской Федерации предусмотрена административная и иная ответственность, органы муниципального земельного контроля в течение 3 рабочих дней со дня составления акта контрольного мероприятия (в том числе акта проверки) (далее - акт) направляют копию акта с указанием информации о наличии признаков</w:t>
      </w:r>
      <w:proofErr w:type="gramEnd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выявленного нарушения с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lastRenderedPageBreak/>
        <w:t>приложением (при наличии) результатов выполненных в ходе проведения контрольного мероприятия измерений, материалов фотосъемки, аудио- и видеозаписи, объяснений контролируемого лица и иных связанных с проведением контрольного мероприятия документов или их копий (далее - прилагаемые документы) в соответствующий территориальный орган федерального органа государственного земельного надзора</w:t>
      </w:r>
      <w:r w:rsidR="00036743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, указанный в абзаце втором пункта 3.3.1. настоящего Административного регламента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в порядке</w:t>
      </w:r>
      <w:r w:rsidR="00CA7104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,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предусмотренном </w:t>
      </w:r>
      <w:r w:rsidR="00CA7104"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Правилами взаимодействия федеральных</w:t>
      </w:r>
      <w:proofErr w:type="gramEnd"/>
      <w:r w:rsidR="00CA7104"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 xml:space="preserve"> органов исполнительной власти, осуществляющих федеральный государственный земельный контроль (надзор), с органами, осуществляющими муниципальный земельный контроль, утвержденными постановлением Правительства Российской Федерации от 24.11.2021 г. № 2019.</w:t>
      </w:r>
    </w:p>
    <w:p w:rsidR="00036743" w:rsidRPr="00E11BF3" w:rsidRDefault="00CA7104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Результат запроса должен поступить в орган местного самоуправления в срок, не превышающий 8 рабочих дней со дня поступления от органа муниципального земельного контроля копии акта с прилагаемыми документами</w:t>
      </w:r>
      <w:proofErr w:type="gramStart"/>
      <w:r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.</w:t>
      </w:r>
      <w:r w:rsidR="00036743" w:rsidRPr="00E11BF3"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  <w:t>».</w:t>
      </w:r>
      <w:proofErr w:type="gramEnd"/>
    </w:p>
    <w:p w:rsidR="00036743" w:rsidRPr="00E11BF3" w:rsidRDefault="00266410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2.</w:t>
      </w:r>
      <w:r w:rsidR="00036743"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</w:t>
      </w: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266410" w:rsidRPr="00E11BF3" w:rsidRDefault="00266410" w:rsidP="00036743">
      <w:pPr>
        <w:tabs>
          <w:tab w:val="left" w:pos="2127"/>
        </w:tabs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3. </w:t>
      </w:r>
      <w:proofErr w:type="gramStart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>Контроль за</w:t>
      </w:r>
      <w:proofErr w:type="gramEnd"/>
      <w:r w:rsidRPr="00E11BF3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266410" w:rsidRPr="00E11BF3" w:rsidRDefault="00266410" w:rsidP="002664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bookmarkStart w:id="0" w:name="_GoBack"/>
      <w:bookmarkEnd w:id="0"/>
    </w:p>
    <w:p w:rsidR="00266410" w:rsidRPr="00E11BF3" w:rsidRDefault="00266410" w:rsidP="002664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266410" w:rsidRPr="00E11BF3" w:rsidRDefault="00266410" w:rsidP="002664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Глава муниципального района                                                             </w:t>
      </w:r>
      <w:r w:rsidR="00747D0B"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       </w:t>
      </w: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 Н.В.</w:t>
      </w:r>
      <w:r w:rsidR="00747D0B"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 xml:space="preserve"> </w:t>
      </w:r>
      <w:r w:rsidRPr="00E11BF3"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  <w:t>Трошина</w:t>
      </w:r>
    </w:p>
    <w:p w:rsidR="00266410" w:rsidRPr="00E11BF3" w:rsidRDefault="00266410" w:rsidP="00266410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C02EDF" w:rsidRPr="00E11BF3" w:rsidRDefault="00C02EDF" w:rsidP="00266410">
      <w:pPr>
        <w:rPr>
          <w:rFonts w:ascii="PT Astra Serif" w:hAnsi="PT Astra Serif"/>
        </w:rPr>
      </w:pPr>
    </w:p>
    <w:sectPr w:rsidR="00C02EDF" w:rsidRPr="00E11BF3" w:rsidSect="008F0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D45E3"/>
    <w:multiLevelType w:val="multilevel"/>
    <w:tmpl w:val="DE66A44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333DC7"/>
    <w:rsid w:val="00036743"/>
    <w:rsid w:val="00150688"/>
    <w:rsid w:val="001C027F"/>
    <w:rsid w:val="00266410"/>
    <w:rsid w:val="00333DC7"/>
    <w:rsid w:val="004D5073"/>
    <w:rsid w:val="0054068B"/>
    <w:rsid w:val="005A513D"/>
    <w:rsid w:val="00701514"/>
    <w:rsid w:val="00747D0B"/>
    <w:rsid w:val="00832472"/>
    <w:rsid w:val="00867835"/>
    <w:rsid w:val="008E71D7"/>
    <w:rsid w:val="008F0CEF"/>
    <w:rsid w:val="0097520E"/>
    <w:rsid w:val="009A416A"/>
    <w:rsid w:val="00A259EB"/>
    <w:rsid w:val="00C02EDF"/>
    <w:rsid w:val="00CA7104"/>
    <w:rsid w:val="00D403B7"/>
    <w:rsid w:val="00DF404F"/>
    <w:rsid w:val="00E11BF3"/>
    <w:rsid w:val="00F5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664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6410"/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266410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513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324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4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6641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6410"/>
    <w:rPr>
      <w:rFonts w:ascii="Calibri" w:eastAsia="Times New Roman" w:hAnsi="Calibri" w:cs="Calibri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266410"/>
    <w:rPr>
      <w:rFonts w:ascii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513D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8324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0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4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unicipal.garant.ru/document/redirect/12177515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unicipal.garant.ru/document/redirect/186367/0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3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</cp:revision>
  <cp:lastPrinted>2024-12-23T12:01:00Z</cp:lastPrinted>
  <dcterms:created xsi:type="dcterms:W3CDTF">2024-12-21T13:17:00Z</dcterms:created>
  <dcterms:modified xsi:type="dcterms:W3CDTF">2024-12-26T04:49:00Z</dcterms:modified>
</cp:coreProperties>
</file>