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B720C" w:rsidRPr="00BB720C" w:rsidTr="00BB720C"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ПЛАН-ГРАФИК </w:t>
            </w:r>
            <w:r w:rsidRPr="00BB720C">
              <w:rPr>
                <w:szCs w:val="18"/>
                <w:lang w:eastAsia="ru-RU"/>
              </w:rPr>
              <w:br/>
              <w:t>закупок товаров, работ, услуг на 2022 финансовый год</w:t>
            </w:r>
            <w:r w:rsidRPr="00BB720C">
              <w:rPr>
                <w:szCs w:val="18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BB720C" w:rsidRPr="00BB720C" w:rsidRDefault="00BB720C" w:rsidP="00BB720C">
      <w:pPr>
        <w:pStyle w:val="a3"/>
        <w:rPr>
          <w:vanish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Коды</w:t>
            </w:r>
          </w:p>
        </w:tc>
      </w:tr>
      <w:tr w:rsidR="00BB720C" w:rsidRPr="00BB720C" w:rsidTr="00BB720C">
        <w:tc>
          <w:tcPr>
            <w:tcW w:w="2000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6404003657</w:t>
            </w:r>
          </w:p>
        </w:tc>
      </w:tr>
      <w:tr w:rsidR="00BB720C" w:rsidRPr="00BB720C" w:rsidTr="00BB720C">
        <w:tc>
          <w:tcPr>
            <w:tcW w:w="0" w:type="auto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640401001</w:t>
            </w:r>
          </w:p>
        </w:tc>
      </w:tr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75404</w:t>
            </w:r>
          </w:p>
        </w:tc>
      </w:tr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14</w:t>
            </w:r>
          </w:p>
        </w:tc>
      </w:tr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Российская Федерация, 412616, Саратовская </w:t>
            </w:r>
            <w:proofErr w:type="spellStart"/>
            <w:proofErr w:type="gramStart"/>
            <w:r w:rsidRPr="00BB720C">
              <w:rPr>
                <w:szCs w:val="18"/>
                <w:lang w:eastAsia="ru-RU"/>
              </w:rPr>
              <w:t>обл</w:t>
            </w:r>
            <w:proofErr w:type="spellEnd"/>
            <w:proofErr w:type="gramEnd"/>
            <w:r w:rsidRPr="00BB720C">
              <w:rPr>
                <w:szCs w:val="18"/>
                <w:lang w:eastAsia="ru-RU"/>
              </w:rPr>
              <w:t xml:space="preserve">, Базарно-Карабулакский р-н, Свободный </w:t>
            </w:r>
            <w:proofErr w:type="spellStart"/>
            <w:r w:rsidRPr="00BB720C">
              <w:rPr>
                <w:szCs w:val="18"/>
                <w:lang w:eastAsia="ru-RU"/>
              </w:rPr>
              <w:t>рп</w:t>
            </w:r>
            <w:proofErr w:type="spellEnd"/>
            <w:r w:rsidRPr="00BB720C">
              <w:rPr>
                <w:szCs w:val="18"/>
                <w:lang w:eastAsia="ru-RU"/>
              </w:rPr>
              <w:t>, УЛИЦА СОВЕТСКАЯ, 109 ,7-84591-65284, svobod_mo@bk.ru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63606156051</w:t>
            </w:r>
          </w:p>
        </w:tc>
      </w:tr>
      <w:tr w:rsidR="00BB720C" w:rsidRPr="00BB720C" w:rsidTr="00BB720C">
        <w:tc>
          <w:tcPr>
            <w:tcW w:w="2000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</w:tr>
      <w:tr w:rsidR="00BB720C" w:rsidRPr="00BB720C" w:rsidTr="00BB720C">
        <w:tc>
          <w:tcPr>
            <w:tcW w:w="0" w:type="auto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</w:tr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</w:tr>
      <w:tr w:rsidR="00BB720C" w:rsidRPr="00BB720C" w:rsidTr="00BB720C">
        <w:tc>
          <w:tcPr>
            <w:tcW w:w="2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383</w:t>
            </w:r>
          </w:p>
        </w:tc>
      </w:tr>
    </w:tbl>
    <w:p w:rsidR="00BB720C" w:rsidRPr="00BB720C" w:rsidRDefault="00BB720C" w:rsidP="00BB720C">
      <w:pPr>
        <w:pStyle w:val="a3"/>
        <w:rPr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B720C" w:rsidRPr="00BB720C" w:rsidTr="00BB720C">
        <w:tc>
          <w:tcPr>
            <w:tcW w:w="500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BB720C" w:rsidRPr="00BB720C" w:rsidRDefault="00BB720C" w:rsidP="00BB720C">
      <w:pPr>
        <w:pStyle w:val="a3"/>
        <w:rPr>
          <w:szCs w:val="18"/>
          <w:lang w:eastAsia="ru-RU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1488"/>
        <w:gridCol w:w="840"/>
        <w:gridCol w:w="1949"/>
        <w:gridCol w:w="1782"/>
        <w:gridCol w:w="1534"/>
        <w:gridCol w:w="879"/>
        <w:gridCol w:w="987"/>
        <w:gridCol w:w="508"/>
        <w:gridCol w:w="478"/>
        <w:gridCol w:w="948"/>
        <w:gridCol w:w="1037"/>
        <w:gridCol w:w="1217"/>
        <w:gridCol w:w="975"/>
      </w:tblGrid>
      <w:tr w:rsidR="00BB720C" w:rsidRPr="00BB720C" w:rsidTr="00BB720C">
        <w:tc>
          <w:tcPr>
            <w:tcW w:w="109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B720C">
              <w:rPr>
                <w:szCs w:val="18"/>
                <w:lang w:eastAsia="ru-RU"/>
              </w:rPr>
              <w:t>п</w:t>
            </w:r>
            <w:proofErr w:type="spellEnd"/>
            <w:proofErr w:type="gramEnd"/>
            <w:r w:rsidRPr="00BB720C">
              <w:rPr>
                <w:szCs w:val="18"/>
                <w:lang w:eastAsia="ru-RU"/>
              </w:rPr>
              <w:t>/</w:t>
            </w:r>
            <w:proofErr w:type="spellStart"/>
            <w:r w:rsidRPr="00BB720C">
              <w:rPr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98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529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Объект закупки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71" w:type="pct"/>
            <w:gridSpan w:val="5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7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B720C" w:rsidRPr="00BB720C" w:rsidTr="00BB720C">
        <w:tc>
          <w:tcPr>
            <w:tcW w:w="109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933" w:type="pct"/>
            <w:gridSpan w:val="2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BB720C">
              <w:rPr>
                <w:szCs w:val="18"/>
                <w:lang w:eastAsia="ru-RU"/>
              </w:rPr>
              <w:t>2</w:t>
            </w:r>
            <w:proofErr w:type="gramEnd"/>
            <w:r w:rsidRPr="00BB720C">
              <w:rPr>
                <w:szCs w:val="18"/>
                <w:lang w:eastAsia="ru-RU"/>
              </w:rPr>
              <w:t xml:space="preserve">) 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12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294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Всего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 плановый период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последующие годы</w:t>
            </w:r>
          </w:p>
        </w:tc>
        <w:tc>
          <w:tcPr>
            <w:tcW w:w="34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</w:tr>
      <w:tr w:rsidR="00BB720C" w:rsidRPr="00BB720C" w:rsidTr="00BB720C">
        <w:tc>
          <w:tcPr>
            <w:tcW w:w="109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Код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Наименование</w:t>
            </w:r>
          </w:p>
        </w:tc>
        <w:tc>
          <w:tcPr>
            <w:tcW w:w="595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 первый год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на второй год</w:t>
            </w:r>
          </w:p>
        </w:tc>
        <w:tc>
          <w:tcPr>
            <w:tcW w:w="316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</w:tr>
      <w:tr w:rsidR="00BB720C" w:rsidRPr="00BB720C" w:rsidTr="00BB720C">
        <w:tc>
          <w:tcPr>
            <w:tcW w:w="109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</w:p>
        </w:tc>
      </w:tr>
      <w:tr w:rsidR="00BB720C" w:rsidRPr="00BB720C" w:rsidTr="00BB720C">
        <w:tc>
          <w:tcPr>
            <w:tcW w:w="109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</w:t>
            </w:r>
          </w:p>
        </w:tc>
        <w:tc>
          <w:tcPr>
            <w:tcW w:w="498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4</w:t>
            </w: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</w:t>
            </w:r>
          </w:p>
        </w:tc>
        <w:tc>
          <w:tcPr>
            <w:tcW w:w="51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6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7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8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9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11</w:t>
            </w:r>
          </w:p>
        </w:tc>
        <w:tc>
          <w:tcPr>
            <w:tcW w:w="34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12</w:t>
            </w:r>
          </w:p>
        </w:tc>
        <w:tc>
          <w:tcPr>
            <w:tcW w:w="40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13</w:t>
            </w:r>
          </w:p>
        </w:tc>
        <w:tc>
          <w:tcPr>
            <w:tcW w:w="32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14</w:t>
            </w:r>
          </w:p>
        </w:tc>
      </w:tr>
      <w:tr w:rsidR="00BB720C" w:rsidRPr="00BB720C" w:rsidTr="00BB720C">
        <w:tc>
          <w:tcPr>
            <w:tcW w:w="109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0001</w:t>
            </w:r>
          </w:p>
        </w:tc>
        <w:tc>
          <w:tcPr>
            <w:tcW w:w="498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223640400365764040100100010004211244</w:t>
            </w: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42.11.10.129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 xml:space="preserve">Дороги автомобильные, в том числе улично-дорожная сеть, и прочие </w:t>
            </w:r>
            <w:r w:rsidRPr="00BB720C">
              <w:rPr>
                <w:szCs w:val="18"/>
                <w:lang w:eastAsia="ru-RU"/>
              </w:rPr>
              <w:lastRenderedPageBreak/>
              <w:t>автомобильные и пешеходные дороги, не включенные в другие группировки</w:t>
            </w: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lastRenderedPageBreak/>
              <w:t xml:space="preserve">Ремонт автомобильных дорог Свободинского </w:t>
            </w:r>
            <w:r w:rsidRPr="00BB720C">
              <w:rPr>
                <w:szCs w:val="18"/>
                <w:lang w:eastAsia="ru-RU"/>
              </w:rPr>
              <w:lastRenderedPageBreak/>
              <w:t>муниципального образования Базарно-Карабулакского муниципального района</w:t>
            </w:r>
          </w:p>
        </w:tc>
        <w:tc>
          <w:tcPr>
            <w:tcW w:w="51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lastRenderedPageBreak/>
              <w:t>2022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1046011.18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1046011.18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4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109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498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223640400365764040100100020006110242</w:t>
            </w: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61.10.11.110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1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2022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26400.00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26400.00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4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109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0003</w:t>
            </w:r>
          </w:p>
        </w:tc>
        <w:tc>
          <w:tcPr>
            <w:tcW w:w="498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223640400365764040100100030003511247</w:t>
            </w: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35.11.10.115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1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2022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544000.00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544000.00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4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109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0005</w:t>
            </w:r>
          </w:p>
        </w:tc>
        <w:tc>
          <w:tcPr>
            <w:tcW w:w="498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223640400365764040100100050006110242</w:t>
            </w: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61.10.11.110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1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2022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30000.00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30000.00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4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109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0004</w:t>
            </w:r>
          </w:p>
        </w:tc>
        <w:tc>
          <w:tcPr>
            <w:tcW w:w="498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223640400365764040100100040000000000</w:t>
            </w:r>
          </w:p>
        </w:tc>
        <w:tc>
          <w:tcPr>
            <w:tcW w:w="281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12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2022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1154500.00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1154500.00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4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2800911.18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2800911.18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237041236001Z0000244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36500.00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36500.00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23701048120010010244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268000.00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268000.00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237040930002Z0000244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500000.00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500000.00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23701048120010010247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48200.00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48200.00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237050331001Z0000247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544000.00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544000.00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23702038000051180244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237050331001Z0000244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140800.00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140800.00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237011335001Z0000244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23701048120010010242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211400.00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211400.00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237040930001Z0000244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1046011.18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1046011.18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  <w:tr w:rsidR="00BB720C" w:rsidRPr="00BB720C" w:rsidTr="00BB720C">
        <w:tc>
          <w:tcPr>
            <w:tcW w:w="2649" w:type="pct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в том числе по коду бюджетной классификации 237011333001Z0000244</w:t>
            </w:r>
          </w:p>
        </w:tc>
        <w:tc>
          <w:tcPr>
            <w:tcW w:w="294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2000.00</w:t>
            </w:r>
          </w:p>
        </w:tc>
        <w:tc>
          <w:tcPr>
            <w:tcW w:w="33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2000.00</w:t>
            </w:r>
          </w:p>
        </w:tc>
        <w:tc>
          <w:tcPr>
            <w:tcW w:w="17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0.00</w:t>
            </w:r>
          </w:p>
        </w:tc>
        <w:tc>
          <w:tcPr>
            <w:tcW w:w="1081" w:type="pct"/>
            <w:gridSpan w:val="3"/>
            <w:vAlign w:val="center"/>
            <w:hideMark/>
          </w:tcPr>
          <w:p w:rsidR="00BB720C" w:rsidRPr="00BB720C" w:rsidRDefault="00BB720C" w:rsidP="00BB720C">
            <w:pPr>
              <w:pStyle w:val="a3"/>
              <w:rPr>
                <w:szCs w:val="18"/>
                <w:lang w:eastAsia="ru-RU"/>
              </w:rPr>
            </w:pPr>
            <w:r w:rsidRPr="00BB720C">
              <w:rPr>
                <w:szCs w:val="18"/>
                <w:lang w:eastAsia="ru-RU"/>
              </w:rPr>
              <w:t> </w:t>
            </w:r>
          </w:p>
        </w:tc>
      </w:tr>
    </w:tbl>
    <w:p w:rsidR="00883F9D" w:rsidRPr="00BB720C" w:rsidRDefault="00883F9D" w:rsidP="00BB720C">
      <w:pPr>
        <w:pStyle w:val="a3"/>
        <w:rPr>
          <w:szCs w:val="18"/>
        </w:rPr>
      </w:pPr>
    </w:p>
    <w:sectPr w:rsidR="00883F9D" w:rsidRPr="00BB720C" w:rsidSect="00BB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20C"/>
    <w:rsid w:val="0000235F"/>
    <w:rsid w:val="001B1989"/>
    <w:rsid w:val="00726B04"/>
    <w:rsid w:val="00883F9D"/>
    <w:rsid w:val="00907B68"/>
    <w:rsid w:val="00A745AD"/>
    <w:rsid w:val="00BB720C"/>
    <w:rsid w:val="00E04518"/>
    <w:rsid w:val="00E2694E"/>
    <w:rsid w:val="00F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B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720C"/>
    <w:pPr>
      <w:spacing w:after="0" w:line="240" w:lineRule="auto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2022-02-22T06:02:00Z</dcterms:created>
  <dcterms:modified xsi:type="dcterms:W3CDTF">2022-02-22T06:03:00Z</dcterms:modified>
</cp:coreProperties>
</file>