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D9" w:rsidRDefault="00437C5B" w:rsidP="00437C5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</w:t>
      </w:r>
    </w:p>
    <w:p w:rsidR="005579D9" w:rsidRPr="007415EA" w:rsidRDefault="005579D9" w:rsidP="005579D9">
      <w:pPr>
        <w:jc w:val="center"/>
        <w:rPr>
          <w:b/>
          <w:sz w:val="28"/>
          <w:szCs w:val="28"/>
        </w:rPr>
      </w:pPr>
      <w:r w:rsidRPr="007415EA">
        <w:rPr>
          <w:b/>
          <w:sz w:val="28"/>
          <w:szCs w:val="28"/>
        </w:rPr>
        <w:t>АДМИНИСТРАЦИЯ</w:t>
      </w:r>
    </w:p>
    <w:p w:rsidR="005579D9" w:rsidRPr="007415EA" w:rsidRDefault="005579D9" w:rsidP="005579D9">
      <w:pPr>
        <w:jc w:val="center"/>
        <w:rPr>
          <w:b/>
          <w:sz w:val="28"/>
          <w:szCs w:val="28"/>
        </w:rPr>
      </w:pPr>
      <w:r w:rsidRPr="007415EA">
        <w:rPr>
          <w:b/>
          <w:sz w:val="28"/>
          <w:szCs w:val="28"/>
        </w:rPr>
        <w:t>СТАРОБУРАССКОГО МУНИЦИПАЛЬНОГО ОБРАЗОВАНИЯ</w:t>
      </w:r>
    </w:p>
    <w:p w:rsidR="005579D9" w:rsidRPr="007415EA" w:rsidRDefault="005579D9" w:rsidP="005579D9">
      <w:pPr>
        <w:jc w:val="center"/>
        <w:rPr>
          <w:b/>
          <w:sz w:val="28"/>
          <w:szCs w:val="28"/>
        </w:rPr>
      </w:pPr>
      <w:r w:rsidRPr="007415EA">
        <w:rPr>
          <w:b/>
          <w:sz w:val="28"/>
          <w:szCs w:val="28"/>
        </w:rPr>
        <w:t>БАЗАРНО-КАРАБУЛАКСКОГО МУНИЦИПАЛЬНОГО РАЙОНА</w:t>
      </w:r>
    </w:p>
    <w:p w:rsidR="005579D9" w:rsidRPr="0051771F" w:rsidRDefault="005579D9" w:rsidP="005579D9">
      <w:pPr>
        <w:jc w:val="center"/>
        <w:rPr>
          <w:b/>
          <w:sz w:val="28"/>
          <w:szCs w:val="28"/>
        </w:rPr>
      </w:pPr>
      <w:r w:rsidRPr="007415EA">
        <w:rPr>
          <w:b/>
          <w:sz w:val="28"/>
          <w:szCs w:val="28"/>
        </w:rPr>
        <w:t>САРАТОВСКОЙ ОБЛАСТИ</w:t>
      </w:r>
    </w:p>
    <w:tbl>
      <w:tblPr>
        <w:tblW w:w="10065" w:type="dxa"/>
        <w:tblInd w:w="-601" w:type="dxa"/>
        <w:tblBorders>
          <w:top w:val="thinThickSmallGap" w:sz="24" w:space="0" w:color="auto"/>
        </w:tblBorders>
        <w:tblLook w:val="0000"/>
      </w:tblPr>
      <w:tblGrid>
        <w:gridCol w:w="10065"/>
      </w:tblGrid>
      <w:tr w:rsidR="005579D9" w:rsidTr="009C5A31">
        <w:trPr>
          <w:trHeight w:val="100"/>
        </w:trPr>
        <w:tc>
          <w:tcPr>
            <w:tcW w:w="10065" w:type="dxa"/>
          </w:tcPr>
          <w:p w:rsidR="005579D9" w:rsidRDefault="005579D9" w:rsidP="009C5A31">
            <w:r>
              <w:t xml:space="preserve">  </w:t>
            </w:r>
          </w:p>
          <w:p w:rsidR="005579D9" w:rsidRDefault="005579D9" w:rsidP="009C5A31">
            <w:pPr>
              <w:jc w:val="center"/>
              <w:rPr>
                <w:b/>
                <w:sz w:val="28"/>
                <w:szCs w:val="28"/>
              </w:rPr>
            </w:pPr>
          </w:p>
          <w:p w:rsidR="005579D9" w:rsidRDefault="005579D9" w:rsidP="009C5A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  <w:p w:rsidR="005579D9" w:rsidRPr="00A12CEE" w:rsidRDefault="005579D9" w:rsidP="009C5A31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579D9" w:rsidRPr="00123686" w:rsidRDefault="005579D9" w:rsidP="009C5A31">
            <w:pPr>
              <w:jc w:val="center"/>
              <w:rPr>
                <w:b/>
              </w:rPr>
            </w:pPr>
          </w:p>
        </w:tc>
      </w:tr>
    </w:tbl>
    <w:p w:rsidR="005579D9" w:rsidRPr="0047372B" w:rsidRDefault="005579D9" w:rsidP="005579D9">
      <w:pPr>
        <w:rPr>
          <w:rFonts w:ascii="PT Astra Serif" w:hAnsi="PT Astra Serif"/>
          <w:b/>
          <w:i/>
        </w:rPr>
      </w:pPr>
      <w:r>
        <w:rPr>
          <w:rFonts w:ascii="PT Astra Serif" w:hAnsi="PT Astra Serif"/>
          <w:b/>
        </w:rPr>
        <w:t>От 16.09.2021</w:t>
      </w:r>
      <w:r w:rsidRPr="00656AC8">
        <w:rPr>
          <w:rFonts w:ascii="PT Astra Serif" w:hAnsi="PT Astra Serif"/>
          <w:b/>
        </w:rPr>
        <w:t xml:space="preserve">  г.</w:t>
      </w:r>
      <w:r w:rsidRPr="00656AC8">
        <w:rPr>
          <w:rFonts w:ascii="PT Astra Serif" w:hAnsi="PT Astra Serif"/>
          <w:b/>
        </w:rPr>
        <w:tab/>
      </w:r>
      <w:r w:rsidRPr="00656AC8">
        <w:rPr>
          <w:rFonts w:ascii="PT Astra Serif" w:hAnsi="PT Astra Serif"/>
          <w:b/>
        </w:rPr>
        <w:tab/>
        <w:t xml:space="preserve">                                      </w:t>
      </w:r>
      <w:r>
        <w:rPr>
          <w:rFonts w:ascii="PT Astra Serif" w:hAnsi="PT Astra Serif"/>
          <w:b/>
        </w:rPr>
        <w:t xml:space="preserve">     </w:t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  <w:t xml:space="preserve">      </w:t>
      </w:r>
      <w:r w:rsidRPr="00656AC8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           № 27-А</w:t>
      </w:r>
    </w:p>
    <w:p w:rsidR="005579D9" w:rsidRPr="00A65283" w:rsidRDefault="005579D9" w:rsidP="005579D9">
      <w:pPr>
        <w:rPr>
          <w:rFonts w:ascii="PT Astra Serif" w:hAnsi="PT Astra Serif"/>
        </w:rPr>
      </w:pPr>
    </w:p>
    <w:p w:rsidR="005579D9" w:rsidRPr="0047372B" w:rsidRDefault="005579D9" w:rsidP="005579D9">
      <w:pPr>
        <w:rPr>
          <w:b/>
        </w:rPr>
      </w:pPr>
      <w:r w:rsidRPr="0047372B">
        <w:rPr>
          <w:b/>
        </w:rPr>
        <w:t>Об утверждении схемы водоснабжения и</w:t>
      </w:r>
    </w:p>
    <w:p w:rsidR="005579D9" w:rsidRPr="0047372B" w:rsidRDefault="005579D9" w:rsidP="005579D9">
      <w:pPr>
        <w:rPr>
          <w:b/>
        </w:rPr>
      </w:pPr>
      <w:r w:rsidRPr="0047372B">
        <w:rPr>
          <w:b/>
        </w:rPr>
        <w:t>в</w:t>
      </w:r>
      <w:r>
        <w:rPr>
          <w:b/>
        </w:rPr>
        <w:t>одоотведения Старобурасского</w:t>
      </w:r>
      <w:r w:rsidRPr="0047372B">
        <w:rPr>
          <w:b/>
        </w:rPr>
        <w:t xml:space="preserve"> муниципального</w:t>
      </w:r>
    </w:p>
    <w:p w:rsidR="005579D9" w:rsidRDefault="005579D9" w:rsidP="005579D9">
      <w:pPr>
        <w:rPr>
          <w:b/>
        </w:rPr>
      </w:pPr>
      <w:r w:rsidRPr="0047372B">
        <w:rPr>
          <w:b/>
        </w:rPr>
        <w:t>о</w:t>
      </w:r>
      <w:r>
        <w:rPr>
          <w:b/>
        </w:rPr>
        <w:t>бразования Базарно-Карабулакского</w:t>
      </w:r>
      <w:r w:rsidRPr="0047372B">
        <w:rPr>
          <w:b/>
        </w:rPr>
        <w:t xml:space="preserve"> муниципального </w:t>
      </w:r>
    </w:p>
    <w:p w:rsidR="005579D9" w:rsidRPr="0047372B" w:rsidRDefault="005579D9" w:rsidP="005579D9">
      <w:pPr>
        <w:rPr>
          <w:b/>
        </w:rPr>
      </w:pPr>
      <w:r w:rsidRPr="0047372B">
        <w:rPr>
          <w:b/>
        </w:rPr>
        <w:t>района</w:t>
      </w:r>
      <w:r>
        <w:rPr>
          <w:b/>
        </w:rPr>
        <w:t xml:space="preserve"> Саратовской области</w:t>
      </w:r>
    </w:p>
    <w:p w:rsidR="005579D9" w:rsidRPr="0047372B" w:rsidRDefault="005579D9" w:rsidP="005579D9">
      <w:pPr>
        <w:rPr>
          <w:b/>
        </w:rPr>
      </w:pPr>
    </w:p>
    <w:p w:rsidR="005579D9" w:rsidRPr="0047372B" w:rsidRDefault="005579D9" w:rsidP="005579D9">
      <w:pPr>
        <w:rPr>
          <w:b/>
        </w:rPr>
      </w:pPr>
    </w:p>
    <w:p w:rsidR="005579D9" w:rsidRPr="0047372B" w:rsidRDefault="005579D9" w:rsidP="005579D9">
      <w:pPr>
        <w:jc w:val="both"/>
      </w:pPr>
      <w:r w:rsidRPr="0047372B">
        <w:tab/>
        <w:t>На основании Федерального закона от 07.12.2011 № 416-ФЗ «О водоснабжении и водоотведении», р</w:t>
      </w:r>
      <w:r>
        <w:t>уководствуясь Уставом Старобурасского муниципального образования Базарно-Карабулакского муниципального района Саратовской области</w:t>
      </w:r>
      <w:r w:rsidRPr="0047372B">
        <w:t>,</w:t>
      </w:r>
      <w:r>
        <w:t xml:space="preserve"> администрация Старобурасского муниципального образования</w:t>
      </w:r>
    </w:p>
    <w:p w:rsidR="005579D9" w:rsidRDefault="005579D9" w:rsidP="005579D9">
      <w:pPr>
        <w:jc w:val="both"/>
      </w:pPr>
      <w:r w:rsidRPr="0047372B">
        <w:tab/>
      </w:r>
    </w:p>
    <w:p w:rsidR="005579D9" w:rsidRDefault="005579D9" w:rsidP="005579D9">
      <w:pPr>
        <w:jc w:val="center"/>
      </w:pPr>
      <w:r w:rsidRPr="0047372B">
        <w:rPr>
          <w:b/>
        </w:rPr>
        <w:t>ПОСТАНОВЛЯ</w:t>
      </w:r>
      <w:r>
        <w:rPr>
          <w:b/>
        </w:rPr>
        <w:t>ЕТ</w:t>
      </w:r>
      <w:r w:rsidRPr="0047372B">
        <w:t>:</w:t>
      </w:r>
    </w:p>
    <w:p w:rsidR="005579D9" w:rsidRPr="0047372B" w:rsidRDefault="005579D9" w:rsidP="005579D9">
      <w:pPr>
        <w:jc w:val="center"/>
      </w:pPr>
    </w:p>
    <w:p w:rsidR="005579D9" w:rsidRPr="0047372B" w:rsidRDefault="005579D9" w:rsidP="005579D9">
      <w:pPr>
        <w:jc w:val="both"/>
      </w:pPr>
      <w:r w:rsidRPr="0047372B">
        <w:tab/>
        <w:t>1. Утвердить схему водоснабж</w:t>
      </w:r>
      <w:r>
        <w:t>ения и водоотведения Старобурасского</w:t>
      </w:r>
      <w:r w:rsidRPr="0047372B">
        <w:t xml:space="preserve"> муниципального образования </w:t>
      </w:r>
      <w:r>
        <w:t>Базарно-Карабулакского</w:t>
      </w:r>
      <w:r w:rsidRPr="0047372B">
        <w:t xml:space="preserve"> муниципального района, согласно приложению.</w:t>
      </w:r>
    </w:p>
    <w:p w:rsidR="005579D9" w:rsidRPr="0047372B" w:rsidRDefault="005579D9" w:rsidP="005579D9">
      <w:pPr>
        <w:jc w:val="both"/>
      </w:pPr>
      <w:r w:rsidRPr="0047372B">
        <w:tab/>
        <w:t xml:space="preserve">2. Разместить утвержденную схему водоснабжения и водоотведения на официальном сайте администрации </w:t>
      </w:r>
      <w:r>
        <w:t>Старобурасского</w:t>
      </w:r>
      <w:r w:rsidRPr="0047372B">
        <w:t xml:space="preserve"> муниципального образования </w:t>
      </w:r>
      <w:r>
        <w:t>Базарно-Карабулакского</w:t>
      </w:r>
      <w:r w:rsidRPr="0047372B">
        <w:t xml:space="preserve"> муниципального района.</w:t>
      </w:r>
    </w:p>
    <w:p w:rsidR="005579D9" w:rsidRPr="00322758" w:rsidRDefault="005579D9" w:rsidP="005579D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322758">
        <w:rPr>
          <w:rFonts w:ascii="PT Astra Serif" w:hAnsi="PT Astra Serif"/>
        </w:rPr>
        <w:t xml:space="preserve">3.  Настоящее Постановление вступает в силу со дня его </w:t>
      </w:r>
      <w:r w:rsidRPr="00322758">
        <w:rPr>
          <w:rFonts w:ascii="PT Astra Serif" w:hAnsi="PT Astra Serif"/>
          <w:color w:val="000000"/>
          <w:spacing w:val="2"/>
        </w:rPr>
        <w:t>официального опубликования (обнародования).</w:t>
      </w:r>
      <w:r w:rsidRPr="00322758">
        <w:rPr>
          <w:rFonts w:ascii="PT Astra Serif" w:hAnsi="PT Astra Serif"/>
        </w:rPr>
        <w:t xml:space="preserve"> </w:t>
      </w:r>
    </w:p>
    <w:p w:rsidR="005579D9" w:rsidRPr="00322758" w:rsidRDefault="005579D9" w:rsidP="005579D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322758">
        <w:rPr>
          <w:rFonts w:ascii="PT Astra Serif" w:hAnsi="PT Astra Serif"/>
        </w:rPr>
        <w:t>4. Обнародовать настоящее Постановление в установленном порядке и разместить на официальном сайте</w:t>
      </w:r>
      <w:r w:rsidRPr="00322758">
        <w:rPr>
          <w:rFonts w:ascii="PT Astra Serif" w:hAnsi="PT Astra Serif"/>
          <w:b/>
          <w:i/>
        </w:rPr>
        <w:t xml:space="preserve"> </w:t>
      </w:r>
      <w:r w:rsidRPr="00322758">
        <w:rPr>
          <w:rFonts w:ascii="PT Astra Serif" w:hAnsi="PT Astra Serif"/>
        </w:rPr>
        <w:t xml:space="preserve">администрации </w:t>
      </w:r>
      <w:r>
        <w:rPr>
          <w:rFonts w:ascii="PT Astra Serif" w:hAnsi="PT Astra Serif"/>
        </w:rPr>
        <w:t>Старобурасского</w:t>
      </w:r>
      <w:r w:rsidRPr="00322758">
        <w:rPr>
          <w:rFonts w:ascii="PT Astra Serif" w:hAnsi="PT Astra Serif"/>
        </w:rPr>
        <w:t xml:space="preserve"> муниципального образования Базарно-Карабулакского муниципального района Саратовской области в информационно-коммуникационной сети Интернет.</w:t>
      </w:r>
    </w:p>
    <w:p w:rsidR="005579D9" w:rsidRPr="00322758" w:rsidRDefault="005579D9" w:rsidP="005579D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322758">
        <w:rPr>
          <w:rFonts w:ascii="PT Astra Serif" w:hAnsi="PT Astra Serif"/>
        </w:rPr>
        <w:t>5. Контроль за исполнением настоящего Постановления оставляю за собой.</w:t>
      </w:r>
    </w:p>
    <w:p w:rsidR="005579D9" w:rsidRPr="0047372B" w:rsidRDefault="005579D9" w:rsidP="005579D9">
      <w:pPr>
        <w:jc w:val="both"/>
      </w:pPr>
      <w:r w:rsidRPr="0047372B">
        <w:t>.</w:t>
      </w:r>
    </w:p>
    <w:p w:rsidR="005579D9" w:rsidRPr="00322758" w:rsidRDefault="005579D9" w:rsidP="005579D9">
      <w:pPr>
        <w:tabs>
          <w:tab w:val="left" w:pos="7513"/>
        </w:tabs>
        <w:jc w:val="both"/>
        <w:rPr>
          <w:rFonts w:ascii="PT Astra Serif" w:hAnsi="PT Astra Serif"/>
        </w:rPr>
      </w:pPr>
    </w:p>
    <w:p w:rsidR="005579D9" w:rsidRDefault="005579D9" w:rsidP="005579D9">
      <w:pPr>
        <w:tabs>
          <w:tab w:val="left" w:pos="7513"/>
        </w:tabs>
        <w:rPr>
          <w:rFonts w:ascii="PT Astra Serif" w:hAnsi="PT Astra Serif"/>
          <w:b/>
        </w:rPr>
      </w:pPr>
    </w:p>
    <w:p w:rsidR="005579D9" w:rsidRDefault="005579D9" w:rsidP="005579D9">
      <w:pPr>
        <w:tabs>
          <w:tab w:val="left" w:pos="7513"/>
        </w:tabs>
        <w:rPr>
          <w:rFonts w:ascii="PT Astra Serif" w:hAnsi="PT Astra Serif"/>
          <w:b/>
        </w:rPr>
      </w:pPr>
    </w:p>
    <w:p w:rsidR="005579D9" w:rsidRDefault="005579D9" w:rsidP="005579D9">
      <w:pPr>
        <w:tabs>
          <w:tab w:val="left" w:pos="7513"/>
        </w:tabs>
        <w:rPr>
          <w:rFonts w:ascii="PT Astra Serif" w:hAnsi="PT Astra Serif"/>
          <w:b/>
        </w:rPr>
      </w:pPr>
    </w:p>
    <w:p w:rsidR="005579D9" w:rsidRDefault="005579D9" w:rsidP="005579D9">
      <w:pPr>
        <w:tabs>
          <w:tab w:val="left" w:pos="7513"/>
        </w:tabs>
        <w:rPr>
          <w:rFonts w:ascii="PT Astra Serif" w:hAnsi="PT Astra Serif"/>
          <w:b/>
        </w:rPr>
      </w:pPr>
      <w:r w:rsidRPr="0093759B">
        <w:rPr>
          <w:rFonts w:ascii="PT Astra Serif" w:hAnsi="PT Astra Serif"/>
          <w:b/>
        </w:rPr>
        <w:t xml:space="preserve">Глава администрации Старобурасского                                                                                          муниципального образования                                                                       </w:t>
      </w:r>
      <w:r>
        <w:rPr>
          <w:rFonts w:ascii="PT Astra Serif" w:hAnsi="PT Astra Serif"/>
          <w:b/>
        </w:rPr>
        <w:t>Р.А.Кудашева</w:t>
      </w:r>
    </w:p>
    <w:p w:rsidR="005579D9" w:rsidRDefault="005579D9" w:rsidP="00437C5B">
      <w:pPr>
        <w:jc w:val="both"/>
        <w:rPr>
          <w:szCs w:val="28"/>
        </w:rPr>
      </w:pPr>
    </w:p>
    <w:p w:rsidR="005579D9" w:rsidRDefault="005579D9" w:rsidP="00437C5B">
      <w:pPr>
        <w:jc w:val="both"/>
        <w:rPr>
          <w:szCs w:val="28"/>
        </w:rPr>
      </w:pPr>
    </w:p>
    <w:p w:rsidR="005579D9" w:rsidRDefault="005579D9" w:rsidP="00437C5B">
      <w:pPr>
        <w:jc w:val="both"/>
        <w:rPr>
          <w:szCs w:val="28"/>
        </w:rPr>
      </w:pPr>
    </w:p>
    <w:p w:rsidR="005579D9" w:rsidRDefault="005579D9" w:rsidP="00437C5B">
      <w:pPr>
        <w:jc w:val="both"/>
        <w:rPr>
          <w:szCs w:val="28"/>
        </w:rPr>
      </w:pPr>
    </w:p>
    <w:p w:rsidR="005579D9" w:rsidRDefault="005579D9" w:rsidP="00437C5B">
      <w:pPr>
        <w:jc w:val="both"/>
        <w:rPr>
          <w:szCs w:val="28"/>
        </w:rPr>
      </w:pPr>
    </w:p>
    <w:p w:rsidR="005579D9" w:rsidRDefault="005579D9" w:rsidP="00437C5B">
      <w:pPr>
        <w:jc w:val="both"/>
        <w:rPr>
          <w:szCs w:val="28"/>
        </w:rPr>
      </w:pPr>
    </w:p>
    <w:p w:rsidR="005579D9" w:rsidRDefault="005579D9" w:rsidP="00437C5B">
      <w:pPr>
        <w:jc w:val="both"/>
        <w:rPr>
          <w:szCs w:val="28"/>
        </w:rPr>
      </w:pPr>
    </w:p>
    <w:p w:rsidR="005579D9" w:rsidRDefault="005579D9" w:rsidP="00437C5B">
      <w:pPr>
        <w:jc w:val="both"/>
        <w:rPr>
          <w:szCs w:val="28"/>
        </w:rPr>
      </w:pPr>
    </w:p>
    <w:p w:rsidR="005579D9" w:rsidRDefault="005579D9" w:rsidP="00437C5B">
      <w:pPr>
        <w:jc w:val="both"/>
        <w:rPr>
          <w:szCs w:val="28"/>
        </w:rPr>
      </w:pPr>
    </w:p>
    <w:p w:rsidR="008A6734" w:rsidRPr="00437C5B" w:rsidRDefault="005579D9" w:rsidP="00437C5B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</w:t>
      </w:r>
      <w:r w:rsidR="00437C5B">
        <w:rPr>
          <w:szCs w:val="28"/>
        </w:rPr>
        <w:t xml:space="preserve">  </w:t>
      </w:r>
      <w:r w:rsidR="008A6734" w:rsidRPr="00437C5B">
        <w:rPr>
          <w:szCs w:val="28"/>
        </w:rPr>
        <w:t>Приложение</w:t>
      </w:r>
    </w:p>
    <w:p w:rsidR="008A6734" w:rsidRPr="00437C5B" w:rsidRDefault="008A6734">
      <w:pPr>
        <w:ind w:left="4956"/>
        <w:jc w:val="both"/>
        <w:rPr>
          <w:szCs w:val="28"/>
        </w:rPr>
      </w:pPr>
      <w:r w:rsidRPr="00437C5B">
        <w:rPr>
          <w:szCs w:val="28"/>
        </w:rPr>
        <w:t>к постановлению администрации</w:t>
      </w:r>
    </w:p>
    <w:p w:rsidR="008A6734" w:rsidRPr="00437C5B" w:rsidRDefault="00CB2932">
      <w:pPr>
        <w:ind w:left="4956"/>
        <w:jc w:val="both"/>
        <w:rPr>
          <w:szCs w:val="28"/>
        </w:rPr>
      </w:pPr>
      <w:r>
        <w:rPr>
          <w:szCs w:val="28"/>
        </w:rPr>
        <w:t>Старобурасского</w:t>
      </w:r>
      <w:r w:rsidR="008A6734" w:rsidRPr="00437C5B">
        <w:rPr>
          <w:szCs w:val="28"/>
        </w:rPr>
        <w:t xml:space="preserve"> муниципального </w:t>
      </w:r>
      <w:r w:rsidR="005D6BC7" w:rsidRPr="00437C5B">
        <w:rPr>
          <w:szCs w:val="28"/>
        </w:rPr>
        <w:t>образования Базарно-Карабулакского муниципального района Саратовской области</w:t>
      </w:r>
      <w:r w:rsidR="008A6734" w:rsidRPr="00437C5B">
        <w:rPr>
          <w:szCs w:val="28"/>
        </w:rPr>
        <w:t xml:space="preserve"> </w:t>
      </w:r>
    </w:p>
    <w:p w:rsidR="008A6734" w:rsidRPr="00437C5B" w:rsidRDefault="008A6734">
      <w:pPr>
        <w:ind w:left="4956"/>
        <w:jc w:val="both"/>
        <w:rPr>
          <w:i/>
          <w:szCs w:val="28"/>
          <w:u w:val="single"/>
        </w:rPr>
      </w:pPr>
      <w:r w:rsidRPr="00437C5B">
        <w:rPr>
          <w:i/>
          <w:szCs w:val="28"/>
          <w:u w:val="single"/>
        </w:rPr>
        <w:t xml:space="preserve">от </w:t>
      </w:r>
      <w:r w:rsidR="00CB2932">
        <w:rPr>
          <w:i/>
          <w:szCs w:val="28"/>
          <w:u w:val="single"/>
        </w:rPr>
        <w:t>16.09.2021</w:t>
      </w:r>
      <w:r w:rsidR="00596F04" w:rsidRPr="00437C5B">
        <w:rPr>
          <w:i/>
          <w:szCs w:val="28"/>
          <w:u w:val="single"/>
        </w:rPr>
        <w:t>.20</w:t>
      </w:r>
      <w:r w:rsidR="005D6BC7" w:rsidRPr="00437C5B">
        <w:rPr>
          <w:i/>
          <w:szCs w:val="28"/>
          <w:u w:val="single"/>
        </w:rPr>
        <w:t>21</w:t>
      </w:r>
      <w:r w:rsidRPr="00437C5B">
        <w:rPr>
          <w:i/>
          <w:szCs w:val="28"/>
          <w:u w:val="single"/>
        </w:rPr>
        <w:t xml:space="preserve"> №</w:t>
      </w:r>
      <w:r w:rsidR="00596F04" w:rsidRPr="00437C5B">
        <w:rPr>
          <w:i/>
          <w:szCs w:val="28"/>
          <w:u w:val="single"/>
        </w:rPr>
        <w:t xml:space="preserve"> </w:t>
      </w:r>
      <w:r w:rsidR="00CB2932">
        <w:rPr>
          <w:i/>
          <w:szCs w:val="28"/>
          <w:u w:val="single"/>
        </w:rPr>
        <w:t>27-А</w:t>
      </w:r>
      <w:r w:rsidRPr="00437C5B">
        <w:rPr>
          <w:i/>
          <w:szCs w:val="28"/>
          <w:u w:val="single"/>
        </w:rPr>
        <w:t xml:space="preserve"> </w:t>
      </w:r>
    </w:p>
    <w:p w:rsidR="0032520D" w:rsidRDefault="0032520D">
      <w:pPr>
        <w:ind w:left="4956"/>
        <w:jc w:val="both"/>
        <w:rPr>
          <w:sz w:val="28"/>
          <w:szCs w:val="28"/>
        </w:rPr>
      </w:pPr>
    </w:p>
    <w:p w:rsidR="0032520D" w:rsidRDefault="0032520D">
      <w:pPr>
        <w:ind w:left="4956"/>
        <w:jc w:val="both"/>
        <w:rPr>
          <w:sz w:val="28"/>
          <w:szCs w:val="28"/>
        </w:rPr>
      </w:pPr>
    </w:p>
    <w:p w:rsidR="0032520D" w:rsidRPr="00CB2932" w:rsidRDefault="0032520D" w:rsidP="0032520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>СХЕМА</w:t>
      </w:r>
    </w:p>
    <w:p w:rsidR="00437C5B" w:rsidRPr="00CB2932" w:rsidRDefault="0032520D" w:rsidP="005D6BC7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>ВОДОСНАБЖЕНИЯ И ВОДООТВЕДЕНИЯ</w:t>
      </w:r>
      <w:r w:rsidR="005D6BC7" w:rsidRPr="00CB2932">
        <w:rPr>
          <w:rStyle w:val="a4"/>
          <w:rFonts w:ascii="Times New Roman" w:hAnsi="Times New Roman"/>
          <w:sz w:val="24"/>
          <w:szCs w:val="24"/>
        </w:rPr>
        <w:t xml:space="preserve"> </w:t>
      </w:r>
    </w:p>
    <w:p w:rsidR="0032520D" w:rsidRPr="00CB2932" w:rsidRDefault="00CB2932" w:rsidP="005D6BC7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>СТАРОБУРАССКОГО</w:t>
      </w:r>
      <w:r w:rsidR="005D6BC7" w:rsidRPr="00CB2932">
        <w:rPr>
          <w:rStyle w:val="a4"/>
          <w:rFonts w:ascii="Times New Roman" w:hAnsi="Times New Roman"/>
          <w:sz w:val="24"/>
          <w:szCs w:val="24"/>
        </w:rPr>
        <w:t xml:space="preserve"> МУНИЦИПАЛЬНОГО ОБРАЗОВАНИЯ БАЗАРНО-КАРАБУЛАКСКОГО МУНИЦИПАЛЬНОГО РАЙОНА САРАТОВСКОЙ ОБЛАСТИ</w:t>
      </w:r>
      <w:r w:rsidR="0032520D" w:rsidRPr="00CB2932">
        <w:rPr>
          <w:rStyle w:val="a4"/>
          <w:rFonts w:ascii="Times New Roman" w:hAnsi="Times New Roman"/>
          <w:sz w:val="24"/>
          <w:szCs w:val="24"/>
        </w:rPr>
        <w:t xml:space="preserve"> </w:t>
      </w:r>
    </w:p>
    <w:p w:rsidR="005F7645" w:rsidRPr="00CB2932" w:rsidRDefault="005F7645" w:rsidP="005F7645">
      <w:pPr>
        <w:pStyle w:val="a6"/>
        <w:ind w:left="360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32520D" w:rsidRPr="00CB2932" w:rsidRDefault="005F7645" w:rsidP="005F7645">
      <w:pPr>
        <w:jc w:val="center"/>
        <w:rPr>
          <w:rStyle w:val="a4"/>
          <w:b w:val="0"/>
          <w:bCs w:val="0"/>
        </w:rPr>
      </w:pPr>
      <w:r w:rsidRPr="00CB2932">
        <w:rPr>
          <w:rStyle w:val="a4"/>
          <w:lang w:val="en-US"/>
        </w:rPr>
        <w:t>I</w:t>
      </w:r>
      <w:r w:rsidRPr="00CB2932">
        <w:rPr>
          <w:rStyle w:val="a4"/>
        </w:rPr>
        <w:t xml:space="preserve">. </w:t>
      </w:r>
      <w:r w:rsidR="0032520D" w:rsidRPr="00CB2932">
        <w:rPr>
          <w:rStyle w:val="a4"/>
        </w:rPr>
        <w:t>Общие положения</w:t>
      </w:r>
    </w:p>
    <w:p w:rsidR="0032520D" w:rsidRPr="00CB2932" w:rsidRDefault="0032520D" w:rsidP="0032520D">
      <w:pPr>
        <w:pStyle w:val="a6"/>
        <w:ind w:left="360"/>
        <w:rPr>
          <w:rFonts w:ascii="Times New Roman" w:hAnsi="Times New Roman"/>
          <w:sz w:val="24"/>
          <w:szCs w:val="24"/>
        </w:rPr>
      </w:pP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 </w:t>
      </w:r>
      <w:r w:rsidRPr="00CB2932">
        <w:rPr>
          <w:rStyle w:val="a4"/>
          <w:rFonts w:ascii="Times New Roman" w:hAnsi="Times New Roman"/>
          <w:b w:val="0"/>
          <w:sz w:val="24"/>
          <w:szCs w:val="24"/>
        </w:rPr>
        <w:t>Схема водоснабжения</w:t>
      </w:r>
      <w:r w:rsidR="005D6BC7" w:rsidRPr="00CB2932">
        <w:rPr>
          <w:rStyle w:val="a4"/>
          <w:rFonts w:ascii="Times New Roman" w:hAnsi="Times New Roman"/>
          <w:b w:val="0"/>
          <w:sz w:val="24"/>
          <w:szCs w:val="24"/>
        </w:rPr>
        <w:t xml:space="preserve"> и водоотведения</w:t>
      </w:r>
      <w:r w:rsidRPr="00CB2932">
        <w:rPr>
          <w:rStyle w:val="a4"/>
          <w:rFonts w:ascii="Times New Roman" w:hAnsi="Times New Roman"/>
          <w:b w:val="0"/>
          <w:sz w:val="24"/>
          <w:szCs w:val="24"/>
        </w:rPr>
        <w:t xml:space="preserve"> </w:t>
      </w:r>
      <w:r w:rsidR="00CB2932" w:rsidRPr="00CB2932">
        <w:rPr>
          <w:rFonts w:ascii="Times New Roman" w:hAnsi="Times New Roman"/>
          <w:sz w:val="24"/>
          <w:szCs w:val="24"/>
        </w:rPr>
        <w:t>Старобурасского</w:t>
      </w:r>
      <w:r w:rsidR="005D6BC7" w:rsidRPr="00CB2932">
        <w:rPr>
          <w:rFonts w:ascii="Times New Roman" w:hAnsi="Times New Roman"/>
          <w:sz w:val="24"/>
          <w:szCs w:val="24"/>
        </w:rPr>
        <w:t xml:space="preserve"> муниципального образования Базарно-Карабулакского муниципального района Саратовской области (далее по тексту – </w:t>
      </w:r>
      <w:r w:rsidR="00CB2932">
        <w:rPr>
          <w:rFonts w:ascii="Times New Roman" w:hAnsi="Times New Roman"/>
          <w:sz w:val="24"/>
          <w:szCs w:val="24"/>
        </w:rPr>
        <w:t>Старобурасское</w:t>
      </w:r>
      <w:r w:rsidR="005D6BC7" w:rsidRPr="00CB2932">
        <w:rPr>
          <w:rFonts w:ascii="Times New Roman" w:hAnsi="Times New Roman"/>
          <w:sz w:val="24"/>
          <w:szCs w:val="24"/>
        </w:rPr>
        <w:t xml:space="preserve"> муниципальное образование)</w:t>
      </w:r>
      <w:r w:rsidRPr="00CB2932">
        <w:rPr>
          <w:rFonts w:ascii="Times New Roman" w:hAnsi="Times New Roman"/>
          <w:sz w:val="24"/>
          <w:szCs w:val="24"/>
        </w:rPr>
        <w:t xml:space="preserve">  — документ, содержащий материалы по обоснованию эффективного и безопасного функционирования системы водоснабжения и водоотведения, ее развития с учетом правового регулирования.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Основанием для разработки схемы</w:t>
      </w:r>
      <w:r w:rsidR="005D6BC7" w:rsidRPr="00CB2932">
        <w:rPr>
          <w:rFonts w:ascii="Times New Roman" w:hAnsi="Times New Roman"/>
          <w:sz w:val="24"/>
          <w:szCs w:val="24"/>
        </w:rPr>
        <w:t xml:space="preserve"> водоснабжения и водоотведения </w:t>
      </w:r>
      <w:r w:rsidRPr="00CB2932">
        <w:rPr>
          <w:rFonts w:ascii="Times New Roman" w:hAnsi="Times New Roman"/>
          <w:sz w:val="24"/>
          <w:szCs w:val="24"/>
        </w:rPr>
        <w:t xml:space="preserve"> </w:t>
      </w:r>
      <w:r w:rsidR="00CB2932">
        <w:rPr>
          <w:rFonts w:ascii="Times New Roman" w:hAnsi="Times New Roman"/>
          <w:sz w:val="24"/>
          <w:szCs w:val="24"/>
        </w:rPr>
        <w:t>Старобурасское</w:t>
      </w:r>
      <w:r w:rsidR="005D6BC7" w:rsidRPr="00CB2932">
        <w:rPr>
          <w:rFonts w:ascii="Times New Roman" w:hAnsi="Times New Roman"/>
          <w:sz w:val="24"/>
          <w:szCs w:val="24"/>
        </w:rPr>
        <w:t xml:space="preserve"> муниципальное образование </w:t>
      </w:r>
      <w:r w:rsidRPr="00CB2932">
        <w:rPr>
          <w:rFonts w:ascii="Times New Roman" w:hAnsi="Times New Roman"/>
          <w:sz w:val="24"/>
          <w:szCs w:val="24"/>
        </w:rPr>
        <w:t>является:</w:t>
      </w:r>
    </w:p>
    <w:p w:rsidR="0032520D" w:rsidRPr="00CB2932" w:rsidRDefault="00303751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- </w:t>
      </w:r>
      <w:r w:rsidR="0032520D" w:rsidRPr="00CB2932">
        <w:rPr>
          <w:rFonts w:ascii="Times New Roman" w:hAnsi="Times New Roman"/>
          <w:sz w:val="24"/>
          <w:szCs w:val="24"/>
        </w:rPr>
        <w:t xml:space="preserve">Генеральный план </w:t>
      </w:r>
      <w:r w:rsidR="005D6BC7" w:rsidRPr="00CB2932">
        <w:rPr>
          <w:rFonts w:ascii="Times New Roman" w:hAnsi="Times New Roman"/>
          <w:sz w:val="24"/>
          <w:szCs w:val="24"/>
        </w:rPr>
        <w:t>Базарно-Карабулакского муниципального района Саратовской области</w:t>
      </w:r>
      <w:r w:rsidR="0032520D" w:rsidRPr="00CB2932">
        <w:rPr>
          <w:rFonts w:ascii="Times New Roman" w:hAnsi="Times New Roman"/>
          <w:sz w:val="24"/>
          <w:szCs w:val="24"/>
        </w:rPr>
        <w:t>;</w:t>
      </w:r>
    </w:p>
    <w:p w:rsidR="0032520D" w:rsidRPr="00CB2932" w:rsidRDefault="00303751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- </w:t>
      </w:r>
      <w:r w:rsidR="0032520D" w:rsidRPr="00CB2932">
        <w:rPr>
          <w:rFonts w:ascii="Times New Roman" w:hAnsi="Times New Roman"/>
          <w:sz w:val="24"/>
          <w:szCs w:val="24"/>
        </w:rPr>
        <w:t>Федеральный закон от 07.12.2011 № 416-ФЗ «О  водоснабжении и водоотведении.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Схема водоснабжения разрабатывается в соответствии с документами территориального планирования</w:t>
      </w:r>
      <w:r w:rsidRPr="00CB2932">
        <w:rPr>
          <w:rStyle w:val="a5"/>
          <w:rFonts w:ascii="Times New Roman" w:hAnsi="Times New Roman"/>
          <w:bCs/>
          <w:i w:val="0"/>
          <w:sz w:val="24"/>
          <w:szCs w:val="24"/>
        </w:rPr>
        <w:t>, а также с учетом схем энергоснабжения, теплоснабжения, газоснабжения.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Схема водоснабжения  разработана на срок 10 лет.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Мероприятия по развитию системы водоснабжения, предусмотренные настоящей схемой, включаются в программу комплексного развития систем коммунальной инфраструктуры.</w:t>
      </w:r>
    </w:p>
    <w:p w:rsidR="0032520D" w:rsidRPr="00CB2932" w:rsidRDefault="0032520D" w:rsidP="0032520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2520D" w:rsidRPr="00CB2932" w:rsidRDefault="005F7645" w:rsidP="0032520D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>II. </w:t>
      </w:r>
      <w:r w:rsidR="0032520D" w:rsidRPr="00CB2932">
        <w:rPr>
          <w:rStyle w:val="a4"/>
          <w:rFonts w:ascii="Times New Roman" w:hAnsi="Times New Roman"/>
          <w:sz w:val="24"/>
          <w:szCs w:val="24"/>
        </w:rPr>
        <w:t xml:space="preserve"> Основные  цели и задачи</w:t>
      </w:r>
    </w:p>
    <w:p w:rsidR="0032520D" w:rsidRPr="00CB2932" w:rsidRDefault="0032520D" w:rsidP="0032520D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>схемы водоснабжения и водоотведения:</w:t>
      </w:r>
    </w:p>
    <w:p w:rsidR="0032520D" w:rsidRPr="00CB2932" w:rsidRDefault="0032520D" w:rsidP="0032520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 - определить возможность подключения к сетям водоснабжения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 - повышение надежности работы систем водоснабжения и водоотведения в соответствии с нормативными требованиями;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 - минимизация затрат на водоснабжение и водоотведение в расчете на каждого потребителя в долгосрочной перспективе;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 - обеспечение жителей </w:t>
      </w:r>
      <w:r w:rsidR="00CB2932" w:rsidRPr="00CB2932">
        <w:rPr>
          <w:rFonts w:ascii="Times New Roman" w:hAnsi="Times New Roman"/>
          <w:sz w:val="24"/>
          <w:szCs w:val="24"/>
        </w:rPr>
        <w:t>Старобурасского</w:t>
      </w:r>
      <w:r w:rsidR="005D6BC7" w:rsidRPr="00CB2932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Pr="00CB2932">
        <w:rPr>
          <w:rFonts w:ascii="Times New Roman" w:hAnsi="Times New Roman"/>
          <w:sz w:val="24"/>
          <w:szCs w:val="24"/>
        </w:rPr>
        <w:t>при необходимости в подключении к сетям водоснабжения и водоотведения  и обеспечения жителей образования  водой хозяйственно – питьевого назначения.</w:t>
      </w:r>
    </w:p>
    <w:p w:rsidR="0032520D" w:rsidRPr="00CB2932" w:rsidRDefault="0032520D" w:rsidP="0032520D">
      <w:pPr>
        <w:pStyle w:val="a6"/>
        <w:jc w:val="both"/>
        <w:rPr>
          <w:rStyle w:val="a4"/>
          <w:rFonts w:ascii="Times New Roman" w:hAnsi="Times New Roman"/>
          <w:sz w:val="24"/>
          <w:szCs w:val="24"/>
        </w:rPr>
      </w:pPr>
    </w:p>
    <w:p w:rsidR="0032520D" w:rsidRPr="00CB2932" w:rsidRDefault="009C7391" w:rsidP="0032520D">
      <w:pPr>
        <w:pStyle w:val="a6"/>
        <w:jc w:val="both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ab/>
      </w:r>
      <w:r w:rsidR="0032520D" w:rsidRPr="00CB2932">
        <w:rPr>
          <w:rStyle w:val="a4"/>
          <w:rFonts w:ascii="Times New Roman" w:hAnsi="Times New Roman"/>
          <w:sz w:val="24"/>
          <w:szCs w:val="24"/>
        </w:rPr>
        <w:t>Раздел 1. Сведения о водоснабжении и водоотведении по муниципальному образованию</w:t>
      </w:r>
    </w:p>
    <w:p w:rsidR="0032520D" w:rsidRPr="00CB2932" w:rsidRDefault="0032520D" w:rsidP="0032520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2520D" w:rsidRPr="00CB2932" w:rsidRDefault="00303751" w:rsidP="0032520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B2932">
        <w:rPr>
          <w:rFonts w:ascii="Times New Roman" w:hAnsi="Times New Roman"/>
          <w:b/>
          <w:sz w:val="24"/>
          <w:szCs w:val="24"/>
        </w:rPr>
        <w:t xml:space="preserve">Краткая характеристика </w:t>
      </w:r>
      <w:r w:rsidR="00CB2932" w:rsidRPr="00CB2932">
        <w:rPr>
          <w:rFonts w:ascii="Times New Roman" w:hAnsi="Times New Roman"/>
          <w:b/>
          <w:sz w:val="24"/>
          <w:szCs w:val="24"/>
        </w:rPr>
        <w:t>Старобурасского</w:t>
      </w:r>
      <w:r w:rsidRPr="00CB2932">
        <w:rPr>
          <w:rFonts w:ascii="Times New Roman" w:hAnsi="Times New Roman"/>
          <w:b/>
          <w:sz w:val="24"/>
          <w:szCs w:val="24"/>
        </w:rPr>
        <w:t xml:space="preserve"> муниципального образования </w:t>
      </w:r>
      <w:r w:rsidR="005D6BC7" w:rsidRPr="00CB2932">
        <w:rPr>
          <w:rFonts w:ascii="Times New Roman" w:hAnsi="Times New Roman"/>
          <w:b/>
          <w:sz w:val="24"/>
          <w:szCs w:val="24"/>
        </w:rPr>
        <w:t>Базарно-Карабулакского</w:t>
      </w:r>
      <w:r w:rsidRPr="00CB2932">
        <w:rPr>
          <w:rFonts w:ascii="Times New Roman" w:hAnsi="Times New Roman"/>
          <w:b/>
          <w:sz w:val="24"/>
          <w:szCs w:val="24"/>
        </w:rPr>
        <w:t xml:space="preserve"> муниципального района Саратовской области</w:t>
      </w:r>
    </w:p>
    <w:p w:rsidR="0032520D" w:rsidRPr="00CB2932" w:rsidRDefault="0032520D" w:rsidP="0032520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CB2932" w:rsidRPr="00305441" w:rsidRDefault="00CB2932" w:rsidP="00CB2932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Старобурасское</w:t>
      </w:r>
      <w:r w:rsidR="00437C5B" w:rsidRPr="00CB2932">
        <w:rPr>
          <w:rFonts w:ascii="Times New Roman" w:hAnsi="Times New Roman"/>
          <w:sz w:val="24"/>
          <w:szCs w:val="24"/>
        </w:rPr>
        <w:t xml:space="preserve"> муниципальное образование</w:t>
      </w:r>
      <w:r w:rsidR="0032520D" w:rsidRPr="00CB2932">
        <w:rPr>
          <w:rFonts w:ascii="Times New Roman" w:hAnsi="Times New Roman"/>
          <w:sz w:val="24"/>
          <w:szCs w:val="24"/>
        </w:rPr>
        <w:t xml:space="preserve"> образовано в 2005 году.</w:t>
      </w:r>
      <w:r w:rsidR="0032520D" w:rsidRPr="00CB2932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Старобурасское</w:t>
      </w:r>
      <w:r w:rsidR="0032520D" w:rsidRPr="00CB293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2520D" w:rsidRPr="00CB2932">
        <w:rPr>
          <w:rFonts w:ascii="Times New Roman" w:eastAsia="Arial" w:hAnsi="Times New Roman"/>
          <w:sz w:val="24"/>
          <w:szCs w:val="24"/>
        </w:rPr>
        <w:t>м</w:t>
      </w:r>
      <w:r w:rsidR="0032520D" w:rsidRPr="00CB2932">
        <w:rPr>
          <w:rFonts w:ascii="Times New Roman" w:hAnsi="Times New Roman"/>
          <w:sz w:val="24"/>
          <w:szCs w:val="24"/>
        </w:rPr>
        <w:t xml:space="preserve">униципальное образование является сельским поселением в составе </w:t>
      </w:r>
      <w:r w:rsidR="00A263FB" w:rsidRPr="00CB2932">
        <w:rPr>
          <w:rFonts w:ascii="Times New Roman" w:hAnsi="Times New Roman"/>
          <w:sz w:val="24"/>
          <w:szCs w:val="24"/>
        </w:rPr>
        <w:t>Базарно-Карабулакского</w:t>
      </w:r>
      <w:r w:rsidR="0032520D" w:rsidRPr="00CB2932">
        <w:rPr>
          <w:rFonts w:ascii="Times New Roman" w:hAnsi="Times New Roman"/>
          <w:sz w:val="24"/>
          <w:szCs w:val="24"/>
        </w:rPr>
        <w:t xml:space="preserve"> муниципального района, расположенным на территории Саратовской области. В состав муниципального образования  входят </w:t>
      </w:r>
      <w:r w:rsidRPr="00305441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pacing w:val="1"/>
          <w:sz w:val="24"/>
          <w:szCs w:val="24"/>
        </w:rPr>
        <w:t xml:space="preserve"> Старые Бурасы, с. Борисовка, с. Никольское</w:t>
      </w:r>
      <w:r>
        <w:rPr>
          <w:rFonts w:ascii="Times New Roman" w:hAnsi="Times New Roman"/>
          <w:sz w:val="24"/>
          <w:szCs w:val="24"/>
        </w:rPr>
        <w:t>. А</w:t>
      </w:r>
      <w:r w:rsidRPr="00305441">
        <w:rPr>
          <w:rFonts w:ascii="Times New Roman" w:hAnsi="Times New Roman"/>
          <w:sz w:val="24"/>
          <w:szCs w:val="24"/>
        </w:rPr>
        <w:t xml:space="preserve">дминистративным центром </w:t>
      </w:r>
      <w:r>
        <w:rPr>
          <w:rFonts w:ascii="Times New Roman" w:hAnsi="Times New Roman"/>
          <w:sz w:val="24"/>
          <w:szCs w:val="24"/>
        </w:rPr>
        <w:t>Старобурасского муниципального образования является село Старые Бурасы.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Село</w:t>
      </w:r>
      <w:r w:rsidR="002F7784" w:rsidRPr="00CB2932">
        <w:rPr>
          <w:rFonts w:ascii="Times New Roman" w:hAnsi="Times New Roman"/>
          <w:sz w:val="24"/>
          <w:szCs w:val="24"/>
        </w:rPr>
        <w:t xml:space="preserve"> </w:t>
      </w:r>
      <w:r w:rsidR="00CB2932">
        <w:rPr>
          <w:rFonts w:ascii="Times New Roman" w:hAnsi="Times New Roman"/>
          <w:sz w:val="24"/>
          <w:szCs w:val="24"/>
        </w:rPr>
        <w:t>Старые Бурасы</w:t>
      </w:r>
      <w:r w:rsidRPr="00CB2932">
        <w:rPr>
          <w:rFonts w:ascii="Times New Roman" w:hAnsi="Times New Roman"/>
          <w:sz w:val="24"/>
          <w:szCs w:val="24"/>
        </w:rPr>
        <w:t xml:space="preserve">  расположено в </w:t>
      </w:r>
      <w:r w:rsidR="00CB2932">
        <w:rPr>
          <w:rFonts w:ascii="Times New Roman" w:hAnsi="Times New Roman"/>
          <w:sz w:val="24"/>
          <w:szCs w:val="24"/>
        </w:rPr>
        <w:t>8</w:t>
      </w:r>
      <w:r w:rsidR="002F7784" w:rsidRPr="00CB2932">
        <w:rPr>
          <w:rFonts w:ascii="Times New Roman" w:hAnsi="Times New Roman"/>
          <w:sz w:val="24"/>
          <w:szCs w:val="24"/>
        </w:rPr>
        <w:t>6</w:t>
      </w:r>
      <w:r w:rsidRPr="00CB2932">
        <w:rPr>
          <w:rFonts w:ascii="Times New Roman" w:hAnsi="Times New Roman"/>
          <w:sz w:val="24"/>
          <w:szCs w:val="24"/>
        </w:rPr>
        <w:t xml:space="preserve"> км от областного центра г.Саратов.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Село </w:t>
      </w:r>
      <w:r w:rsidR="00CB2932">
        <w:rPr>
          <w:rFonts w:ascii="Times New Roman" w:hAnsi="Times New Roman"/>
          <w:sz w:val="24"/>
          <w:szCs w:val="24"/>
        </w:rPr>
        <w:t>Старые Бурасы</w:t>
      </w:r>
      <w:r w:rsidRPr="00CB2932">
        <w:rPr>
          <w:rFonts w:ascii="Times New Roman" w:hAnsi="Times New Roman"/>
          <w:sz w:val="24"/>
          <w:szCs w:val="24"/>
        </w:rPr>
        <w:t xml:space="preserve"> газифицировано (природный газ).</w:t>
      </w:r>
    </w:p>
    <w:p w:rsidR="0032520D" w:rsidRPr="00CB2932" w:rsidRDefault="0032520D" w:rsidP="0032520D">
      <w:pPr>
        <w:autoSpaceDE w:val="0"/>
        <w:autoSpaceDN w:val="0"/>
        <w:adjustRightInd w:val="0"/>
        <w:ind w:firstLine="851"/>
        <w:jc w:val="both"/>
        <w:rPr>
          <w:spacing w:val="1"/>
        </w:rPr>
      </w:pPr>
      <w:r w:rsidRPr="00CB2932">
        <w:t>Площадь муниципального образования составляет 24</w:t>
      </w:r>
      <w:r w:rsidR="002F7784" w:rsidRPr="00CB2932">
        <w:t xml:space="preserve"> 200</w:t>
      </w:r>
      <w:r w:rsidRPr="00CB2932">
        <w:t xml:space="preserve"> га. </w:t>
      </w:r>
    </w:p>
    <w:p w:rsidR="002F7784" w:rsidRPr="00CB2932" w:rsidRDefault="0032520D" w:rsidP="002F7784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Численность населения муниципального образования </w:t>
      </w:r>
      <w:r w:rsidR="00303751" w:rsidRPr="00CB2932">
        <w:rPr>
          <w:rFonts w:ascii="Times New Roman" w:hAnsi="Times New Roman"/>
          <w:sz w:val="24"/>
          <w:szCs w:val="24"/>
        </w:rPr>
        <w:t xml:space="preserve">по состоянию </w:t>
      </w:r>
      <w:r w:rsidRPr="00CB2932">
        <w:rPr>
          <w:rFonts w:ascii="Times New Roman" w:hAnsi="Times New Roman"/>
          <w:sz w:val="24"/>
          <w:szCs w:val="24"/>
        </w:rPr>
        <w:t>на 01.01.20</w:t>
      </w:r>
      <w:r w:rsidR="002F7784" w:rsidRPr="00CB2932">
        <w:rPr>
          <w:rFonts w:ascii="Times New Roman" w:hAnsi="Times New Roman"/>
          <w:sz w:val="24"/>
          <w:szCs w:val="24"/>
        </w:rPr>
        <w:t>21</w:t>
      </w:r>
      <w:r w:rsidRPr="00CB2932">
        <w:rPr>
          <w:rFonts w:ascii="Times New Roman" w:hAnsi="Times New Roman"/>
          <w:sz w:val="24"/>
          <w:szCs w:val="24"/>
        </w:rPr>
        <w:t xml:space="preserve"> г. составила -  </w:t>
      </w:r>
      <w:r w:rsidR="00CB2932">
        <w:rPr>
          <w:rFonts w:ascii="Times New Roman" w:hAnsi="Times New Roman"/>
          <w:sz w:val="24"/>
          <w:szCs w:val="24"/>
        </w:rPr>
        <w:t>1228</w:t>
      </w:r>
      <w:r w:rsidRPr="00CB2932">
        <w:rPr>
          <w:rFonts w:ascii="Times New Roman" w:hAnsi="Times New Roman"/>
          <w:sz w:val="24"/>
          <w:szCs w:val="24"/>
        </w:rPr>
        <w:t xml:space="preserve"> чел.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Основными природными ресурсами поселения являются:</w:t>
      </w:r>
    </w:p>
    <w:p w:rsidR="002F7784" w:rsidRPr="00CB2932" w:rsidRDefault="0032520D" w:rsidP="002F7784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Подземные геотермальные воды хозяйственно-питьевого назначения.  На территории </w:t>
      </w:r>
      <w:r w:rsidR="00CB2932" w:rsidRPr="00CB2932">
        <w:rPr>
          <w:rFonts w:ascii="Times New Roman" w:hAnsi="Times New Roman"/>
          <w:sz w:val="24"/>
          <w:szCs w:val="24"/>
        </w:rPr>
        <w:t>Старобурасского</w:t>
      </w:r>
      <w:r w:rsidRPr="00CB2932">
        <w:rPr>
          <w:rFonts w:ascii="Times New Roman" w:hAnsi="Times New Roman"/>
          <w:sz w:val="24"/>
          <w:szCs w:val="24"/>
        </w:rPr>
        <w:t xml:space="preserve"> муниципального образования расположен</w:t>
      </w:r>
      <w:r w:rsidR="002F7784" w:rsidRPr="00CB2932">
        <w:rPr>
          <w:rFonts w:ascii="Times New Roman" w:hAnsi="Times New Roman"/>
          <w:sz w:val="24"/>
          <w:szCs w:val="24"/>
        </w:rPr>
        <w:t>а одна каптажная система</w:t>
      </w:r>
      <w:r w:rsidRPr="00CB2932">
        <w:rPr>
          <w:rFonts w:ascii="Times New Roman" w:hAnsi="Times New Roman"/>
          <w:sz w:val="24"/>
          <w:szCs w:val="24"/>
        </w:rPr>
        <w:t>, из котор</w:t>
      </w:r>
      <w:r w:rsidR="002F7784" w:rsidRPr="00CB2932">
        <w:rPr>
          <w:rFonts w:ascii="Times New Roman" w:hAnsi="Times New Roman"/>
          <w:sz w:val="24"/>
          <w:szCs w:val="24"/>
        </w:rPr>
        <w:t xml:space="preserve">ой осуществляется подача воды в водоводную систему с. </w:t>
      </w:r>
      <w:r w:rsidR="00CB2932">
        <w:rPr>
          <w:rFonts w:ascii="Times New Roman" w:hAnsi="Times New Roman"/>
          <w:sz w:val="24"/>
          <w:szCs w:val="24"/>
        </w:rPr>
        <w:t>Старые Бурасы</w:t>
      </w:r>
      <w:r w:rsidR="005579D9">
        <w:rPr>
          <w:rFonts w:ascii="Times New Roman" w:hAnsi="Times New Roman"/>
          <w:sz w:val="24"/>
          <w:szCs w:val="24"/>
        </w:rPr>
        <w:t xml:space="preserve"> и Борисовка</w:t>
      </w:r>
      <w:r w:rsidR="002F7784" w:rsidRPr="00CB2932">
        <w:rPr>
          <w:rFonts w:ascii="Times New Roman" w:hAnsi="Times New Roman"/>
          <w:sz w:val="24"/>
          <w:szCs w:val="24"/>
        </w:rPr>
        <w:t>.</w:t>
      </w:r>
      <w:r w:rsidRPr="00CB2932">
        <w:rPr>
          <w:rFonts w:ascii="Times New Roman" w:hAnsi="Times New Roman"/>
          <w:sz w:val="24"/>
          <w:szCs w:val="24"/>
        </w:rPr>
        <w:t xml:space="preserve"> </w:t>
      </w:r>
      <w:r w:rsidR="00EA4AA3" w:rsidRPr="00CB2932">
        <w:rPr>
          <w:rFonts w:ascii="Times New Roman" w:hAnsi="Times New Roman"/>
          <w:sz w:val="24"/>
          <w:szCs w:val="24"/>
        </w:rPr>
        <w:t xml:space="preserve">Балансодержателем водопроводной системы, </w:t>
      </w:r>
      <w:r w:rsidR="00CB2932">
        <w:rPr>
          <w:rFonts w:ascii="Times New Roman" w:hAnsi="Times New Roman"/>
          <w:sz w:val="24"/>
          <w:szCs w:val="24"/>
        </w:rPr>
        <w:t>является ООО «Феникс»</w:t>
      </w:r>
    </w:p>
    <w:p w:rsidR="0032520D" w:rsidRPr="00CB2932" w:rsidRDefault="002F7784" w:rsidP="00437C5B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Централизованное водоснабжение осуществляется, только в с. </w:t>
      </w:r>
      <w:r w:rsidR="00CB2932">
        <w:rPr>
          <w:rFonts w:ascii="Times New Roman" w:hAnsi="Times New Roman"/>
          <w:sz w:val="24"/>
          <w:szCs w:val="24"/>
        </w:rPr>
        <w:t>Старые Бурасы и Борисовка</w:t>
      </w:r>
      <w:r w:rsidRPr="00CB2932">
        <w:rPr>
          <w:rFonts w:ascii="Times New Roman" w:hAnsi="Times New Roman"/>
          <w:sz w:val="24"/>
          <w:szCs w:val="24"/>
        </w:rPr>
        <w:t>.</w:t>
      </w:r>
    </w:p>
    <w:p w:rsidR="0032520D" w:rsidRPr="00CB2932" w:rsidRDefault="00CB2932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ООО «Феникс» </w:t>
      </w:r>
      <w:r w:rsidR="0032520D" w:rsidRPr="00CB2932">
        <w:rPr>
          <w:rFonts w:ascii="Times New Roman" w:hAnsi="Times New Roman"/>
          <w:sz w:val="24"/>
          <w:szCs w:val="24"/>
        </w:rPr>
        <w:t>выполняет работы и оказывает услуги по водоснабжению населения, в том числе: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-</w:t>
      </w:r>
      <w:r w:rsidR="005F7645" w:rsidRPr="00CB2932">
        <w:rPr>
          <w:rFonts w:ascii="Times New Roman" w:hAnsi="Times New Roman"/>
          <w:sz w:val="24"/>
          <w:szCs w:val="24"/>
        </w:rPr>
        <w:t xml:space="preserve"> </w:t>
      </w:r>
      <w:r w:rsidRPr="00CB2932">
        <w:rPr>
          <w:rFonts w:ascii="Times New Roman" w:hAnsi="Times New Roman"/>
          <w:sz w:val="24"/>
          <w:szCs w:val="24"/>
        </w:rPr>
        <w:t>добыча пресных подземных вод для хозяйственно-питьевого и сельскохозяйственного водоснабжения;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-</w:t>
      </w:r>
      <w:r w:rsidR="005F7645" w:rsidRPr="00CB2932">
        <w:rPr>
          <w:rFonts w:ascii="Times New Roman" w:hAnsi="Times New Roman"/>
          <w:sz w:val="24"/>
          <w:szCs w:val="24"/>
        </w:rPr>
        <w:t xml:space="preserve"> </w:t>
      </w:r>
      <w:r w:rsidRPr="00CB2932">
        <w:rPr>
          <w:rFonts w:ascii="Times New Roman" w:hAnsi="Times New Roman"/>
          <w:sz w:val="24"/>
          <w:szCs w:val="24"/>
        </w:rPr>
        <w:t>подключения потребителей к системе водоснабжения и водоотведения;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-</w:t>
      </w:r>
      <w:r w:rsidR="005F7645" w:rsidRPr="00CB2932">
        <w:rPr>
          <w:rFonts w:ascii="Times New Roman" w:hAnsi="Times New Roman"/>
          <w:sz w:val="24"/>
          <w:szCs w:val="24"/>
        </w:rPr>
        <w:t xml:space="preserve"> </w:t>
      </w:r>
      <w:r w:rsidRPr="00CB2932">
        <w:rPr>
          <w:rFonts w:ascii="Times New Roman" w:hAnsi="Times New Roman"/>
          <w:sz w:val="24"/>
          <w:szCs w:val="24"/>
        </w:rPr>
        <w:t>обслуживание водопроводных сетей;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-</w:t>
      </w:r>
      <w:r w:rsidR="005F7645" w:rsidRPr="00CB2932">
        <w:rPr>
          <w:rFonts w:ascii="Times New Roman" w:hAnsi="Times New Roman"/>
          <w:sz w:val="24"/>
          <w:szCs w:val="24"/>
        </w:rPr>
        <w:t xml:space="preserve"> </w:t>
      </w:r>
      <w:r w:rsidRPr="00CB2932">
        <w:rPr>
          <w:rFonts w:ascii="Times New Roman" w:hAnsi="Times New Roman"/>
          <w:sz w:val="24"/>
          <w:szCs w:val="24"/>
        </w:rPr>
        <w:t>демонтаж и монтаж линий водоснабжения и во</w:t>
      </w:r>
      <w:r w:rsidR="009C7391" w:rsidRPr="00CB2932">
        <w:rPr>
          <w:rFonts w:ascii="Times New Roman" w:hAnsi="Times New Roman"/>
          <w:sz w:val="24"/>
          <w:szCs w:val="24"/>
        </w:rPr>
        <w:t>доотведения, водонапорных башен.</w:t>
      </w:r>
    </w:p>
    <w:p w:rsidR="0032520D" w:rsidRPr="00CB2932" w:rsidRDefault="0032520D" w:rsidP="0032520D">
      <w:pPr>
        <w:pStyle w:val="a6"/>
        <w:ind w:firstLine="851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Качество предоставляемых услуг соответствует требованиям, определенным действующим законодательством. Организация технической эксплуатации систем водоснабжения обеспечивает их надлежащее использование и сохранность.</w:t>
      </w:r>
    </w:p>
    <w:p w:rsidR="00CB2932" w:rsidRDefault="00CB2932" w:rsidP="0032520D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32520D" w:rsidRPr="00CB2932" w:rsidRDefault="0032520D" w:rsidP="0032520D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>2. Проектные решения</w:t>
      </w:r>
    </w:p>
    <w:p w:rsidR="0032520D" w:rsidRPr="00CB2932" w:rsidRDefault="0032520D" w:rsidP="0032520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Проектные решения  водоснабжения </w:t>
      </w:r>
      <w:r w:rsidR="00CB2932" w:rsidRPr="00CB2932">
        <w:rPr>
          <w:rFonts w:ascii="Times New Roman" w:hAnsi="Times New Roman"/>
          <w:sz w:val="24"/>
          <w:szCs w:val="24"/>
        </w:rPr>
        <w:t>Старобурасского</w:t>
      </w:r>
      <w:r w:rsidR="00EA4AA3" w:rsidRPr="00CB2932">
        <w:rPr>
          <w:rFonts w:ascii="Times New Roman" w:hAnsi="Times New Roman"/>
          <w:sz w:val="24"/>
          <w:szCs w:val="24"/>
        </w:rPr>
        <w:t xml:space="preserve"> </w:t>
      </w:r>
      <w:r w:rsidRPr="00CB2932">
        <w:rPr>
          <w:rFonts w:ascii="Times New Roman" w:hAnsi="Times New Roman"/>
          <w:sz w:val="24"/>
          <w:szCs w:val="24"/>
        </w:rPr>
        <w:t xml:space="preserve"> муниципального образования  Б</w:t>
      </w:r>
      <w:r w:rsidR="00EA4AA3" w:rsidRPr="00CB2932">
        <w:rPr>
          <w:rFonts w:ascii="Times New Roman" w:hAnsi="Times New Roman"/>
          <w:sz w:val="24"/>
          <w:szCs w:val="24"/>
        </w:rPr>
        <w:t>азарно-Карабулакского</w:t>
      </w:r>
      <w:r w:rsidRPr="00CB2932">
        <w:rPr>
          <w:rFonts w:ascii="Times New Roman" w:hAnsi="Times New Roman"/>
          <w:sz w:val="24"/>
          <w:szCs w:val="24"/>
        </w:rPr>
        <w:t xml:space="preserve"> муниципального района Саратовской области базируются на основе существующей, сложившейся системы  водоснабжения  в соответствии с увеличением потребности на основе правил землепользования и застройки территории сел </w:t>
      </w:r>
      <w:r w:rsidR="00CB2932" w:rsidRPr="00CB2932">
        <w:rPr>
          <w:rFonts w:ascii="Times New Roman" w:hAnsi="Times New Roman"/>
          <w:sz w:val="24"/>
          <w:szCs w:val="24"/>
        </w:rPr>
        <w:t>Старобурасского</w:t>
      </w:r>
      <w:r w:rsidRPr="00CB2932">
        <w:rPr>
          <w:rFonts w:ascii="Times New Roman" w:hAnsi="Times New Roman"/>
          <w:sz w:val="24"/>
          <w:szCs w:val="24"/>
        </w:rPr>
        <w:t xml:space="preserve"> муниципального образования, с учетом фактического состояния сетей  и  сооружений.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Система  водоснабжения  поселения  централизованная, объединенная хозяйственно-питьевая, противопожарная - по назначению, </w:t>
      </w:r>
      <w:r w:rsidR="00EA4AA3" w:rsidRPr="00CB2932">
        <w:rPr>
          <w:rFonts w:ascii="Times New Roman" w:hAnsi="Times New Roman"/>
          <w:sz w:val="24"/>
          <w:szCs w:val="24"/>
        </w:rPr>
        <w:t xml:space="preserve">кольцевая </w:t>
      </w:r>
      <w:r w:rsidRPr="00CB2932">
        <w:rPr>
          <w:rFonts w:ascii="Times New Roman" w:hAnsi="Times New Roman"/>
          <w:sz w:val="24"/>
          <w:szCs w:val="24"/>
        </w:rPr>
        <w:t xml:space="preserve"> – по конструкции.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Подача воды питьевого качества предусматривается населению на хозяйственно-питьевые нужды  и  полив, на технологические нужды производственных предприятий, на пожаротушение.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520D" w:rsidRPr="00CB2932" w:rsidRDefault="0032520D" w:rsidP="0032520D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>3.Источники  водоснабжения,  схема   водоснабжения.</w:t>
      </w:r>
    </w:p>
    <w:p w:rsidR="0032520D" w:rsidRPr="00CB2932" w:rsidRDefault="0032520D" w:rsidP="0032520D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 xml:space="preserve">Характеристика существующего состояния системы водоснабжения </w:t>
      </w:r>
      <w:r w:rsidR="00CB2932" w:rsidRPr="00CB2932">
        <w:rPr>
          <w:rStyle w:val="a4"/>
          <w:rFonts w:ascii="Times New Roman" w:hAnsi="Times New Roman"/>
          <w:sz w:val="24"/>
          <w:szCs w:val="24"/>
        </w:rPr>
        <w:t>Старобурасского</w:t>
      </w:r>
      <w:r w:rsidR="00EA4AA3" w:rsidRPr="00CB2932">
        <w:rPr>
          <w:rStyle w:val="a4"/>
          <w:rFonts w:ascii="Times New Roman" w:hAnsi="Times New Roman"/>
          <w:sz w:val="24"/>
          <w:szCs w:val="24"/>
        </w:rPr>
        <w:t xml:space="preserve"> </w:t>
      </w:r>
      <w:r w:rsidRPr="00CB2932">
        <w:rPr>
          <w:rStyle w:val="a4"/>
          <w:rFonts w:ascii="Times New Roman" w:hAnsi="Times New Roman"/>
          <w:sz w:val="24"/>
          <w:szCs w:val="24"/>
        </w:rPr>
        <w:t xml:space="preserve"> муниципального образования Б</w:t>
      </w:r>
      <w:r w:rsidR="00EA4AA3" w:rsidRPr="00CB2932">
        <w:rPr>
          <w:rStyle w:val="a4"/>
          <w:rFonts w:ascii="Times New Roman" w:hAnsi="Times New Roman"/>
          <w:sz w:val="24"/>
          <w:szCs w:val="24"/>
        </w:rPr>
        <w:t>азарно-Карабулакског</w:t>
      </w:r>
      <w:r w:rsidRPr="00CB2932">
        <w:rPr>
          <w:rStyle w:val="a4"/>
          <w:rFonts w:ascii="Times New Roman" w:hAnsi="Times New Roman"/>
          <w:sz w:val="24"/>
          <w:szCs w:val="24"/>
        </w:rPr>
        <w:t>о муниципального района</w:t>
      </w:r>
      <w:r w:rsidR="00EA4AA3" w:rsidRPr="00CB2932">
        <w:rPr>
          <w:rStyle w:val="a4"/>
          <w:rFonts w:ascii="Times New Roman" w:hAnsi="Times New Roman"/>
          <w:sz w:val="24"/>
          <w:szCs w:val="24"/>
        </w:rPr>
        <w:t xml:space="preserve"> Саратовской области</w:t>
      </w:r>
    </w:p>
    <w:p w:rsidR="0032520D" w:rsidRPr="00CB2932" w:rsidRDefault="0032520D" w:rsidP="0032520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Основным источником водоснабжения населения и хозяйств поселения  являются подземные воды.</w:t>
      </w:r>
    </w:p>
    <w:p w:rsidR="0032520D" w:rsidRPr="00CB2932" w:rsidRDefault="005F7645" w:rsidP="005F764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ab/>
      </w:r>
      <w:r w:rsidR="0032520D" w:rsidRPr="00CB2932">
        <w:rPr>
          <w:rFonts w:ascii="Times New Roman" w:hAnsi="Times New Roman"/>
          <w:sz w:val="24"/>
          <w:szCs w:val="24"/>
        </w:rPr>
        <w:t xml:space="preserve">Водоснабжение </w:t>
      </w:r>
      <w:r w:rsidR="00CB2932" w:rsidRPr="00CB2932">
        <w:rPr>
          <w:rFonts w:ascii="Times New Roman" w:hAnsi="Times New Roman"/>
          <w:sz w:val="24"/>
          <w:szCs w:val="24"/>
        </w:rPr>
        <w:t>Старобурасского</w:t>
      </w:r>
      <w:r w:rsidR="0032520D" w:rsidRPr="00CB2932">
        <w:rPr>
          <w:rFonts w:ascii="Times New Roman" w:hAnsi="Times New Roman"/>
          <w:sz w:val="24"/>
          <w:szCs w:val="24"/>
        </w:rPr>
        <w:t xml:space="preserve"> муниципального образования </w:t>
      </w:r>
      <w:r w:rsidRPr="00CB2932">
        <w:rPr>
          <w:rFonts w:ascii="Times New Roman" w:hAnsi="Times New Roman"/>
          <w:sz w:val="24"/>
          <w:szCs w:val="24"/>
        </w:rPr>
        <w:t xml:space="preserve"> </w:t>
      </w:r>
      <w:r w:rsidR="0032520D" w:rsidRPr="00CB2932">
        <w:rPr>
          <w:rFonts w:ascii="Times New Roman" w:hAnsi="Times New Roman"/>
          <w:sz w:val="24"/>
          <w:szCs w:val="24"/>
        </w:rPr>
        <w:t xml:space="preserve">осуществляется из  </w:t>
      </w:r>
      <w:r w:rsidR="00EA4AA3" w:rsidRPr="00CB2932">
        <w:rPr>
          <w:rFonts w:ascii="Times New Roman" w:hAnsi="Times New Roman"/>
          <w:sz w:val="24"/>
          <w:szCs w:val="24"/>
        </w:rPr>
        <w:t>одного</w:t>
      </w:r>
      <w:r w:rsidR="0032520D" w:rsidRPr="00CB2932">
        <w:rPr>
          <w:rFonts w:ascii="Times New Roman" w:hAnsi="Times New Roman"/>
          <w:sz w:val="24"/>
          <w:szCs w:val="24"/>
        </w:rPr>
        <w:t xml:space="preserve">  водозаборн</w:t>
      </w:r>
      <w:r w:rsidR="00EA4AA3" w:rsidRPr="00CB2932">
        <w:rPr>
          <w:rFonts w:ascii="Times New Roman" w:hAnsi="Times New Roman"/>
          <w:sz w:val="24"/>
          <w:szCs w:val="24"/>
        </w:rPr>
        <w:t>ого</w:t>
      </w:r>
      <w:r w:rsidR="0032520D" w:rsidRPr="00CB2932">
        <w:rPr>
          <w:rFonts w:ascii="Times New Roman" w:hAnsi="Times New Roman"/>
          <w:sz w:val="24"/>
          <w:szCs w:val="24"/>
        </w:rPr>
        <w:t xml:space="preserve"> </w:t>
      </w:r>
      <w:r w:rsidR="00EA4AA3" w:rsidRPr="00CB2932">
        <w:rPr>
          <w:rFonts w:ascii="Times New Roman" w:hAnsi="Times New Roman"/>
          <w:sz w:val="24"/>
          <w:szCs w:val="24"/>
        </w:rPr>
        <w:t>каптажа</w:t>
      </w:r>
      <w:r w:rsidR="0032520D" w:rsidRPr="00CB2932">
        <w:rPr>
          <w:rFonts w:ascii="Times New Roman" w:hAnsi="Times New Roman"/>
          <w:sz w:val="24"/>
          <w:szCs w:val="24"/>
        </w:rPr>
        <w:t>: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2734"/>
        <w:gridCol w:w="1542"/>
        <w:gridCol w:w="2336"/>
      </w:tblGrid>
      <w:tr w:rsidR="0032520D" w:rsidRPr="00CB2932">
        <w:tc>
          <w:tcPr>
            <w:tcW w:w="0" w:type="auto"/>
            <w:shd w:val="clear" w:color="auto" w:fill="auto"/>
          </w:tcPr>
          <w:p w:rsidR="0032520D" w:rsidRPr="00CB2932" w:rsidRDefault="0032520D" w:rsidP="00EA4AA3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932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CB293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CB2932">
              <w:rPr>
                <w:rFonts w:ascii="Times New Roman" w:hAnsi="Times New Roman"/>
                <w:sz w:val="24"/>
                <w:szCs w:val="24"/>
              </w:rPr>
              <w:t>Старые Бурасы</w:t>
            </w:r>
          </w:p>
        </w:tc>
        <w:tc>
          <w:tcPr>
            <w:tcW w:w="0" w:type="auto"/>
            <w:shd w:val="clear" w:color="auto" w:fill="auto"/>
          </w:tcPr>
          <w:p w:rsidR="0032520D" w:rsidRPr="00CB2932" w:rsidRDefault="0032520D" w:rsidP="006C51B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CB2932">
              <w:rPr>
                <w:rFonts w:ascii="Times New Roman" w:hAnsi="Times New Roman"/>
                <w:sz w:val="24"/>
                <w:szCs w:val="24"/>
              </w:rPr>
              <w:t xml:space="preserve">дебит </w:t>
            </w:r>
            <w:r w:rsidR="00BE2E69">
              <w:rPr>
                <w:rFonts w:ascii="Times New Roman" w:hAnsi="Times New Roman"/>
                <w:sz w:val="24"/>
                <w:szCs w:val="24"/>
              </w:rPr>
              <w:t>13</w:t>
            </w:r>
            <w:r w:rsidRPr="00CB29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2E69">
              <w:rPr>
                <w:rFonts w:ascii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0" w:type="auto"/>
            <w:shd w:val="clear" w:color="auto" w:fill="auto"/>
          </w:tcPr>
          <w:p w:rsidR="0032520D" w:rsidRPr="00CB2932" w:rsidRDefault="00BE2E69" w:rsidP="006C51B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насос  ЭЦВ 8</w:t>
            </w:r>
            <w:r w:rsidR="0032520D" w:rsidRPr="00CB293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25-125</w:t>
            </w:r>
          </w:p>
        </w:tc>
      </w:tr>
    </w:tbl>
    <w:p w:rsidR="0032520D" w:rsidRPr="00CB2932" w:rsidRDefault="0032520D" w:rsidP="006C51B4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Водопроводная сеть жилого фонда представляет собой замкнутую кольцевую систему  водопроводных  труб диаметром </w:t>
      </w:r>
      <w:r w:rsidR="006C51B4" w:rsidRPr="00CB2932">
        <w:rPr>
          <w:rFonts w:ascii="Times New Roman" w:hAnsi="Times New Roman"/>
          <w:sz w:val="24"/>
          <w:szCs w:val="24"/>
        </w:rPr>
        <w:t xml:space="preserve"> </w:t>
      </w:r>
      <w:r w:rsidRPr="00CB2932">
        <w:rPr>
          <w:rFonts w:ascii="Times New Roman" w:hAnsi="Times New Roman"/>
          <w:sz w:val="24"/>
          <w:szCs w:val="24"/>
        </w:rPr>
        <w:t>110 мм. Материал</w:t>
      </w:r>
      <w:r w:rsidR="00594D38" w:rsidRPr="00CB2932">
        <w:rPr>
          <w:rFonts w:ascii="Times New Roman" w:hAnsi="Times New Roman"/>
          <w:sz w:val="24"/>
          <w:szCs w:val="24"/>
        </w:rPr>
        <w:t>,</w:t>
      </w:r>
      <w:r w:rsidRPr="00CB2932">
        <w:rPr>
          <w:rFonts w:ascii="Times New Roman" w:hAnsi="Times New Roman"/>
          <w:sz w:val="24"/>
          <w:szCs w:val="24"/>
        </w:rPr>
        <w:t xml:space="preserve"> из которого выполнен водопровод: полиэтилен. Общая протяженность водопроводной сети  </w:t>
      </w:r>
      <w:r w:rsidR="00CB2932">
        <w:rPr>
          <w:rFonts w:ascii="Times New Roman" w:hAnsi="Times New Roman"/>
          <w:sz w:val="24"/>
          <w:szCs w:val="24"/>
        </w:rPr>
        <w:t>16</w:t>
      </w:r>
      <w:r w:rsidR="006C51B4" w:rsidRPr="00CB2932">
        <w:rPr>
          <w:rFonts w:ascii="Times New Roman" w:hAnsi="Times New Roman"/>
          <w:sz w:val="24"/>
          <w:szCs w:val="24"/>
        </w:rPr>
        <w:t>000</w:t>
      </w:r>
      <w:r w:rsidRPr="00CB2932">
        <w:rPr>
          <w:rFonts w:ascii="Times New Roman" w:hAnsi="Times New Roman"/>
          <w:sz w:val="24"/>
          <w:szCs w:val="24"/>
        </w:rPr>
        <w:t xml:space="preserve"> м.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3"/>
        <w:gridCol w:w="3873"/>
        <w:gridCol w:w="2276"/>
        <w:gridCol w:w="2359"/>
      </w:tblGrid>
      <w:tr w:rsidR="0032520D" w:rsidRPr="00CB2932">
        <w:trPr>
          <w:tblCellSpacing w:w="0" w:type="dxa"/>
        </w:trPr>
        <w:tc>
          <w:tcPr>
            <w:tcW w:w="583" w:type="dxa"/>
          </w:tcPr>
          <w:p w:rsidR="0032520D" w:rsidRPr="00CB2932" w:rsidRDefault="0032520D" w:rsidP="00DE1C8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9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3" w:type="dxa"/>
          </w:tcPr>
          <w:p w:rsidR="0032520D" w:rsidRPr="00CB2932" w:rsidRDefault="0032520D" w:rsidP="00DE1C8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932">
              <w:rPr>
                <w:rFonts w:ascii="Times New Roman" w:hAnsi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2276" w:type="dxa"/>
          </w:tcPr>
          <w:p w:rsidR="0032520D" w:rsidRPr="00CB2932" w:rsidRDefault="0032520D" w:rsidP="00DE1C8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932">
              <w:rPr>
                <w:rFonts w:ascii="Times New Roman" w:hAnsi="Times New Roman"/>
                <w:sz w:val="24"/>
                <w:szCs w:val="24"/>
              </w:rPr>
              <w:t>Дата постройки</w:t>
            </w:r>
          </w:p>
        </w:tc>
        <w:tc>
          <w:tcPr>
            <w:tcW w:w="2359" w:type="dxa"/>
          </w:tcPr>
          <w:p w:rsidR="0032520D" w:rsidRPr="00CB2932" w:rsidRDefault="0032520D" w:rsidP="00DE1C8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932">
              <w:rPr>
                <w:rFonts w:ascii="Times New Roman" w:hAnsi="Times New Roman"/>
                <w:sz w:val="24"/>
                <w:szCs w:val="24"/>
              </w:rPr>
              <w:t>Протяженность, м</w:t>
            </w:r>
          </w:p>
        </w:tc>
      </w:tr>
      <w:tr w:rsidR="0032520D" w:rsidRPr="00CB2932">
        <w:trPr>
          <w:trHeight w:val="414"/>
          <w:tblCellSpacing w:w="0" w:type="dxa"/>
        </w:trPr>
        <w:tc>
          <w:tcPr>
            <w:tcW w:w="583" w:type="dxa"/>
          </w:tcPr>
          <w:p w:rsidR="0032520D" w:rsidRPr="00CB2932" w:rsidRDefault="0032520D" w:rsidP="00DE1C8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93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873" w:type="dxa"/>
          </w:tcPr>
          <w:p w:rsidR="0032520D" w:rsidRPr="00CB2932" w:rsidRDefault="0032520D" w:rsidP="006C51B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932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r w:rsidR="00CB2932">
              <w:rPr>
                <w:rFonts w:ascii="Times New Roman" w:hAnsi="Times New Roman"/>
                <w:sz w:val="24"/>
                <w:szCs w:val="24"/>
              </w:rPr>
              <w:t>Старые Бурасы</w:t>
            </w:r>
            <w:r w:rsidR="005579D9">
              <w:rPr>
                <w:rFonts w:ascii="Times New Roman" w:hAnsi="Times New Roman"/>
                <w:sz w:val="24"/>
                <w:szCs w:val="24"/>
              </w:rPr>
              <w:t xml:space="preserve"> - Борисовка</w:t>
            </w:r>
          </w:p>
        </w:tc>
        <w:tc>
          <w:tcPr>
            <w:tcW w:w="2276" w:type="dxa"/>
          </w:tcPr>
          <w:p w:rsidR="0032520D" w:rsidRPr="00CB2932" w:rsidRDefault="0032520D" w:rsidP="006C51B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932">
              <w:rPr>
                <w:rFonts w:ascii="Times New Roman" w:hAnsi="Times New Roman"/>
                <w:sz w:val="24"/>
                <w:szCs w:val="24"/>
              </w:rPr>
              <w:t>19</w:t>
            </w:r>
            <w:r w:rsidR="005579D9">
              <w:rPr>
                <w:rFonts w:ascii="Times New Roman" w:hAnsi="Times New Roman"/>
                <w:sz w:val="24"/>
                <w:szCs w:val="24"/>
              </w:rPr>
              <w:t>72</w:t>
            </w:r>
            <w:r w:rsidRPr="00CB2932">
              <w:rPr>
                <w:rFonts w:ascii="Times New Roman" w:hAnsi="Times New Roman"/>
                <w:sz w:val="24"/>
                <w:szCs w:val="24"/>
              </w:rPr>
              <w:t>  год</w:t>
            </w:r>
          </w:p>
        </w:tc>
        <w:tc>
          <w:tcPr>
            <w:tcW w:w="2359" w:type="dxa"/>
          </w:tcPr>
          <w:p w:rsidR="0032520D" w:rsidRPr="00CB2932" w:rsidRDefault="00CB2932" w:rsidP="006C51B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6C51B4" w:rsidRPr="00CB2932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</w:tbl>
    <w:p w:rsidR="0032520D" w:rsidRPr="00CB2932" w:rsidRDefault="0032520D" w:rsidP="00594D38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Водоразборных колонок всего - </w:t>
      </w:r>
      <w:r w:rsidR="005579D9">
        <w:rPr>
          <w:rFonts w:ascii="Times New Roman" w:hAnsi="Times New Roman"/>
          <w:sz w:val="24"/>
          <w:szCs w:val="24"/>
        </w:rPr>
        <w:t>15</w:t>
      </w:r>
      <w:r w:rsidRPr="00CB2932">
        <w:rPr>
          <w:rFonts w:ascii="Times New Roman" w:hAnsi="Times New Roman"/>
          <w:sz w:val="24"/>
          <w:szCs w:val="24"/>
        </w:rPr>
        <w:t xml:space="preserve"> ед</w:t>
      </w:r>
      <w:r w:rsidR="006C51B4" w:rsidRPr="00CB2932">
        <w:rPr>
          <w:rFonts w:ascii="Times New Roman" w:hAnsi="Times New Roman"/>
          <w:sz w:val="24"/>
          <w:szCs w:val="24"/>
        </w:rPr>
        <w:t>.</w:t>
      </w:r>
    </w:p>
    <w:p w:rsidR="0032520D" w:rsidRPr="00CB2932" w:rsidRDefault="0032520D" w:rsidP="0032520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2520D" w:rsidRPr="00CB2932" w:rsidRDefault="006C51B4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Забрано</w:t>
      </w:r>
      <w:r w:rsidR="0032520D" w:rsidRPr="00CB2932">
        <w:rPr>
          <w:rFonts w:ascii="Times New Roman" w:hAnsi="Times New Roman"/>
          <w:sz w:val="24"/>
          <w:szCs w:val="24"/>
        </w:rPr>
        <w:t xml:space="preserve"> воды насосными станциями</w:t>
      </w:r>
      <w:r w:rsidRPr="00CB2932">
        <w:rPr>
          <w:rFonts w:ascii="Times New Roman" w:hAnsi="Times New Roman"/>
          <w:sz w:val="24"/>
          <w:szCs w:val="24"/>
        </w:rPr>
        <w:t xml:space="preserve"> в год</w:t>
      </w:r>
      <w:r w:rsidR="0032520D" w:rsidRPr="00CB2932">
        <w:rPr>
          <w:rFonts w:ascii="Times New Roman" w:hAnsi="Times New Roman"/>
          <w:sz w:val="24"/>
          <w:szCs w:val="24"/>
        </w:rPr>
        <w:t xml:space="preserve">  всего </w:t>
      </w:r>
      <w:r w:rsidRPr="00CB2932">
        <w:rPr>
          <w:rFonts w:ascii="Times New Roman" w:hAnsi="Times New Roman"/>
          <w:sz w:val="24"/>
          <w:szCs w:val="24"/>
        </w:rPr>
        <w:t>112,8 тыс.</w:t>
      </w:r>
      <w:r w:rsidR="0032520D" w:rsidRPr="00CB2932">
        <w:rPr>
          <w:rFonts w:ascii="Times New Roman" w:hAnsi="Times New Roman"/>
          <w:sz w:val="24"/>
          <w:szCs w:val="24"/>
        </w:rPr>
        <w:t xml:space="preserve"> м</w:t>
      </w:r>
      <w:r w:rsidR="0032520D" w:rsidRPr="00CB2932">
        <w:rPr>
          <w:rFonts w:ascii="Times New Roman" w:hAnsi="Times New Roman"/>
          <w:sz w:val="24"/>
          <w:szCs w:val="24"/>
          <w:vertAlign w:val="superscript"/>
        </w:rPr>
        <w:t>3</w:t>
      </w:r>
      <w:r w:rsidR="0032520D" w:rsidRPr="00CB2932">
        <w:rPr>
          <w:rFonts w:ascii="Times New Roman" w:hAnsi="Times New Roman"/>
          <w:sz w:val="24"/>
          <w:szCs w:val="24"/>
        </w:rPr>
        <w:t>.</w:t>
      </w:r>
    </w:p>
    <w:p w:rsidR="006C51B4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Объем потребления воды  населением </w:t>
      </w:r>
      <w:r w:rsidR="006C51B4" w:rsidRPr="00CB2932">
        <w:rPr>
          <w:rFonts w:ascii="Times New Roman" w:hAnsi="Times New Roman"/>
          <w:sz w:val="24"/>
          <w:szCs w:val="24"/>
        </w:rPr>
        <w:t>112,8 тыс.</w:t>
      </w:r>
      <w:r w:rsidRPr="00CB2932">
        <w:rPr>
          <w:rFonts w:ascii="Times New Roman" w:hAnsi="Times New Roman"/>
          <w:sz w:val="24"/>
          <w:szCs w:val="24"/>
        </w:rPr>
        <w:t xml:space="preserve"> м</w:t>
      </w:r>
      <w:r w:rsidRPr="00CB2932">
        <w:rPr>
          <w:rFonts w:ascii="Times New Roman" w:hAnsi="Times New Roman"/>
          <w:sz w:val="24"/>
          <w:szCs w:val="24"/>
          <w:vertAlign w:val="superscript"/>
        </w:rPr>
        <w:t>3</w:t>
      </w:r>
      <w:r w:rsidRPr="00CB2932">
        <w:rPr>
          <w:rFonts w:ascii="Times New Roman" w:hAnsi="Times New Roman"/>
          <w:sz w:val="24"/>
          <w:szCs w:val="24"/>
        </w:rPr>
        <w:t xml:space="preserve"> за год, при норме </w:t>
      </w:r>
      <w:r w:rsidR="006C51B4" w:rsidRPr="00CB2932">
        <w:rPr>
          <w:rFonts w:ascii="Times New Roman" w:hAnsi="Times New Roman"/>
          <w:sz w:val="24"/>
          <w:szCs w:val="24"/>
        </w:rPr>
        <w:t>58</w:t>
      </w:r>
      <w:r w:rsidRPr="00CB2932">
        <w:rPr>
          <w:rFonts w:ascii="Times New Roman" w:hAnsi="Times New Roman"/>
          <w:sz w:val="24"/>
          <w:szCs w:val="24"/>
        </w:rPr>
        <w:t>,7 м</w:t>
      </w:r>
      <w:r w:rsidRPr="00CB2932">
        <w:rPr>
          <w:rFonts w:ascii="Times New Roman" w:hAnsi="Times New Roman"/>
          <w:sz w:val="24"/>
          <w:szCs w:val="24"/>
          <w:vertAlign w:val="superscript"/>
        </w:rPr>
        <w:t>3</w:t>
      </w:r>
      <w:r w:rsidRPr="00CB2932">
        <w:rPr>
          <w:rFonts w:ascii="Times New Roman" w:hAnsi="Times New Roman"/>
          <w:sz w:val="24"/>
          <w:szCs w:val="24"/>
        </w:rPr>
        <w:t xml:space="preserve"> на человека в год. 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Вопросами по обеспечению населения хозяйственной и питьевой водой занимается </w:t>
      </w:r>
      <w:r w:rsidR="00CB2932">
        <w:rPr>
          <w:rFonts w:ascii="Times New Roman" w:hAnsi="Times New Roman"/>
          <w:sz w:val="24"/>
          <w:szCs w:val="24"/>
        </w:rPr>
        <w:t>ООО «Феникс»</w:t>
      </w:r>
      <w:r w:rsidR="006C51B4" w:rsidRPr="00CB2932">
        <w:rPr>
          <w:rFonts w:ascii="Times New Roman" w:hAnsi="Times New Roman"/>
          <w:sz w:val="24"/>
          <w:szCs w:val="24"/>
        </w:rPr>
        <w:t xml:space="preserve">. </w:t>
      </w:r>
      <w:r w:rsidRPr="00CB2932">
        <w:rPr>
          <w:rFonts w:ascii="Times New Roman" w:hAnsi="Times New Roman"/>
          <w:sz w:val="24"/>
          <w:szCs w:val="24"/>
        </w:rPr>
        <w:t xml:space="preserve">Источником  водоснабжения являются </w:t>
      </w:r>
      <w:r w:rsidR="006C51B4" w:rsidRPr="00CB2932">
        <w:rPr>
          <w:rFonts w:ascii="Times New Roman" w:hAnsi="Times New Roman"/>
          <w:sz w:val="24"/>
          <w:szCs w:val="24"/>
        </w:rPr>
        <w:t xml:space="preserve">наземные </w:t>
      </w:r>
      <w:r w:rsidRPr="00CB2932">
        <w:rPr>
          <w:rFonts w:ascii="Times New Roman" w:hAnsi="Times New Roman"/>
          <w:sz w:val="24"/>
          <w:szCs w:val="24"/>
        </w:rPr>
        <w:t xml:space="preserve">воды. Для добычи воды используются </w:t>
      </w:r>
      <w:r w:rsidR="009E7C42" w:rsidRPr="00CB2932">
        <w:rPr>
          <w:rFonts w:ascii="Times New Roman" w:hAnsi="Times New Roman"/>
          <w:sz w:val="24"/>
          <w:szCs w:val="24"/>
        </w:rPr>
        <w:t>погружные</w:t>
      </w:r>
      <w:r w:rsidR="006C51B4" w:rsidRPr="00CB2932">
        <w:rPr>
          <w:rFonts w:ascii="Times New Roman" w:hAnsi="Times New Roman"/>
          <w:sz w:val="24"/>
          <w:szCs w:val="24"/>
        </w:rPr>
        <w:t xml:space="preserve"> насосы</w:t>
      </w:r>
      <w:r w:rsidRPr="00CB2932">
        <w:rPr>
          <w:rFonts w:ascii="Times New Roman" w:hAnsi="Times New Roman"/>
          <w:sz w:val="24"/>
          <w:szCs w:val="24"/>
        </w:rPr>
        <w:t>, не имеющие очистных сооружений, обеззараживающих установок, организованных и благоу</w:t>
      </w:r>
      <w:r w:rsidR="009E7C42" w:rsidRPr="00CB2932">
        <w:rPr>
          <w:rFonts w:ascii="Times New Roman" w:hAnsi="Times New Roman"/>
          <w:sz w:val="24"/>
          <w:szCs w:val="24"/>
        </w:rPr>
        <w:t>строенных зон санитарной охраны. В свою очередь систематические лабораторные исследования, указывают на удовлетворительное качество воды</w:t>
      </w:r>
      <w:r w:rsidRPr="00CB2932">
        <w:rPr>
          <w:rFonts w:ascii="Times New Roman" w:hAnsi="Times New Roman"/>
          <w:sz w:val="24"/>
          <w:szCs w:val="24"/>
        </w:rPr>
        <w:t>.</w:t>
      </w:r>
    </w:p>
    <w:p w:rsidR="0032520D" w:rsidRPr="00CB2932" w:rsidRDefault="0032520D" w:rsidP="009E7C42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Техническое состояние существующих сетей и сооружений водопровода, ввиду их длительной эксплуатации, снижает уровень подготовки воды питьевого качества.</w:t>
      </w:r>
      <w:r w:rsidR="009E7C42" w:rsidRPr="00CB2932">
        <w:rPr>
          <w:rFonts w:ascii="Times New Roman" w:hAnsi="Times New Roman"/>
          <w:sz w:val="24"/>
          <w:szCs w:val="24"/>
        </w:rPr>
        <w:t xml:space="preserve"> Для предотвращения снижения качества поставляемой воды,</w:t>
      </w:r>
      <w:r w:rsidRPr="00CB2932">
        <w:rPr>
          <w:rFonts w:ascii="Times New Roman" w:hAnsi="Times New Roman"/>
          <w:sz w:val="24"/>
          <w:szCs w:val="24"/>
        </w:rPr>
        <w:t xml:space="preserve"> </w:t>
      </w:r>
      <w:r w:rsidR="009E7C42" w:rsidRPr="00CB2932">
        <w:rPr>
          <w:rFonts w:ascii="Times New Roman" w:hAnsi="Times New Roman"/>
          <w:sz w:val="24"/>
          <w:szCs w:val="24"/>
        </w:rPr>
        <w:t>т</w:t>
      </w:r>
      <w:r w:rsidRPr="00CB2932">
        <w:rPr>
          <w:rFonts w:ascii="Times New Roman" w:hAnsi="Times New Roman"/>
          <w:sz w:val="24"/>
          <w:szCs w:val="24"/>
        </w:rPr>
        <w:t>ребуется ремонт и реконструкция</w:t>
      </w:r>
      <w:r w:rsidR="009E7C42" w:rsidRPr="00CB2932">
        <w:rPr>
          <w:rFonts w:ascii="Times New Roman" w:hAnsi="Times New Roman"/>
          <w:sz w:val="24"/>
          <w:szCs w:val="24"/>
        </w:rPr>
        <w:t xml:space="preserve"> уже имеющихся водопроводных сетей.</w:t>
      </w:r>
    </w:p>
    <w:p w:rsidR="009E7C42" w:rsidRPr="00CB2932" w:rsidRDefault="009E7C42" w:rsidP="009E7C42">
      <w:pPr>
        <w:pStyle w:val="a6"/>
        <w:ind w:firstLine="709"/>
        <w:jc w:val="both"/>
        <w:rPr>
          <w:rStyle w:val="a4"/>
          <w:rFonts w:ascii="Times New Roman" w:hAnsi="Times New Roman"/>
          <w:b w:val="0"/>
          <w:bCs w:val="0"/>
          <w:sz w:val="24"/>
          <w:szCs w:val="24"/>
        </w:rPr>
      </w:pPr>
    </w:p>
    <w:p w:rsidR="0032520D" w:rsidRPr="00CB2932" w:rsidRDefault="0032520D" w:rsidP="0032520D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>4. Основные проблемы децентрализованных и централизованных систем водоснабжения и водоотведения по муниципальному образованию</w:t>
      </w:r>
    </w:p>
    <w:p w:rsidR="0032520D" w:rsidRPr="00CB2932" w:rsidRDefault="0032520D" w:rsidP="0032520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 1. Несоответствия объектов водоснабжения и водоотведения санитарным нормам и правилам (неудовлетворительное санитарно – техническое состояние систем водоснабжения и водоотведения, не позволяющее обеспечить стабильное качество воды в соответствии с гигиеническими нормативами).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2. Отсутствие зон санитарной охраны, либо несоблюдение должного режима в пределах их поясов, в результате чего снижается санитарная надежность источников водоснабжения и водоотведения вследствие возможного попадания в них загрязняющих веществ и микроорганизмов.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3. Отсутствие необходимого комплекса очистных сооружений (установок по обеззараживанию) на водопроводах, подающих потребителям воду.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4. Отсутствие  современных технологий водоочистки.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5. Высокая изношенность головных сооружений и разводящих сетей.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Для гарантированного водоснабжения населенных пунктов </w:t>
      </w:r>
      <w:r w:rsidR="00CB2932" w:rsidRPr="00CB2932">
        <w:rPr>
          <w:rFonts w:ascii="Times New Roman" w:hAnsi="Times New Roman"/>
          <w:sz w:val="24"/>
          <w:szCs w:val="24"/>
        </w:rPr>
        <w:t>Старобурасского</w:t>
      </w:r>
      <w:r w:rsidRPr="00CB2932">
        <w:rPr>
          <w:rFonts w:ascii="Times New Roman" w:hAnsi="Times New Roman"/>
          <w:sz w:val="24"/>
          <w:szCs w:val="24"/>
        </w:rPr>
        <w:t xml:space="preserve"> муниципального образования, при полном благоустройстве (устройство водопроводных сетей внутри каждого дома, общественных зданий и зданий коммунального назначения) проектом в перспективе необходимо предусмотреть: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- капитальный ремонт существующ</w:t>
      </w:r>
      <w:r w:rsidR="009E7C42" w:rsidRPr="00CB2932">
        <w:rPr>
          <w:rFonts w:ascii="Times New Roman" w:hAnsi="Times New Roman"/>
          <w:sz w:val="24"/>
          <w:szCs w:val="24"/>
        </w:rPr>
        <w:t>его каптажа</w:t>
      </w:r>
      <w:r w:rsidRPr="00CB2932">
        <w:rPr>
          <w:rFonts w:ascii="Times New Roman" w:hAnsi="Times New Roman"/>
          <w:sz w:val="24"/>
          <w:szCs w:val="24"/>
        </w:rPr>
        <w:t>;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- поэтапная реконструкция существующих сетей и замена изношенных участков сети.</w:t>
      </w:r>
    </w:p>
    <w:p w:rsidR="0032520D" w:rsidRPr="00CB2932" w:rsidRDefault="0032520D" w:rsidP="0032520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2520D" w:rsidRPr="00CB2932" w:rsidRDefault="0032520D" w:rsidP="0032520D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Style w:val="a4"/>
          <w:rFonts w:ascii="Times New Roman" w:hAnsi="Times New Roman"/>
          <w:sz w:val="24"/>
          <w:szCs w:val="24"/>
        </w:rPr>
        <w:t>5</w:t>
      </w:r>
      <w:r w:rsidR="00437C5B" w:rsidRPr="00CB2932">
        <w:rPr>
          <w:rStyle w:val="a4"/>
          <w:rFonts w:ascii="Times New Roman" w:hAnsi="Times New Roman"/>
          <w:sz w:val="24"/>
          <w:szCs w:val="24"/>
        </w:rPr>
        <w:t>.</w:t>
      </w:r>
      <w:r w:rsidRPr="00CB2932">
        <w:rPr>
          <w:rStyle w:val="a4"/>
          <w:rFonts w:ascii="Times New Roman" w:hAnsi="Times New Roman"/>
          <w:sz w:val="24"/>
          <w:szCs w:val="24"/>
        </w:rPr>
        <w:t xml:space="preserve"> Зоны санитарной охраны источников  водоснабжения</w:t>
      </w:r>
    </w:p>
    <w:p w:rsidR="0032520D" w:rsidRPr="00CB2932" w:rsidRDefault="0032520D" w:rsidP="0032520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lastRenderedPageBreak/>
        <w:t>Зоны санитарной охраны должны предусматриваться на всех источниках водоснабжения и водопроводах хозяйственно-питьевого назначения в целях обеспечения их санитарно-эпидемиологической надежности.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В целях предохранения источников водоснабжения и водоотведения от возможного загрязнения в соответствии с требованиями СанПиН 2.1.4.1110-02 «Зоны санитарной охраны источников водоснабжения  и  водопроводов питьевого назначения» предусматривается организация зон санитарной охраны из трех поясов: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В первый пояс зон санитарной охраны вкл</w:t>
      </w:r>
      <w:r w:rsidR="00210380" w:rsidRPr="00CB2932">
        <w:rPr>
          <w:rFonts w:ascii="Times New Roman" w:hAnsi="Times New Roman"/>
          <w:sz w:val="24"/>
          <w:szCs w:val="24"/>
        </w:rPr>
        <w:t>ючается территория в радиусе 30</w:t>
      </w:r>
      <w:r w:rsidRPr="00CB2932">
        <w:rPr>
          <w:rFonts w:ascii="Times New Roman" w:hAnsi="Times New Roman"/>
          <w:sz w:val="24"/>
          <w:szCs w:val="24"/>
        </w:rPr>
        <w:t>-</w:t>
      </w:r>
      <w:smartTag w:uri="urn:schemas-microsoft-com:office:smarttags" w:element="metricconverter">
        <w:smartTagPr>
          <w:attr w:name="ProductID" w:val="50 м"/>
        </w:smartTagPr>
        <w:r w:rsidRPr="00CB2932">
          <w:rPr>
            <w:rFonts w:ascii="Times New Roman" w:hAnsi="Times New Roman"/>
            <w:sz w:val="24"/>
            <w:szCs w:val="24"/>
          </w:rPr>
          <w:t>50 м</w:t>
        </w:r>
      </w:smartTag>
      <w:r w:rsidRPr="00CB2932">
        <w:rPr>
          <w:rFonts w:ascii="Times New Roman" w:hAnsi="Times New Roman"/>
          <w:sz w:val="24"/>
          <w:szCs w:val="24"/>
        </w:rPr>
        <w:t xml:space="preserve"> вокруг </w:t>
      </w:r>
      <w:r w:rsidR="00CD57D7" w:rsidRPr="00CB2932">
        <w:rPr>
          <w:rFonts w:ascii="Times New Roman" w:hAnsi="Times New Roman"/>
          <w:sz w:val="24"/>
          <w:szCs w:val="24"/>
        </w:rPr>
        <w:t>каптажа</w:t>
      </w:r>
      <w:r w:rsidRPr="00CB2932">
        <w:rPr>
          <w:rFonts w:ascii="Times New Roman" w:hAnsi="Times New Roman"/>
          <w:sz w:val="24"/>
          <w:szCs w:val="24"/>
        </w:rPr>
        <w:t>. Территория первого пояса ограждается  и  благоустраивается, запрещается пребывание лиц, не работающих на головных сооружениях.</w:t>
      </w:r>
    </w:p>
    <w:p w:rsidR="0032520D" w:rsidRPr="00CB2932" w:rsidRDefault="0032520D" w:rsidP="0032520D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- второго  и  третьего — режимов ограничения. В зону второго  и  третьего поясов на основе специальных изысканий включаются территории, обеспечивающие надёжную санитарную защиту водозабора в соответствии с требованиями СанПин 2.1.4.1110-02 «Зоны санитарной охраны источников  водоснабжения   и  водопроводов питьевого назначения». На территории второго  и  третьего поясов устанавливается ограниченный санитарный режим.</w:t>
      </w:r>
    </w:p>
    <w:p w:rsidR="0032520D" w:rsidRPr="00CB2932" w:rsidRDefault="0032520D" w:rsidP="0032520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32520D" w:rsidRPr="00CB2932" w:rsidRDefault="0032520D" w:rsidP="0032520D">
      <w:pPr>
        <w:pStyle w:val="a6"/>
        <w:jc w:val="center"/>
        <w:rPr>
          <w:rStyle w:val="a4"/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b/>
          <w:sz w:val="24"/>
          <w:szCs w:val="24"/>
        </w:rPr>
        <w:t>6.</w:t>
      </w:r>
      <w:r w:rsidRPr="00CB2932">
        <w:rPr>
          <w:rFonts w:ascii="Times New Roman" w:hAnsi="Times New Roman"/>
          <w:sz w:val="24"/>
          <w:szCs w:val="24"/>
        </w:rPr>
        <w:t xml:space="preserve"> </w:t>
      </w:r>
      <w:r w:rsidRPr="00CB2932">
        <w:rPr>
          <w:rStyle w:val="a4"/>
          <w:rFonts w:ascii="Times New Roman" w:hAnsi="Times New Roman"/>
          <w:sz w:val="24"/>
          <w:szCs w:val="24"/>
        </w:rPr>
        <w:t>Мероприятия по модернизации и развитию водоснабжения и водоотведения  </w:t>
      </w:r>
      <w:r w:rsidR="00CB2932" w:rsidRPr="00CB2932">
        <w:rPr>
          <w:rStyle w:val="a4"/>
          <w:rFonts w:ascii="Times New Roman" w:hAnsi="Times New Roman"/>
          <w:sz w:val="24"/>
          <w:szCs w:val="24"/>
        </w:rPr>
        <w:t>Старобурасского</w:t>
      </w:r>
      <w:r w:rsidRPr="00CB2932">
        <w:rPr>
          <w:rStyle w:val="a4"/>
          <w:rFonts w:ascii="Times New Roman" w:hAnsi="Times New Roman"/>
          <w:sz w:val="24"/>
          <w:szCs w:val="24"/>
        </w:rPr>
        <w:t xml:space="preserve"> муниципального образования</w:t>
      </w:r>
    </w:p>
    <w:p w:rsidR="0032520D" w:rsidRPr="00CB2932" w:rsidRDefault="0032520D" w:rsidP="0032520D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6D496B" w:rsidRPr="00CB2932" w:rsidRDefault="0032520D" w:rsidP="006D496B">
      <w:pPr>
        <w:pStyle w:val="a6"/>
        <w:jc w:val="both"/>
        <w:rPr>
          <w:rFonts w:ascii="Times New Roman" w:hAnsi="Times New Roman"/>
          <w:sz w:val="24"/>
          <w:szCs w:val="24"/>
        </w:rPr>
        <w:sectPr w:rsidR="006D496B" w:rsidRPr="00CB2932" w:rsidSect="00303751">
          <w:pgSz w:w="11906" w:h="16838"/>
          <w:pgMar w:top="567" w:right="1134" w:bottom="1134" w:left="1701" w:header="709" w:footer="709" w:gutter="0"/>
          <w:cols w:space="708"/>
          <w:docGrid w:linePitch="360"/>
        </w:sectPr>
      </w:pPr>
      <w:r w:rsidRPr="00CB2932">
        <w:rPr>
          <w:rFonts w:ascii="Times New Roman" w:hAnsi="Times New Roman"/>
          <w:sz w:val="24"/>
          <w:szCs w:val="24"/>
        </w:rPr>
        <w:tab/>
        <w:t>Износ водопр</w:t>
      </w:r>
      <w:r w:rsidR="005579D9">
        <w:rPr>
          <w:rFonts w:ascii="Times New Roman" w:hAnsi="Times New Roman"/>
          <w:sz w:val="24"/>
          <w:szCs w:val="24"/>
        </w:rPr>
        <w:t xml:space="preserve">оводной сети составляет более 80 </w:t>
      </w:r>
      <w:r w:rsidRPr="00CB2932">
        <w:rPr>
          <w:rFonts w:ascii="Times New Roman" w:hAnsi="Times New Roman"/>
          <w:sz w:val="24"/>
          <w:szCs w:val="24"/>
        </w:rPr>
        <w:t xml:space="preserve">%. При таком состоянии  водопроводной сети, необходим ремонт и реконструкция системы  водоснабжения. Так </w:t>
      </w:r>
      <w:r w:rsidR="005579D9">
        <w:rPr>
          <w:rFonts w:ascii="Times New Roman" w:hAnsi="Times New Roman"/>
          <w:sz w:val="24"/>
          <w:szCs w:val="24"/>
        </w:rPr>
        <w:t xml:space="preserve">ООО «Феникс» </w:t>
      </w:r>
      <w:r w:rsidRPr="00CB2932">
        <w:rPr>
          <w:rFonts w:ascii="Times New Roman" w:hAnsi="Times New Roman"/>
          <w:sz w:val="24"/>
          <w:szCs w:val="24"/>
        </w:rPr>
        <w:t>запланировали мероприятия по ремонту и реконструкции водопро</w:t>
      </w:r>
      <w:r w:rsidR="00CD57D7" w:rsidRPr="00CB2932">
        <w:rPr>
          <w:rFonts w:ascii="Times New Roman" w:hAnsi="Times New Roman"/>
          <w:sz w:val="24"/>
          <w:szCs w:val="24"/>
        </w:rPr>
        <w:t xml:space="preserve">водной сети за счет собственных </w:t>
      </w:r>
      <w:r w:rsidRPr="00CB2932">
        <w:rPr>
          <w:rFonts w:ascii="Times New Roman" w:hAnsi="Times New Roman"/>
          <w:sz w:val="24"/>
          <w:szCs w:val="24"/>
        </w:rPr>
        <w:t>средств.</w:t>
      </w:r>
    </w:p>
    <w:p w:rsidR="00AF3EF5" w:rsidRPr="00CB2932" w:rsidRDefault="00CD57D7" w:rsidP="00CD57D7">
      <w:pPr>
        <w:jc w:val="right"/>
      </w:pPr>
      <w:r w:rsidRPr="00CB2932">
        <w:lastRenderedPageBreak/>
        <w:t>Таб. План мероприятий</w:t>
      </w:r>
    </w:p>
    <w:p w:rsidR="00CD57D7" w:rsidRPr="00CB2932" w:rsidRDefault="00CD57D7"/>
    <w:tbl>
      <w:tblPr>
        <w:tblW w:w="149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1215"/>
        <w:gridCol w:w="945"/>
        <w:gridCol w:w="900"/>
        <w:gridCol w:w="900"/>
        <w:gridCol w:w="900"/>
        <w:gridCol w:w="900"/>
        <w:gridCol w:w="1080"/>
        <w:gridCol w:w="1080"/>
        <w:gridCol w:w="900"/>
        <w:gridCol w:w="900"/>
        <w:gridCol w:w="900"/>
        <w:gridCol w:w="1080"/>
      </w:tblGrid>
      <w:tr w:rsidR="00CD57D7" w:rsidRPr="00CB2932" w:rsidTr="00CD57D7">
        <w:tc>
          <w:tcPr>
            <w:tcW w:w="3240" w:type="dxa"/>
          </w:tcPr>
          <w:p w:rsidR="00CD57D7" w:rsidRPr="00CB2932" w:rsidRDefault="00CD57D7" w:rsidP="00E614AE">
            <w:pPr>
              <w:rPr>
                <w:b/>
              </w:rPr>
            </w:pPr>
            <w:r w:rsidRPr="00CB2932">
              <w:rPr>
                <w:b/>
              </w:rPr>
              <w:t>Наименование мероприятий</w:t>
            </w:r>
          </w:p>
        </w:tc>
        <w:tc>
          <w:tcPr>
            <w:tcW w:w="1215" w:type="dxa"/>
          </w:tcPr>
          <w:p w:rsidR="00CD57D7" w:rsidRPr="00CB2932" w:rsidRDefault="00CD57D7" w:rsidP="00E614AE">
            <w:pPr>
              <w:rPr>
                <w:b/>
              </w:rPr>
            </w:pPr>
            <w:r w:rsidRPr="00CB2932">
              <w:rPr>
                <w:b/>
              </w:rPr>
              <w:t>ед.изм.</w:t>
            </w:r>
          </w:p>
        </w:tc>
        <w:tc>
          <w:tcPr>
            <w:tcW w:w="945" w:type="dxa"/>
          </w:tcPr>
          <w:p w:rsidR="00CD57D7" w:rsidRPr="00CB2932" w:rsidRDefault="00CD57D7" w:rsidP="00121DDA">
            <w:pPr>
              <w:rPr>
                <w:rStyle w:val="a5"/>
                <w:b/>
                <w:bCs/>
                <w:i w:val="0"/>
              </w:rPr>
            </w:pPr>
            <w:r w:rsidRPr="00CB2932">
              <w:rPr>
                <w:rStyle w:val="a5"/>
                <w:b/>
                <w:bCs/>
                <w:i w:val="0"/>
              </w:rPr>
              <w:t>20</w:t>
            </w:r>
            <w:r w:rsidR="00121DDA" w:rsidRPr="00CB2932">
              <w:rPr>
                <w:rStyle w:val="a5"/>
                <w:b/>
                <w:bCs/>
                <w:i w:val="0"/>
              </w:rPr>
              <w:t>21</w:t>
            </w:r>
            <w:r w:rsidRPr="00CB2932">
              <w:rPr>
                <w:rStyle w:val="a5"/>
                <w:b/>
                <w:bCs/>
                <w:i w:val="0"/>
              </w:rPr>
              <w:t>год</w:t>
            </w:r>
          </w:p>
        </w:tc>
        <w:tc>
          <w:tcPr>
            <w:tcW w:w="900" w:type="dxa"/>
          </w:tcPr>
          <w:p w:rsidR="00CD57D7" w:rsidRPr="00CB2932" w:rsidRDefault="00CD57D7" w:rsidP="00121DDA">
            <w:pPr>
              <w:rPr>
                <w:b/>
              </w:rPr>
            </w:pPr>
            <w:r w:rsidRPr="00CB2932">
              <w:rPr>
                <w:rStyle w:val="a5"/>
                <w:b/>
                <w:bCs/>
                <w:i w:val="0"/>
              </w:rPr>
              <w:t>20</w:t>
            </w:r>
            <w:r w:rsidR="00121DDA" w:rsidRPr="00CB2932">
              <w:rPr>
                <w:rStyle w:val="a5"/>
                <w:b/>
                <w:bCs/>
                <w:i w:val="0"/>
              </w:rPr>
              <w:t>22</w:t>
            </w:r>
            <w:r w:rsidRPr="00CB2932">
              <w:rPr>
                <w:rStyle w:val="a5"/>
                <w:b/>
                <w:bCs/>
                <w:i w:val="0"/>
              </w:rPr>
              <w:t xml:space="preserve"> год</w:t>
            </w:r>
          </w:p>
        </w:tc>
        <w:tc>
          <w:tcPr>
            <w:tcW w:w="900" w:type="dxa"/>
          </w:tcPr>
          <w:p w:rsidR="00CD57D7" w:rsidRPr="00CB2932" w:rsidRDefault="00CD57D7" w:rsidP="00121DDA">
            <w:pPr>
              <w:rPr>
                <w:b/>
              </w:rPr>
            </w:pPr>
            <w:r w:rsidRPr="00CB2932">
              <w:rPr>
                <w:rStyle w:val="a5"/>
                <w:b/>
                <w:bCs/>
                <w:i w:val="0"/>
              </w:rPr>
              <w:t>20</w:t>
            </w:r>
            <w:r w:rsidR="00121DDA" w:rsidRPr="00CB2932">
              <w:rPr>
                <w:rStyle w:val="a5"/>
                <w:b/>
                <w:bCs/>
                <w:i w:val="0"/>
              </w:rPr>
              <w:t>23</w:t>
            </w:r>
            <w:r w:rsidRPr="00CB2932">
              <w:rPr>
                <w:rStyle w:val="a5"/>
                <w:b/>
                <w:bCs/>
                <w:i w:val="0"/>
              </w:rPr>
              <w:t xml:space="preserve"> год</w:t>
            </w:r>
          </w:p>
        </w:tc>
        <w:tc>
          <w:tcPr>
            <w:tcW w:w="900" w:type="dxa"/>
          </w:tcPr>
          <w:p w:rsidR="00CD57D7" w:rsidRPr="00CB2932" w:rsidRDefault="00CD57D7" w:rsidP="00121DDA">
            <w:pPr>
              <w:rPr>
                <w:b/>
              </w:rPr>
            </w:pPr>
            <w:r w:rsidRPr="00CB2932">
              <w:rPr>
                <w:rStyle w:val="a5"/>
                <w:b/>
                <w:bCs/>
                <w:i w:val="0"/>
              </w:rPr>
              <w:t>20</w:t>
            </w:r>
            <w:r w:rsidR="00121DDA" w:rsidRPr="00CB2932">
              <w:rPr>
                <w:rStyle w:val="a5"/>
                <w:b/>
                <w:bCs/>
                <w:i w:val="0"/>
              </w:rPr>
              <w:t>24</w:t>
            </w:r>
            <w:r w:rsidRPr="00CB2932">
              <w:rPr>
                <w:rStyle w:val="a5"/>
                <w:b/>
                <w:bCs/>
                <w:i w:val="0"/>
              </w:rPr>
              <w:t xml:space="preserve"> год</w:t>
            </w:r>
          </w:p>
        </w:tc>
        <w:tc>
          <w:tcPr>
            <w:tcW w:w="900" w:type="dxa"/>
          </w:tcPr>
          <w:p w:rsidR="00CD57D7" w:rsidRPr="00CB2932" w:rsidRDefault="00CD57D7" w:rsidP="00E614AE">
            <w:pPr>
              <w:rPr>
                <w:rStyle w:val="a5"/>
                <w:b/>
                <w:bCs/>
                <w:i w:val="0"/>
              </w:rPr>
            </w:pPr>
            <w:r w:rsidRPr="00CB2932">
              <w:rPr>
                <w:rStyle w:val="a5"/>
                <w:b/>
                <w:bCs/>
                <w:i w:val="0"/>
              </w:rPr>
              <w:t>20</w:t>
            </w:r>
            <w:r w:rsidR="00121DDA" w:rsidRPr="00CB2932">
              <w:rPr>
                <w:rStyle w:val="a5"/>
                <w:b/>
                <w:bCs/>
                <w:i w:val="0"/>
              </w:rPr>
              <w:t>25</w:t>
            </w:r>
          </w:p>
          <w:p w:rsidR="00CD57D7" w:rsidRPr="00CB2932" w:rsidRDefault="00CD57D7" w:rsidP="00E614AE">
            <w:pPr>
              <w:rPr>
                <w:b/>
              </w:rPr>
            </w:pPr>
            <w:r w:rsidRPr="00CB2932">
              <w:rPr>
                <w:rStyle w:val="a5"/>
                <w:b/>
                <w:bCs/>
                <w:i w:val="0"/>
              </w:rPr>
              <w:t>год</w:t>
            </w:r>
          </w:p>
        </w:tc>
        <w:tc>
          <w:tcPr>
            <w:tcW w:w="1080" w:type="dxa"/>
          </w:tcPr>
          <w:p w:rsidR="00CD57D7" w:rsidRPr="00CB2932" w:rsidRDefault="00CD57D7" w:rsidP="00E614AE">
            <w:pPr>
              <w:rPr>
                <w:rStyle w:val="a5"/>
                <w:b/>
                <w:i w:val="0"/>
                <w:iCs w:val="0"/>
              </w:rPr>
            </w:pPr>
            <w:r w:rsidRPr="00CB2932">
              <w:rPr>
                <w:rStyle w:val="a5"/>
                <w:b/>
                <w:i w:val="0"/>
                <w:iCs w:val="0"/>
              </w:rPr>
              <w:t>20</w:t>
            </w:r>
            <w:r w:rsidR="00121DDA" w:rsidRPr="00CB2932">
              <w:rPr>
                <w:rStyle w:val="a5"/>
                <w:b/>
                <w:i w:val="0"/>
                <w:iCs w:val="0"/>
              </w:rPr>
              <w:t>26</w:t>
            </w:r>
          </w:p>
          <w:p w:rsidR="00CD57D7" w:rsidRPr="00CB2932" w:rsidRDefault="00CD57D7" w:rsidP="00E614AE">
            <w:pPr>
              <w:rPr>
                <w:b/>
              </w:rPr>
            </w:pPr>
            <w:r w:rsidRPr="00CB2932">
              <w:rPr>
                <w:rStyle w:val="a5"/>
                <w:b/>
                <w:i w:val="0"/>
                <w:iCs w:val="0"/>
              </w:rPr>
              <w:t>год</w:t>
            </w:r>
          </w:p>
        </w:tc>
        <w:tc>
          <w:tcPr>
            <w:tcW w:w="1080" w:type="dxa"/>
          </w:tcPr>
          <w:p w:rsidR="00CD57D7" w:rsidRPr="00CB2932" w:rsidRDefault="00CD57D7" w:rsidP="00121DDA">
            <w:pPr>
              <w:rPr>
                <w:rStyle w:val="a5"/>
                <w:b/>
                <w:bCs/>
                <w:i w:val="0"/>
              </w:rPr>
            </w:pPr>
            <w:r w:rsidRPr="00CB2932">
              <w:rPr>
                <w:rStyle w:val="a5"/>
                <w:b/>
                <w:bCs/>
                <w:i w:val="0"/>
              </w:rPr>
              <w:t>20</w:t>
            </w:r>
            <w:r w:rsidR="00121DDA" w:rsidRPr="00CB2932">
              <w:rPr>
                <w:rStyle w:val="a5"/>
                <w:b/>
                <w:bCs/>
                <w:i w:val="0"/>
              </w:rPr>
              <w:t>27</w:t>
            </w:r>
            <w:r w:rsidRPr="00CB2932">
              <w:rPr>
                <w:rStyle w:val="a5"/>
                <w:b/>
                <w:bCs/>
                <w:i w:val="0"/>
              </w:rPr>
              <w:t xml:space="preserve"> год</w:t>
            </w:r>
          </w:p>
        </w:tc>
        <w:tc>
          <w:tcPr>
            <w:tcW w:w="900" w:type="dxa"/>
          </w:tcPr>
          <w:p w:rsidR="00CD57D7" w:rsidRPr="00CB2932" w:rsidRDefault="00CD57D7" w:rsidP="00121DDA">
            <w:pPr>
              <w:rPr>
                <w:rStyle w:val="a5"/>
                <w:b/>
                <w:bCs/>
                <w:i w:val="0"/>
              </w:rPr>
            </w:pPr>
            <w:r w:rsidRPr="00CB2932">
              <w:rPr>
                <w:rStyle w:val="a5"/>
                <w:b/>
                <w:bCs/>
                <w:i w:val="0"/>
              </w:rPr>
              <w:t>202</w:t>
            </w:r>
            <w:r w:rsidR="00121DDA" w:rsidRPr="00CB2932">
              <w:rPr>
                <w:rStyle w:val="a5"/>
                <w:b/>
                <w:bCs/>
                <w:i w:val="0"/>
              </w:rPr>
              <w:t>8</w:t>
            </w:r>
            <w:r w:rsidRPr="00CB2932">
              <w:rPr>
                <w:rStyle w:val="a5"/>
                <w:b/>
                <w:bCs/>
                <w:i w:val="0"/>
              </w:rPr>
              <w:t xml:space="preserve"> год</w:t>
            </w:r>
          </w:p>
        </w:tc>
        <w:tc>
          <w:tcPr>
            <w:tcW w:w="900" w:type="dxa"/>
          </w:tcPr>
          <w:p w:rsidR="00CD57D7" w:rsidRPr="00CB2932" w:rsidRDefault="00CD57D7" w:rsidP="00121DDA">
            <w:pPr>
              <w:rPr>
                <w:rStyle w:val="a5"/>
                <w:b/>
                <w:bCs/>
                <w:i w:val="0"/>
              </w:rPr>
            </w:pPr>
            <w:r w:rsidRPr="00CB2932">
              <w:rPr>
                <w:rStyle w:val="a5"/>
                <w:b/>
                <w:bCs/>
                <w:i w:val="0"/>
              </w:rPr>
              <w:t>202</w:t>
            </w:r>
            <w:r w:rsidR="00121DDA" w:rsidRPr="00CB2932">
              <w:rPr>
                <w:rStyle w:val="a5"/>
                <w:b/>
                <w:bCs/>
                <w:i w:val="0"/>
              </w:rPr>
              <w:t>9</w:t>
            </w:r>
            <w:r w:rsidRPr="00CB2932">
              <w:rPr>
                <w:rStyle w:val="a5"/>
                <w:b/>
                <w:bCs/>
                <w:i w:val="0"/>
              </w:rPr>
              <w:t xml:space="preserve"> год</w:t>
            </w:r>
          </w:p>
        </w:tc>
        <w:tc>
          <w:tcPr>
            <w:tcW w:w="900" w:type="dxa"/>
          </w:tcPr>
          <w:p w:rsidR="00CD57D7" w:rsidRPr="00CB2932" w:rsidRDefault="00CD57D7" w:rsidP="00121DDA">
            <w:pPr>
              <w:rPr>
                <w:rStyle w:val="a5"/>
                <w:b/>
                <w:bCs/>
                <w:i w:val="0"/>
              </w:rPr>
            </w:pPr>
            <w:r w:rsidRPr="00CB2932">
              <w:rPr>
                <w:rStyle w:val="a5"/>
                <w:b/>
                <w:bCs/>
                <w:i w:val="0"/>
              </w:rPr>
              <w:t>20</w:t>
            </w:r>
            <w:r w:rsidR="00121DDA" w:rsidRPr="00CB2932">
              <w:rPr>
                <w:rStyle w:val="a5"/>
                <w:b/>
                <w:bCs/>
                <w:i w:val="0"/>
              </w:rPr>
              <w:t>30</w:t>
            </w:r>
            <w:r w:rsidRPr="00CB2932">
              <w:rPr>
                <w:rStyle w:val="a5"/>
                <w:b/>
                <w:bCs/>
                <w:i w:val="0"/>
              </w:rPr>
              <w:t xml:space="preserve"> год</w:t>
            </w:r>
          </w:p>
        </w:tc>
        <w:tc>
          <w:tcPr>
            <w:tcW w:w="1080" w:type="dxa"/>
          </w:tcPr>
          <w:p w:rsidR="00CD57D7" w:rsidRPr="00CB2932" w:rsidRDefault="00CD57D7" w:rsidP="00121DDA">
            <w:pPr>
              <w:rPr>
                <w:rStyle w:val="a5"/>
                <w:b/>
                <w:bCs/>
                <w:i w:val="0"/>
              </w:rPr>
            </w:pPr>
            <w:r w:rsidRPr="00CB2932">
              <w:rPr>
                <w:rStyle w:val="a5"/>
                <w:b/>
                <w:bCs/>
                <w:i w:val="0"/>
              </w:rPr>
              <w:t>20</w:t>
            </w:r>
            <w:r w:rsidR="00121DDA" w:rsidRPr="00CB2932">
              <w:rPr>
                <w:rStyle w:val="a5"/>
                <w:b/>
                <w:bCs/>
                <w:i w:val="0"/>
              </w:rPr>
              <w:t>31</w:t>
            </w:r>
            <w:r w:rsidRPr="00CB2932">
              <w:rPr>
                <w:rStyle w:val="a5"/>
                <w:b/>
                <w:bCs/>
                <w:i w:val="0"/>
              </w:rPr>
              <w:t xml:space="preserve"> год</w:t>
            </w:r>
          </w:p>
        </w:tc>
      </w:tr>
      <w:tr w:rsidR="00CD57D7" w:rsidRPr="00CB2932" w:rsidTr="00CD57D7">
        <w:tc>
          <w:tcPr>
            <w:tcW w:w="3240" w:type="dxa"/>
          </w:tcPr>
          <w:p w:rsidR="00CD57D7" w:rsidRPr="00CB2932" w:rsidRDefault="00CD57D7" w:rsidP="00E614AE">
            <w:r w:rsidRPr="00CB2932">
              <w:t>Замена водоразборных колонок в с.</w:t>
            </w:r>
            <w:r w:rsidR="00CB2932">
              <w:t>Старые Бурасы</w:t>
            </w:r>
            <w:r w:rsidRPr="00CB2932">
              <w:t xml:space="preserve">, </w:t>
            </w:r>
          </w:p>
        </w:tc>
        <w:tc>
          <w:tcPr>
            <w:tcW w:w="1215" w:type="dxa"/>
          </w:tcPr>
          <w:p w:rsidR="00CD57D7" w:rsidRPr="00CB2932" w:rsidRDefault="00CD57D7" w:rsidP="00E614AE">
            <w:r w:rsidRPr="00CB2932">
              <w:t>тыс.руб.</w:t>
            </w:r>
          </w:p>
        </w:tc>
        <w:tc>
          <w:tcPr>
            <w:tcW w:w="945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>
            <w:r w:rsidRPr="00CB2932">
              <w:t>20</w:t>
            </w:r>
          </w:p>
        </w:tc>
        <w:tc>
          <w:tcPr>
            <w:tcW w:w="900" w:type="dxa"/>
          </w:tcPr>
          <w:p w:rsidR="00CD57D7" w:rsidRPr="00CB2932" w:rsidRDefault="00CD57D7" w:rsidP="00E614AE">
            <w:r w:rsidRPr="00CB2932">
              <w:t>20</w:t>
            </w:r>
          </w:p>
        </w:tc>
        <w:tc>
          <w:tcPr>
            <w:tcW w:w="900" w:type="dxa"/>
          </w:tcPr>
          <w:p w:rsidR="00CD57D7" w:rsidRPr="00CB2932" w:rsidRDefault="00CD57D7" w:rsidP="00E614AE">
            <w:r w:rsidRPr="00CB2932">
              <w:t>30</w:t>
            </w:r>
          </w:p>
        </w:tc>
        <w:tc>
          <w:tcPr>
            <w:tcW w:w="900" w:type="dxa"/>
          </w:tcPr>
          <w:p w:rsidR="00CD57D7" w:rsidRPr="00CB2932" w:rsidRDefault="005579D9" w:rsidP="00E614AE">
            <w:r>
              <w:t>5</w:t>
            </w:r>
            <w:r w:rsidR="00CD57D7" w:rsidRPr="00CB2932">
              <w:t>,0</w:t>
            </w:r>
          </w:p>
        </w:tc>
        <w:tc>
          <w:tcPr>
            <w:tcW w:w="1080" w:type="dxa"/>
          </w:tcPr>
          <w:p w:rsidR="00CD57D7" w:rsidRPr="00CB2932" w:rsidRDefault="00CD57D7" w:rsidP="00E614AE"/>
        </w:tc>
        <w:tc>
          <w:tcPr>
            <w:tcW w:w="108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1080" w:type="dxa"/>
          </w:tcPr>
          <w:p w:rsidR="00CD57D7" w:rsidRPr="00CB2932" w:rsidRDefault="00CD57D7" w:rsidP="00E614AE"/>
        </w:tc>
      </w:tr>
      <w:tr w:rsidR="00CD57D7" w:rsidRPr="00CB2932" w:rsidTr="00CD57D7">
        <w:tc>
          <w:tcPr>
            <w:tcW w:w="3240" w:type="dxa"/>
          </w:tcPr>
          <w:p w:rsidR="00CD57D7" w:rsidRPr="00CB2932" w:rsidRDefault="00CD57D7" w:rsidP="00E614AE">
            <w:r w:rsidRPr="00CB2932">
              <w:t xml:space="preserve">Замена водопроводных задвижек в с. </w:t>
            </w:r>
            <w:r w:rsidR="00CB2932">
              <w:t>Старые Бурасы</w:t>
            </w:r>
          </w:p>
        </w:tc>
        <w:tc>
          <w:tcPr>
            <w:tcW w:w="1215" w:type="dxa"/>
          </w:tcPr>
          <w:p w:rsidR="00CD57D7" w:rsidRPr="00CB2932" w:rsidRDefault="00CD57D7" w:rsidP="00E614AE">
            <w:r w:rsidRPr="00CB2932">
              <w:t>тыс.руб.</w:t>
            </w:r>
          </w:p>
        </w:tc>
        <w:tc>
          <w:tcPr>
            <w:tcW w:w="945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>
            <w:r w:rsidRPr="00CB2932">
              <w:t>50</w:t>
            </w:r>
          </w:p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5579D9" w:rsidP="00E614AE">
            <w:r>
              <w:t>5</w:t>
            </w:r>
          </w:p>
        </w:tc>
        <w:tc>
          <w:tcPr>
            <w:tcW w:w="1080" w:type="dxa"/>
          </w:tcPr>
          <w:p w:rsidR="00CD57D7" w:rsidRPr="00CB2932" w:rsidRDefault="00CD57D7" w:rsidP="00E614AE"/>
        </w:tc>
        <w:tc>
          <w:tcPr>
            <w:tcW w:w="108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1080" w:type="dxa"/>
          </w:tcPr>
          <w:p w:rsidR="00CD57D7" w:rsidRPr="00CB2932" w:rsidRDefault="00CD57D7" w:rsidP="00E614AE"/>
        </w:tc>
      </w:tr>
      <w:tr w:rsidR="00CD57D7" w:rsidRPr="00CB2932" w:rsidTr="00CD57D7">
        <w:tc>
          <w:tcPr>
            <w:tcW w:w="3240" w:type="dxa"/>
          </w:tcPr>
          <w:p w:rsidR="00CD57D7" w:rsidRPr="00CB2932" w:rsidRDefault="00CD57D7" w:rsidP="00E614AE">
            <w:r w:rsidRPr="00CB2932">
              <w:t>Замена участка водопровода в с.</w:t>
            </w:r>
            <w:r w:rsidR="00CB2932">
              <w:t>Старые Бурасы</w:t>
            </w:r>
            <w:r w:rsidRPr="00CB2932">
              <w:t>, протяженностью 100м, труба п/э Ø110</w:t>
            </w:r>
          </w:p>
        </w:tc>
        <w:tc>
          <w:tcPr>
            <w:tcW w:w="1215" w:type="dxa"/>
          </w:tcPr>
          <w:p w:rsidR="00CD57D7" w:rsidRPr="00CB2932" w:rsidRDefault="00CD57D7" w:rsidP="00E614AE">
            <w:r w:rsidRPr="00CB2932">
              <w:t>тыс.руб.</w:t>
            </w:r>
          </w:p>
        </w:tc>
        <w:tc>
          <w:tcPr>
            <w:tcW w:w="945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BE2E69" w:rsidP="00E614AE">
            <w:r>
              <w:t>8</w:t>
            </w:r>
          </w:p>
        </w:tc>
        <w:tc>
          <w:tcPr>
            <w:tcW w:w="900" w:type="dxa"/>
          </w:tcPr>
          <w:p w:rsidR="00CD57D7" w:rsidRPr="00CB2932" w:rsidRDefault="00BE2E69" w:rsidP="00E614AE">
            <w:r>
              <w:t>10</w:t>
            </w:r>
          </w:p>
        </w:tc>
        <w:tc>
          <w:tcPr>
            <w:tcW w:w="900" w:type="dxa"/>
          </w:tcPr>
          <w:p w:rsidR="00CD57D7" w:rsidRPr="00CB2932" w:rsidRDefault="005579D9" w:rsidP="00E614AE">
            <w:r>
              <w:t>15</w:t>
            </w:r>
            <w:r w:rsidR="00CD57D7" w:rsidRPr="00CB2932">
              <w:t>0</w:t>
            </w:r>
          </w:p>
        </w:tc>
        <w:tc>
          <w:tcPr>
            <w:tcW w:w="1080" w:type="dxa"/>
          </w:tcPr>
          <w:p w:rsidR="00CD57D7" w:rsidRPr="00CB2932" w:rsidRDefault="00CD57D7" w:rsidP="00E614AE"/>
        </w:tc>
        <w:tc>
          <w:tcPr>
            <w:tcW w:w="108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900" w:type="dxa"/>
          </w:tcPr>
          <w:p w:rsidR="00CD57D7" w:rsidRPr="00CB2932" w:rsidRDefault="00CD57D7" w:rsidP="00E614AE"/>
        </w:tc>
        <w:tc>
          <w:tcPr>
            <w:tcW w:w="1080" w:type="dxa"/>
          </w:tcPr>
          <w:p w:rsidR="00CD57D7" w:rsidRPr="00CB2932" w:rsidRDefault="00CD57D7" w:rsidP="00E614AE"/>
        </w:tc>
      </w:tr>
    </w:tbl>
    <w:p w:rsidR="00CD57D7" w:rsidRPr="00CB2932" w:rsidRDefault="00CD57D7"/>
    <w:p w:rsidR="009108AA" w:rsidRPr="00CB2932" w:rsidRDefault="009108AA" w:rsidP="009108AA">
      <w:pPr>
        <w:pStyle w:val="a6"/>
        <w:jc w:val="both"/>
        <w:rPr>
          <w:rFonts w:ascii="Times New Roman" w:hAnsi="Times New Roman"/>
          <w:sz w:val="24"/>
          <w:szCs w:val="24"/>
        </w:rPr>
        <w:sectPr w:rsidR="009108AA" w:rsidRPr="00CB2932" w:rsidSect="00AF3EF5">
          <w:pgSz w:w="16838" w:h="11906" w:orient="landscape"/>
          <w:pgMar w:top="1134" w:right="567" w:bottom="1134" w:left="567" w:header="709" w:footer="709" w:gutter="0"/>
          <w:cols w:space="708"/>
          <w:docGrid w:linePitch="360"/>
        </w:sectPr>
      </w:pPr>
    </w:p>
    <w:p w:rsidR="009108AA" w:rsidRPr="00CB2932" w:rsidRDefault="009108AA" w:rsidP="009108A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B2932">
        <w:rPr>
          <w:rFonts w:ascii="Times New Roman" w:hAnsi="Times New Roman"/>
          <w:b/>
          <w:sz w:val="24"/>
          <w:szCs w:val="24"/>
        </w:rPr>
        <w:lastRenderedPageBreak/>
        <w:t>Раздел 2. Сведения о водоотведении по поселению</w:t>
      </w:r>
    </w:p>
    <w:p w:rsidR="009108AA" w:rsidRPr="00CB2932" w:rsidRDefault="009108AA" w:rsidP="009108A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9108AA" w:rsidRPr="00CB2932" w:rsidRDefault="009108AA" w:rsidP="009108A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B2932">
        <w:rPr>
          <w:rFonts w:ascii="Times New Roman" w:hAnsi="Times New Roman"/>
          <w:b/>
          <w:sz w:val="24"/>
          <w:szCs w:val="24"/>
        </w:rPr>
        <w:t>2.1. Проектные решения</w:t>
      </w:r>
    </w:p>
    <w:p w:rsidR="009108AA" w:rsidRPr="00CB2932" w:rsidRDefault="009108AA" w:rsidP="009108AA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9108AA" w:rsidRPr="00CB2932" w:rsidRDefault="009108AA" w:rsidP="009108AA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 xml:space="preserve">Проектные решения по водоотведению </w:t>
      </w:r>
      <w:r w:rsidR="00CB2932" w:rsidRPr="00CB2932">
        <w:rPr>
          <w:rFonts w:ascii="Times New Roman" w:hAnsi="Times New Roman"/>
          <w:sz w:val="24"/>
          <w:szCs w:val="24"/>
        </w:rPr>
        <w:t>Старобурасского</w:t>
      </w:r>
      <w:r w:rsidRPr="00CB2932">
        <w:rPr>
          <w:rFonts w:ascii="Times New Roman" w:hAnsi="Times New Roman"/>
          <w:sz w:val="24"/>
          <w:szCs w:val="24"/>
        </w:rPr>
        <w:t xml:space="preserve"> муниципального образования базируются на основе правил землепользования и застройки территории населенных пунктов </w:t>
      </w:r>
      <w:r w:rsidR="00CB2932" w:rsidRPr="00CB2932">
        <w:rPr>
          <w:rFonts w:ascii="Times New Roman" w:hAnsi="Times New Roman"/>
          <w:sz w:val="24"/>
          <w:szCs w:val="24"/>
        </w:rPr>
        <w:t>Старобурасского</w:t>
      </w:r>
      <w:r w:rsidRPr="00CB2932">
        <w:rPr>
          <w:rFonts w:ascii="Times New Roman" w:hAnsi="Times New Roman"/>
          <w:sz w:val="24"/>
          <w:szCs w:val="24"/>
        </w:rPr>
        <w:t xml:space="preserve"> муниципального образования. Существующая система водоотведения муниципального образования в основном выгребная канализация основа на вывозе жидких бытовых отходов специальной техникой. Процент оборудования жилых помещений системой канализации в поселении составляет </w:t>
      </w:r>
      <w:r w:rsidR="00BC2D00" w:rsidRPr="00CB2932">
        <w:rPr>
          <w:rFonts w:ascii="Times New Roman" w:hAnsi="Times New Roman"/>
          <w:sz w:val="24"/>
          <w:szCs w:val="24"/>
        </w:rPr>
        <w:t>90</w:t>
      </w:r>
      <w:r w:rsidRPr="00CB2932">
        <w:rPr>
          <w:rFonts w:ascii="Times New Roman" w:hAnsi="Times New Roman"/>
          <w:sz w:val="24"/>
          <w:szCs w:val="24"/>
        </w:rPr>
        <w:t>%. Планируется оборудование системой канализации жилых помещений при их подключении к системе водопровода, как помещений нового строительства, так и уже существующих.</w:t>
      </w:r>
    </w:p>
    <w:p w:rsidR="009108AA" w:rsidRPr="00CB2932" w:rsidRDefault="009108AA" w:rsidP="009108AA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Нормы расхода сточных вод.</w:t>
      </w:r>
    </w:p>
    <w:p w:rsidR="009108AA" w:rsidRPr="00CB2932" w:rsidRDefault="009108AA" w:rsidP="009108AA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CB2932">
        <w:rPr>
          <w:rFonts w:ascii="Times New Roman" w:hAnsi="Times New Roman"/>
          <w:sz w:val="24"/>
          <w:szCs w:val="24"/>
        </w:rPr>
        <w:t>Расчетные расходы сточных вод, как и расходы воды, определены исходя из степени благоустройства жилой застройки и сохраняемого жилого фонда. При этом в соответствии со СНиП 2.04.03-85, удельные нормы водоотведения принимаются нормам водопотребления, без учета полива.</w:t>
      </w:r>
    </w:p>
    <w:p w:rsidR="00E6115F" w:rsidRPr="00CB2932" w:rsidRDefault="00E6115F" w:rsidP="006D496B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7E0124" w:rsidRPr="00CB2932" w:rsidRDefault="007E0124" w:rsidP="006D496B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7E0124" w:rsidRPr="00CB2932" w:rsidRDefault="007E0124" w:rsidP="006D496B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437C5B" w:rsidRPr="005579D9" w:rsidRDefault="00BC2D00">
      <w:pPr>
        <w:ind w:firstLine="907"/>
        <w:rPr>
          <w:b/>
        </w:rPr>
      </w:pPr>
      <w:r w:rsidRPr="005579D9">
        <w:rPr>
          <w:b/>
        </w:rPr>
        <w:t xml:space="preserve">Глава </w:t>
      </w:r>
      <w:r w:rsidR="00437C5B" w:rsidRPr="005579D9">
        <w:rPr>
          <w:b/>
        </w:rPr>
        <w:t>администрации</w:t>
      </w:r>
    </w:p>
    <w:p w:rsidR="007E0124" w:rsidRPr="005579D9" w:rsidRDefault="00CB2932">
      <w:pPr>
        <w:ind w:firstLine="907"/>
        <w:rPr>
          <w:b/>
        </w:rPr>
      </w:pPr>
      <w:r w:rsidRPr="005579D9">
        <w:rPr>
          <w:b/>
        </w:rPr>
        <w:t>Старобурасского</w:t>
      </w:r>
      <w:r w:rsidR="00BC2D00" w:rsidRPr="005579D9">
        <w:rPr>
          <w:b/>
        </w:rPr>
        <w:t xml:space="preserve"> МО</w:t>
      </w:r>
      <w:r w:rsidR="00BC2D00" w:rsidRPr="005579D9">
        <w:rPr>
          <w:b/>
        </w:rPr>
        <w:tab/>
      </w:r>
      <w:r w:rsidR="00BC2D00" w:rsidRPr="005579D9">
        <w:rPr>
          <w:b/>
        </w:rPr>
        <w:tab/>
      </w:r>
      <w:r w:rsidR="00BC2D00" w:rsidRPr="005579D9">
        <w:rPr>
          <w:b/>
        </w:rPr>
        <w:tab/>
      </w:r>
      <w:r w:rsidR="00BC2D00" w:rsidRPr="005579D9">
        <w:rPr>
          <w:b/>
        </w:rPr>
        <w:tab/>
      </w:r>
      <w:r w:rsidR="00437C5B" w:rsidRPr="005579D9">
        <w:rPr>
          <w:b/>
        </w:rPr>
        <w:t xml:space="preserve">   </w:t>
      </w:r>
      <w:r w:rsidR="005579D9">
        <w:rPr>
          <w:b/>
        </w:rPr>
        <w:t xml:space="preserve">                   </w:t>
      </w:r>
      <w:r w:rsidR="00437C5B" w:rsidRPr="005579D9">
        <w:rPr>
          <w:b/>
        </w:rPr>
        <w:t xml:space="preserve"> </w:t>
      </w:r>
      <w:r w:rsidR="005579D9" w:rsidRPr="005579D9">
        <w:rPr>
          <w:b/>
        </w:rPr>
        <w:t>Р.А.Кудашева</w:t>
      </w:r>
    </w:p>
    <w:p w:rsidR="007E0124" w:rsidRPr="005579D9" w:rsidRDefault="007E0124" w:rsidP="006D496B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sectPr w:rsidR="007E0124" w:rsidRPr="005579D9" w:rsidSect="00AF3EF5">
      <w:pgSz w:w="11906" w:h="16838"/>
      <w:pgMar w:top="567" w:right="1134" w:bottom="119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019" w:rsidRDefault="008F6019" w:rsidP="00CD57D7">
      <w:r>
        <w:separator/>
      </w:r>
    </w:p>
  </w:endnote>
  <w:endnote w:type="continuationSeparator" w:id="1">
    <w:p w:rsidR="008F6019" w:rsidRDefault="008F6019" w:rsidP="00CD5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019" w:rsidRDefault="008F6019" w:rsidP="00CD57D7">
      <w:r>
        <w:separator/>
      </w:r>
    </w:p>
  </w:footnote>
  <w:footnote w:type="continuationSeparator" w:id="1">
    <w:p w:rsidR="008F6019" w:rsidRDefault="008F6019" w:rsidP="00CD57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1BA8"/>
    <w:multiLevelType w:val="hybridMultilevel"/>
    <w:tmpl w:val="225CAD86"/>
    <w:lvl w:ilvl="0" w:tplc="D29678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E397F"/>
    <w:multiLevelType w:val="hybridMultilevel"/>
    <w:tmpl w:val="BC1E72C2"/>
    <w:lvl w:ilvl="0" w:tplc="4C54C72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798A"/>
    <w:rsid w:val="0005194E"/>
    <w:rsid w:val="00097530"/>
    <w:rsid w:val="000C2751"/>
    <w:rsid w:val="00121DDA"/>
    <w:rsid w:val="001E5AF3"/>
    <w:rsid w:val="00210380"/>
    <w:rsid w:val="002A5BE3"/>
    <w:rsid w:val="002F7784"/>
    <w:rsid w:val="00303751"/>
    <w:rsid w:val="00314FE2"/>
    <w:rsid w:val="0032520D"/>
    <w:rsid w:val="00375B7C"/>
    <w:rsid w:val="00437C5B"/>
    <w:rsid w:val="004F11B8"/>
    <w:rsid w:val="005579D9"/>
    <w:rsid w:val="00594D38"/>
    <w:rsid w:val="00596F04"/>
    <w:rsid w:val="005D5938"/>
    <w:rsid w:val="005D6BC7"/>
    <w:rsid w:val="005F7645"/>
    <w:rsid w:val="0061798A"/>
    <w:rsid w:val="006538E8"/>
    <w:rsid w:val="006A45FB"/>
    <w:rsid w:val="006C51B4"/>
    <w:rsid w:val="006D496B"/>
    <w:rsid w:val="006F6863"/>
    <w:rsid w:val="00755FC3"/>
    <w:rsid w:val="007914FA"/>
    <w:rsid w:val="007E0124"/>
    <w:rsid w:val="007F05D6"/>
    <w:rsid w:val="008A6734"/>
    <w:rsid w:val="008B15E3"/>
    <w:rsid w:val="008F5860"/>
    <w:rsid w:val="008F6019"/>
    <w:rsid w:val="009108AA"/>
    <w:rsid w:val="009C7391"/>
    <w:rsid w:val="009E7C42"/>
    <w:rsid w:val="00A0361A"/>
    <w:rsid w:val="00A263FB"/>
    <w:rsid w:val="00A97B30"/>
    <w:rsid w:val="00AF3EF5"/>
    <w:rsid w:val="00B00661"/>
    <w:rsid w:val="00B401C5"/>
    <w:rsid w:val="00B75E28"/>
    <w:rsid w:val="00BC2D00"/>
    <w:rsid w:val="00BE2E69"/>
    <w:rsid w:val="00CB2932"/>
    <w:rsid w:val="00CD57D7"/>
    <w:rsid w:val="00D11E7E"/>
    <w:rsid w:val="00D2227C"/>
    <w:rsid w:val="00D54192"/>
    <w:rsid w:val="00DE1C85"/>
    <w:rsid w:val="00E13CBC"/>
    <w:rsid w:val="00E6115F"/>
    <w:rsid w:val="00E91F50"/>
    <w:rsid w:val="00EA4AA3"/>
    <w:rsid w:val="00EB13AF"/>
    <w:rsid w:val="00F40B90"/>
    <w:rsid w:val="00F8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1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798A"/>
    <w:pPr>
      <w:widowControl w:val="0"/>
      <w:tabs>
        <w:tab w:val="center" w:pos="4153"/>
        <w:tab w:val="right" w:pos="8306"/>
      </w:tabs>
      <w:suppressAutoHyphens/>
      <w:overflowPunct w:val="0"/>
      <w:autoSpaceDE w:val="0"/>
      <w:spacing w:line="348" w:lineRule="auto"/>
      <w:ind w:firstLine="709"/>
      <w:jc w:val="both"/>
    </w:pPr>
    <w:rPr>
      <w:rFonts w:eastAsia="Arial Unicode MS"/>
      <w:kern w:val="1"/>
      <w:sz w:val="28"/>
      <w:szCs w:val="20"/>
      <w:lang w:eastAsia="ar-SA"/>
    </w:rPr>
  </w:style>
  <w:style w:type="character" w:styleId="a4">
    <w:name w:val="Strong"/>
    <w:qFormat/>
    <w:rsid w:val="0032520D"/>
    <w:rPr>
      <w:b/>
      <w:bCs/>
    </w:rPr>
  </w:style>
  <w:style w:type="character" w:styleId="a5">
    <w:name w:val="Emphasis"/>
    <w:qFormat/>
    <w:rsid w:val="0032520D"/>
    <w:rPr>
      <w:i/>
      <w:iCs/>
    </w:rPr>
  </w:style>
  <w:style w:type="paragraph" w:styleId="a6">
    <w:name w:val="No Spacing"/>
    <w:link w:val="a7"/>
    <w:qFormat/>
    <w:rsid w:val="0032520D"/>
    <w:rPr>
      <w:rFonts w:ascii="Calibri" w:hAnsi="Calibri"/>
      <w:sz w:val="22"/>
      <w:szCs w:val="22"/>
    </w:rPr>
  </w:style>
  <w:style w:type="table" w:styleId="a8">
    <w:name w:val="Table Grid"/>
    <w:basedOn w:val="a1"/>
    <w:rsid w:val="00AF3E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594D38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rsid w:val="00CD57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D57D7"/>
    <w:rPr>
      <w:sz w:val="24"/>
      <w:szCs w:val="24"/>
    </w:rPr>
  </w:style>
  <w:style w:type="character" w:customStyle="1" w:styleId="a7">
    <w:name w:val="Без интервала Знак"/>
    <w:basedOn w:val="a0"/>
    <w:link w:val="a6"/>
    <w:locked/>
    <w:rsid w:val="00CB293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12737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2023-01-27T10:32:00Z</cp:lastPrinted>
  <dcterms:created xsi:type="dcterms:W3CDTF">2024-09-27T07:02:00Z</dcterms:created>
  <dcterms:modified xsi:type="dcterms:W3CDTF">2024-09-27T07:02:00Z</dcterms:modified>
</cp:coreProperties>
</file>