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A20" w:rsidRPr="00217273" w:rsidRDefault="00D23A20" w:rsidP="00F51436">
      <w:pPr>
        <w:keepNext/>
        <w:keepLines/>
        <w:spacing w:after="0" w:line="240" w:lineRule="auto"/>
        <w:jc w:val="center"/>
        <w:outlineLvl w:val="1"/>
        <w:rPr>
          <w:rFonts w:ascii="PT Astra Serif" w:hAnsi="PT Astra Serif" w:cs="PT Astra Serif"/>
          <w:b/>
          <w:bCs/>
          <w:sz w:val="28"/>
          <w:szCs w:val="28"/>
        </w:rPr>
      </w:pPr>
      <w:r w:rsidRPr="00217273">
        <w:rPr>
          <w:rFonts w:ascii="PT Astra Serif" w:hAnsi="PT Astra Serif" w:cs="PT Astra Serif"/>
          <w:b/>
          <w:bCs/>
          <w:sz w:val="28"/>
          <w:szCs w:val="28"/>
        </w:rPr>
        <w:t>СОВЕТ</w:t>
      </w:r>
    </w:p>
    <w:p w:rsidR="00D23A20" w:rsidRPr="00217273" w:rsidRDefault="00D23A20" w:rsidP="00F51436">
      <w:pPr>
        <w:keepNext/>
        <w:keepLines/>
        <w:spacing w:after="0" w:line="240" w:lineRule="auto"/>
        <w:jc w:val="center"/>
        <w:outlineLvl w:val="1"/>
        <w:rPr>
          <w:rFonts w:ascii="PT Astra Serif" w:hAnsi="PT Astra Serif" w:cs="PT Astra Serif"/>
          <w:b/>
          <w:bCs/>
          <w:sz w:val="28"/>
          <w:szCs w:val="28"/>
        </w:rPr>
      </w:pPr>
      <w:r w:rsidRPr="00217273">
        <w:rPr>
          <w:rFonts w:ascii="PT Astra Serif" w:hAnsi="PT Astra Serif" w:cs="PT Astra Serif"/>
          <w:b/>
          <w:bCs/>
          <w:sz w:val="28"/>
          <w:szCs w:val="28"/>
        </w:rPr>
        <w:t>ШНЯЕВСКОГО МУНИЦИПАЛЬНОГО ОБРАЗОВАНИЯ</w:t>
      </w:r>
    </w:p>
    <w:p w:rsidR="00D23A20" w:rsidRPr="00217273" w:rsidRDefault="00D23A20" w:rsidP="00F51436">
      <w:pPr>
        <w:keepNext/>
        <w:keepLines/>
        <w:spacing w:after="0" w:line="240" w:lineRule="auto"/>
        <w:jc w:val="center"/>
        <w:outlineLvl w:val="1"/>
        <w:rPr>
          <w:rFonts w:ascii="PT Astra Serif" w:hAnsi="PT Astra Serif" w:cs="PT Astra Serif"/>
          <w:b/>
          <w:bCs/>
          <w:sz w:val="28"/>
          <w:szCs w:val="28"/>
        </w:rPr>
      </w:pPr>
      <w:r w:rsidRPr="00217273">
        <w:rPr>
          <w:rFonts w:ascii="PT Astra Serif" w:hAnsi="PT Astra Serif" w:cs="PT Astra Serif"/>
          <w:b/>
          <w:bCs/>
          <w:sz w:val="28"/>
          <w:szCs w:val="28"/>
        </w:rPr>
        <w:t>БАЗАРНО-КАРАБУЛАКСКОГО МУНИЦИПАЛЬНОГО РАЙОНА</w:t>
      </w:r>
      <w:r w:rsidRPr="00217273">
        <w:rPr>
          <w:rFonts w:ascii="PT Astra Serif" w:hAnsi="PT Astra Serif" w:cs="PT Astra Serif"/>
          <w:b/>
          <w:bCs/>
          <w:sz w:val="28"/>
          <w:szCs w:val="28"/>
        </w:rPr>
        <w:br/>
        <w:t>САРАТОВСКОЙ ОБЛАСТИ</w:t>
      </w:r>
    </w:p>
    <w:p w:rsidR="00D23A20" w:rsidRPr="00217273" w:rsidRDefault="00D23A20" w:rsidP="00F51436">
      <w:pPr>
        <w:tabs>
          <w:tab w:val="left" w:pos="708"/>
          <w:tab w:val="center" w:pos="4153"/>
          <w:tab w:val="right" w:pos="8306"/>
        </w:tabs>
        <w:suppressAutoHyphens/>
        <w:spacing w:after="0" w:line="240" w:lineRule="auto"/>
        <w:jc w:val="center"/>
        <w:rPr>
          <w:rFonts w:ascii="PT Astra Serif" w:hAnsi="PT Astra Serif" w:cs="PT Astra Serif"/>
          <w:b/>
          <w:bCs/>
          <w:spacing w:val="24"/>
          <w:sz w:val="28"/>
          <w:szCs w:val="28"/>
        </w:rPr>
      </w:pPr>
    </w:p>
    <w:p w:rsidR="00D23A20" w:rsidRPr="00420622" w:rsidRDefault="00D23A20" w:rsidP="00F51436">
      <w:pPr>
        <w:tabs>
          <w:tab w:val="left" w:pos="708"/>
          <w:tab w:val="center" w:pos="4153"/>
          <w:tab w:val="right" w:pos="8306"/>
        </w:tabs>
        <w:suppressAutoHyphens/>
        <w:spacing w:after="0" w:line="240" w:lineRule="auto"/>
        <w:jc w:val="center"/>
        <w:rPr>
          <w:rFonts w:ascii="PT Astra Serif" w:hAnsi="PT Astra Serif" w:cs="PT Astra Serif"/>
          <w:b/>
          <w:bCs/>
          <w:spacing w:val="24"/>
          <w:sz w:val="28"/>
          <w:szCs w:val="28"/>
        </w:rPr>
      </w:pPr>
      <w:r w:rsidRPr="00420622">
        <w:rPr>
          <w:rFonts w:ascii="PT Astra Serif" w:hAnsi="PT Astra Serif" w:cs="PT Astra Serif"/>
          <w:b/>
          <w:bCs/>
          <w:spacing w:val="24"/>
          <w:sz w:val="28"/>
          <w:szCs w:val="28"/>
        </w:rPr>
        <w:t>РЕШЕНИЕ</w:t>
      </w:r>
    </w:p>
    <w:p w:rsidR="00D23A20" w:rsidRPr="00420622" w:rsidRDefault="00D23A20" w:rsidP="00F51436">
      <w:pPr>
        <w:tabs>
          <w:tab w:val="left" w:pos="708"/>
          <w:tab w:val="center" w:pos="4153"/>
          <w:tab w:val="right" w:pos="8306"/>
        </w:tabs>
        <w:suppressAutoHyphens/>
        <w:spacing w:after="0" w:line="240" w:lineRule="auto"/>
        <w:jc w:val="center"/>
        <w:rPr>
          <w:rFonts w:ascii="PT Astra Serif" w:hAnsi="PT Astra Serif" w:cs="PT Astra Serif"/>
          <w:b/>
          <w:bCs/>
          <w:spacing w:val="24"/>
          <w:sz w:val="28"/>
          <w:szCs w:val="28"/>
        </w:rPr>
      </w:pPr>
    </w:p>
    <w:p w:rsidR="00D23A20" w:rsidRPr="00217273" w:rsidRDefault="00D23A20" w:rsidP="00F51436">
      <w:pPr>
        <w:keepNext/>
        <w:keepLines/>
        <w:spacing w:after="0" w:line="240" w:lineRule="auto"/>
        <w:outlineLvl w:val="0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От 24 .03.2025</w:t>
      </w:r>
      <w:r w:rsidRPr="00420622">
        <w:rPr>
          <w:rFonts w:ascii="PT Astra Serif" w:hAnsi="PT Astra Serif" w:cs="PT Astra Serif"/>
          <w:sz w:val="28"/>
          <w:szCs w:val="28"/>
        </w:rPr>
        <w:t xml:space="preserve">                                                                    </w:t>
      </w:r>
      <w:r>
        <w:rPr>
          <w:rFonts w:ascii="PT Astra Serif" w:hAnsi="PT Astra Serif" w:cs="PT Astra Serif"/>
          <w:sz w:val="28"/>
          <w:szCs w:val="28"/>
        </w:rPr>
        <w:t xml:space="preserve">                            № 12</w:t>
      </w:r>
    </w:p>
    <w:p w:rsidR="00D23A20" w:rsidRPr="00217273" w:rsidRDefault="00D23A20" w:rsidP="00F51436">
      <w:pPr>
        <w:keepNext/>
        <w:keepLines/>
        <w:spacing w:after="0" w:line="240" w:lineRule="auto"/>
        <w:outlineLvl w:val="0"/>
        <w:rPr>
          <w:rFonts w:ascii="PT Astra Serif" w:hAnsi="PT Astra Serif" w:cs="PT Astra Serif"/>
          <w:b/>
          <w:bCs/>
          <w:sz w:val="28"/>
          <w:szCs w:val="28"/>
        </w:rPr>
      </w:pPr>
    </w:p>
    <w:p w:rsidR="00D23A20" w:rsidRPr="00217273" w:rsidRDefault="00D23A20" w:rsidP="00F51436">
      <w:pPr>
        <w:keepNext/>
        <w:keepLines/>
        <w:spacing w:after="0" w:line="240" w:lineRule="auto"/>
        <w:jc w:val="center"/>
        <w:outlineLvl w:val="0"/>
        <w:rPr>
          <w:rFonts w:ascii="PT Astra Serif" w:hAnsi="PT Astra Serif" w:cs="PT Astra Serif"/>
          <w:sz w:val="28"/>
          <w:szCs w:val="28"/>
        </w:rPr>
      </w:pPr>
      <w:r w:rsidRPr="00217273">
        <w:rPr>
          <w:rFonts w:ascii="PT Astra Serif" w:hAnsi="PT Astra Serif" w:cs="PT Astra Serif"/>
          <w:sz w:val="28"/>
          <w:szCs w:val="28"/>
        </w:rPr>
        <w:t>с. Шняево</w:t>
      </w:r>
    </w:p>
    <w:p w:rsidR="00D23A20" w:rsidRPr="00217273" w:rsidRDefault="00D23A20" w:rsidP="00F51436">
      <w:pPr>
        <w:shd w:val="clear" w:color="auto" w:fill="FFFFFF"/>
        <w:spacing w:after="0" w:line="240" w:lineRule="auto"/>
        <w:rPr>
          <w:sz w:val="28"/>
          <w:szCs w:val="28"/>
        </w:rPr>
      </w:pPr>
    </w:p>
    <w:p w:rsidR="00D23A20" w:rsidRPr="00217273" w:rsidRDefault="00D23A20" w:rsidP="00687ACA">
      <w:pPr>
        <w:pStyle w:val="NoSpacing"/>
        <w:rPr>
          <w:rFonts w:ascii="PT Astra Serif" w:hAnsi="PT Astra Serif" w:cs="PT Astra Serif"/>
          <w:b/>
          <w:bCs/>
          <w:sz w:val="28"/>
          <w:szCs w:val="28"/>
        </w:rPr>
      </w:pPr>
      <w:r w:rsidRPr="00217273">
        <w:rPr>
          <w:rFonts w:ascii="PT Astra Serif" w:hAnsi="PT Astra Serif" w:cs="PT Astra Serif"/>
          <w:b/>
          <w:bCs/>
          <w:sz w:val="28"/>
          <w:szCs w:val="28"/>
        </w:rPr>
        <w:t>Об утверждении проекта решения «О внесении изменений и дополнений в Устав Шняевского муниципального образования Базарно-Карабулакского муниципального района Саратовской области»</w:t>
      </w:r>
    </w:p>
    <w:p w:rsidR="00D23A20" w:rsidRDefault="00D23A20" w:rsidP="00687ACA">
      <w:pPr>
        <w:pStyle w:val="NoSpacing"/>
        <w:rPr>
          <w:rFonts w:ascii="PT Astra Serif" w:hAnsi="PT Astra Serif" w:cs="PT Astra Serif"/>
          <w:b/>
          <w:bCs/>
          <w:sz w:val="24"/>
          <w:szCs w:val="24"/>
        </w:rPr>
      </w:pPr>
    </w:p>
    <w:p w:rsidR="00D23A20" w:rsidRDefault="00D23A20" w:rsidP="00687ACA">
      <w:pPr>
        <w:pStyle w:val="NoSpacing"/>
        <w:rPr>
          <w:rFonts w:ascii="PT Astra Serif" w:hAnsi="PT Astra Serif" w:cs="PT Astra Serif"/>
          <w:b/>
          <w:bCs/>
          <w:sz w:val="24"/>
          <w:szCs w:val="24"/>
        </w:rPr>
      </w:pPr>
    </w:p>
    <w:p w:rsidR="00D23A20" w:rsidRPr="00217273" w:rsidRDefault="00D23A20" w:rsidP="00217273">
      <w:pPr>
        <w:pStyle w:val="ConsPlusNormal"/>
        <w:ind w:firstLine="709"/>
        <w:jc w:val="both"/>
        <w:rPr>
          <w:rFonts w:ascii="PT Astra Serif" w:hAnsi="PT Astra Serif" w:cs="PT Astra Serif"/>
        </w:rPr>
      </w:pPr>
      <w:r w:rsidRPr="00217273">
        <w:rPr>
          <w:rFonts w:ascii="PT Astra Serif" w:hAnsi="PT Astra Serif" w:cs="PT Astra Serif"/>
        </w:rPr>
        <w:t>В соответствии с Федеральным законом от 06 октября 2003 года № 131-ФЗ «Об общих принципах организации местного самоуправления в Российской Федерации», руководствуясь регламентом Совета Шняевского муниципального образования Базарно-Карабулакского муниципального района Саратовской области, Положением о порядке организации и проведения публичных слушаний и общественных обсуждений в Шняевском</w:t>
      </w:r>
      <w:r>
        <w:rPr>
          <w:rFonts w:ascii="PT Astra Serif" w:hAnsi="PT Astra Serif" w:cs="PT Astra Serif"/>
        </w:rPr>
        <w:t xml:space="preserve"> </w:t>
      </w:r>
      <w:r w:rsidRPr="00217273">
        <w:rPr>
          <w:rFonts w:ascii="PT Astra Serif" w:hAnsi="PT Astra Serif" w:cs="PT Astra Serif"/>
        </w:rPr>
        <w:t>муниципальном образовании Базарно-Карабулакского муниципального района, в целях реализации прав граждан, их объединений, юридических лиц на участие в обсуждении и принятии решений по вопросам местного значения, затрагивающим интересы жителей Шняевского муниципального образования Базарно-Карабулакского муниципального района или оказывающим воздействие на территорию их проживания, Совет Шняевского муниципального образования Базарно-Карабулакского муниципального района Саратовской области</w:t>
      </w:r>
    </w:p>
    <w:p w:rsidR="00D23A20" w:rsidRPr="00217273" w:rsidRDefault="00D23A20" w:rsidP="00687ACA">
      <w:pPr>
        <w:pStyle w:val="NoSpacing"/>
        <w:rPr>
          <w:rFonts w:ascii="PT Astra Serif" w:hAnsi="PT Astra Serif" w:cs="PT Astra Serif"/>
          <w:b/>
          <w:bCs/>
          <w:sz w:val="28"/>
          <w:szCs w:val="28"/>
        </w:rPr>
      </w:pPr>
    </w:p>
    <w:p w:rsidR="00D23A20" w:rsidRPr="00217273" w:rsidRDefault="00D23A20" w:rsidP="00687ACA">
      <w:pPr>
        <w:pStyle w:val="NoSpacing"/>
        <w:rPr>
          <w:rFonts w:ascii="PT Astra Serif" w:hAnsi="PT Astra Serif" w:cs="PT Astra Serif"/>
          <w:b/>
          <w:bCs/>
          <w:sz w:val="28"/>
          <w:szCs w:val="28"/>
        </w:rPr>
      </w:pPr>
    </w:p>
    <w:p w:rsidR="00D23A20" w:rsidRPr="00217273" w:rsidRDefault="00D23A20" w:rsidP="00F51436">
      <w:pPr>
        <w:jc w:val="center"/>
        <w:rPr>
          <w:rFonts w:ascii="PT Astra Serif" w:hAnsi="PT Astra Serif" w:cs="PT Astra Serif"/>
          <w:sz w:val="28"/>
          <w:szCs w:val="28"/>
        </w:rPr>
      </w:pPr>
      <w:r w:rsidRPr="00217273">
        <w:rPr>
          <w:rFonts w:ascii="PT Astra Serif" w:hAnsi="PT Astra Serif" w:cs="PT Astra Serif"/>
          <w:sz w:val="28"/>
          <w:szCs w:val="28"/>
        </w:rPr>
        <w:t>РЕШИЛ:</w:t>
      </w:r>
    </w:p>
    <w:p w:rsidR="00D23A20" w:rsidRPr="00217273" w:rsidRDefault="00D23A20" w:rsidP="002E5824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 w:cs="PT Astra Serif"/>
          <w:sz w:val="28"/>
          <w:szCs w:val="28"/>
        </w:rPr>
      </w:pPr>
      <w:r w:rsidRPr="00217273">
        <w:rPr>
          <w:rFonts w:ascii="PT Astra Serif" w:hAnsi="PT Astra Serif" w:cs="PT Astra Serif"/>
          <w:sz w:val="28"/>
          <w:szCs w:val="28"/>
        </w:rPr>
        <w:t xml:space="preserve">Утвердить проект решения «О внесении изменений и дополнений в Устав Шняевского муниципального образования Базарно-Карабулакского муниципального района Саратовской области» (согласно приложению) и вынести его на публичные слушания. </w:t>
      </w:r>
    </w:p>
    <w:p w:rsidR="00D23A20" w:rsidRPr="00217273" w:rsidRDefault="00D23A20" w:rsidP="005C6736">
      <w:pPr>
        <w:pStyle w:val="NoSpacing"/>
        <w:jc w:val="both"/>
        <w:rPr>
          <w:rFonts w:ascii="PT Astra Serif" w:hAnsi="PT Astra Serif" w:cs="PT Astra Serif"/>
          <w:sz w:val="28"/>
          <w:szCs w:val="28"/>
        </w:rPr>
      </w:pPr>
      <w:r w:rsidRPr="00217273">
        <w:rPr>
          <w:rFonts w:ascii="PT Astra Serif" w:hAnsi="PT Astra Serif" w:cs="PT Astra Serif"/>
          <w:sz w:val="28"/>
          <w:szCs w:val="28"/>
        </w:rPr>
        <w:t xml:space="preserve">2. Обнародовать проект решения «О внесении изменений и дополнений в Устав Шняевского муниципального образования Базарно-Карабулакского муниципального района Саратовской области» в соответствии с ранее принятым </w:t>
      </w:r>
      <w:r w:rsidRPr="00420622">
        <w:rPr>
          <w:rFonts w:ascii="PT Astra Serif" w:hAnsi="PT Astra Serif" w:cs="PT Astra Serif"/>
          <w:sz w:val="28"/>
          <w:szCs w:val="28"/>
        </w:rPr>
        <w:t>по</w:t>
      </w:r>
      <w:r>
        <w:rPr>
          <w:rFonts w:ascii="PT Astra Serif" w:hAnsi="PT Astra Serif" w:cs="PT Astra Serif"/>
          <w:sz w:val="28"/>
          <w:szCs w:val="28"/>
        </w:rPr>
        <w:t>рядком  с 24 марта 2025 года на:</w:t>
      </w:r>
    </w:p>
    <w:p w:rsidR="00D23A20" w:rsidRPr="00217273" w:rsidRDefault="00D23A20" w:rsidP="005C6736">
      <w:pPr>
        <w:pStyle w:val="NoSpacing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-  информационном</w:t>
      </w:r>
      <w:r w:rsidRPr="00217273">
        <w:rPr>
          <w:rFonts w:ascii="PT Astra Serif" w:hAnsi="PT Astra Serif" w:cs="PT Astra Serif"/>
          <w:sz w:val="28"/>
          <w:szCs w:val="28"/>
        </w:rPr>
        <w:t xml:space="preserve"> щит</w:t>
      </w:r>
      <w:r>
        <w:rPr>
          <w:rFonts w:ascii="PT Astra Serif" w:hAnsi="PT Astra Serif" w:cs="PT Astra Serif"/>
          <w:sz w:val="28"/>
          <w:szCs w:val="28"/>
        </w:rPr>
        <w:t>е</w:t>
      </w:r>
      <w:r w:rsidRPr="00217273">
        <w:rPr>
          <w:rFonts w:ascii="PT Astra Serif" w:hAnsi="PT Astra Serif" w:cs="PT Astra Serif"/>
          <w:sz w:val="28"/>
          <w:szCs w:val="28"/>
        </w:rPr>
        <w:t xml:space="preserve"> в здании администрации  по адресу: Саратовская область, Базарно-Карабулакский район, село Шняево, улица Победы, дом 14;</w:t>
      </w:r>
    </w:p>
    <w:p w:rsidR="00D23A20" w:rsidRPr="00217273" w:rsidRDefault="00D23A20" w:rsidP="005C6736">
      <w:pPr>
        <w:pStyle w:val="NoSpacing"/>
        <w:jc w:val="both"/>
        <w:rPr>
          <w:rFonts w:ascii="PT Astra Serif" w:hAnsi="PT Astra Serif" w:cs="PT Astra Serif"/>
          <w:sz w:val="28"/>
          <w:szCs w:val="28"/>
        </w:rPr>
      </w:pPr>
      <w:r w:rsidRPr="00217273">
        <w:rPr>
          <w:rFonts w:ascii="PT Astra Serif" w:hAnsi="PT Astra Serif" w:cs="PT Astra Serif"/>
          <w:sz w:val="28"/>
          <w:szCs w:val="28"/>
        </w:rPr>
        <w:t>-  информационный щит в здании МБУК «КДЦ Шняевского МО» по адресу:  Саратовская область, Базарно-Карабулакский район, село Белая Гора, улица Коммунистическая,  дом 103/3;</w:t>
      </w:r>
    </w:p>
    <w:p w:rsidR="00D23A20" w:rsidRPr="00217273" w:rsidRDefault="00D23A20" w:rsidP="005C6736">
      <w:pPr>
        <w:pStyle w:val="NoSpacing"/>
        <w:jc w:val="both"/>
        <w:rPr>
          <w:rFonts w:ascii="PT Astra Serif" w:hAnsi="PT Astra Serif" w:cs="PT Astra Serif"/>
          <w:color w:val="000000"/>
          <w:sz w:val="28"/>
          <w:szCs w:val="28"/>
        </w:rPr>
      </w:pPr>
      <w:r w:rsidRPr="00217273">
        <w:rPr>
          <w:rFonts w:ascii="PT Astra Serif" w:hAnsi="PT Astra Serif" w:cs="PT Astra Serif"/>
          <w:color w:val="000000"/>
          <w:sz w:val="28"/>
          <w:szCs w:val="28"/>
        </w:rPr>
        <w:t>- на странице Шняевского муниципального образования официального сайта администрации Базарно</w:t>
      </w:r>
      <w:r w:rsidRPr="00217273">
        <w:rPr>
          <w:rFonts w:ascii="PT Astra Serif" w:eastAsia="SimSun" w:hAnsi="PT Astra Serif" w:cs="PT Astra Serif"/>
          <w:color w:val="000000"/>
          <w:sz w:val="28"/>
          <w:szCs w:val="28"/>
          <w:lang w:eastAsia="zh-CN"/>
        </w:rPr>
        <w:t xml:space="preserve"> - Карабулакского муниципального района в сети «Интернет»</w:t>
      </w:r>
      <w:r w:rsidRPr="00217273">
        <w:rPr>
          <w:rFonts w:ascii="PT Astra Serif" w:hAnsi="PT Astra Serif" w:cs="PT Astra Serif"/>
          <w:color w:val="000000"/>
          <w:sz w:val="28"/>
          <w:szCs w:val="28"/>
        </w:rPr>
        <w:t xml:space="preserve">. </w:t>
      </w:r>
    </w:p>
    <w:p w:rsidR="00D23A20" w:rsidRPr="00217273" w:rsidRDefault="00D23A20" w:rsidP="005C6736">
      <w:pPr>
        <w:pStyle w:val="NoSpacing"/>
        <w:jc w:val="both"/>
        <w:rPr>
          <w:rFonts w:ascii="PT Astra Serif" w:hAnsi="PT Astra Serif" w:cs="PT Astra Serif"/>
          <w:sz w:val="28"/>
          <w:szCs w:val="28"/>
        </w:rPr>
      </w:pPr>
      <w:r w:rsidRPr="00217273">
        <w:rPr>
          <w:rFonts w:ascii="PT Astra Serif" w:hAnsi="PT Astra Serif" w:cs="PT Astra Serif"/>
          <w:sz w:val="28"/>
          <w:szCs w:val="28"/>
        </w:rPr>
        <w:t xml:space="preserve">          3. Установить дату публичных слушаний </w:t>
      </w:r>
      <w:r w:rsidRPr="00420622">
        <w:rPr>
          <w:rFonts w:ascii="PT Astra Serif" w:hAnsi="PT Astra Serif" w:cs="PT Astra Serif"/>
          <w:sz w:val="28"/>
          <w:szCs w:val="28"/>
        </w:rPr>
        <w:t>–</w:t>
      </w:r>
      <w:r>
        <w:rPr>
          <w:rFonts w:ascii="PT Astra Serif" w:hAnsi="PT Astra Serif" w:cs="PT Astra Serif"/>
          <w:sz w:val="28"/>
          <w:szCs w:val="28"/>
        </w:rPr>
        <w:t xml:space="preserve"> 25 апреля 2025</w:t>
      </w:r>
      <w:r w:rsidRPr="00217273">
        <w:rPr>
          <w:rFonts w:ascii="PT Astra Serif" w:hAnsi="PT Astra Serif" w:cs="PT Astra Serif"/>
          <w:sz w:val="28"/>
          <w:szCs w:val="28"/>
        </w:rPr>
        <w:t xml:space="preserve"> года в 12 часов 00 минут в здании Дома культуры по адресу: Саратовская область, Базарно-Карабулакский район, село Белая Гора, улица Коммунистическая, дом 103/3.</w:t>
      </w:r>
    </w:p>
    <w:p w:rsidR="00D23A20" w:rsidRPr="00217273" w:rsidRDefault="00D23A20" w:rsidP="005C6736">
      <w:pPr>
        <w:pStyle w:val="NoSpacing"/>
        <w:jc w:val="both"/>
        <w:rPr>
          <w:rFonts w:ascii="PT Astra Serif" w:hAnsi="PT Astra Serif" w:cs="PT Astra Serif"/>
          <w:sz w:val="28"/>
          <w:szCs w:val="28"/>
        </w:rPr>
      </w:pPr>
      <w:r w:rsidRPr="00217273">
        <w:rPr>
          <w:rFonts w:ascii="PT Astra Serif" w:hAnsi="PT Astra Serif" w:cs="PT Astra Serif"/>
          <w:sz w:val="28"/>
          <w:szCs w:val="28"/>
        </w:rPr>
        <w:t xml:space="preserve">          4. Для организации и проведения публичных слушаний назначить комиссию в составе:</w:t>
      </w:r>
    </w:p>
    <w:p w:rsidR="00D23A20" w:rsidRPr="00217273" w:rsidRDefault="00D23A20" w:rsidP="005C6736">
      <w:pPr>
        <w:pStyle w:val="NoSpacing"/>
        <w:jc w:val="both"/>
        <w:rPr>
          <w:rFonts w:ascii="PT Astra Serif" w:hAnsi="PT Astra Serif" w:cs="PT Astra Serif"/>
          <w:sz w:val="28"/>
          <w:szCs w:val="28"/>
        </w:rPr>
      </w:pPr>
      <w:r w:rsidRPr="00217273">
        <w:rPr>
          <w:rFonts w:ascii="PT Astra Serif" w:hAnsi="PT Astra Serif" w:cs="PT Astra Serif"/>
          <w:sz w:val="28"/>
          <w:szCs w:val="28"/>
        </w:rPr>
        <w:t>Председатель – Курышов Игорь Васильевич, Глава Шняевского муниципального образования;</w:t>
      </w:r>
    </w:p>
    <w:p w:rsidR="00D23A20" w:rsidRPr="00217273" w:rsidRDefault="00D23A20" w:rsidP="005C6736">
      <w:pPr>
        <w:pStyle w:val="NoSpacing"/>
        <w:jc w:val="both"/>
        <w:rPr>
          <w:rFonts w:ascii="PT Astra Serif" w:hAnsi="PT Astra Serif" w:cs="PT Astra Serif"/>
          <w:sz w:val="28"/>
          <w:szCs w:val="28"/>
        </w:rPr>
      </w:pPr>
      <w:r w:rsidRPr="00217273">
        <w:rPr>
          <w:rFonts w:ascii="PT Astra Serif" w:hAnsi="PT Astra Serif" w:cs="PT Astra Serif"/>
          <w:sz w:val="28"/>
          <w:szCs w:val="28"/>
        </w:rPr>
        <w:t>Секретарь – Юртаев Андрей Юрьевич,  секретарь Совета Шняевского муниципального образования;</w:t>
      </w:r>
    </w:p>
    <w:p w:rsidR="00D23A20" w:rsidRPr="00217273" w:rsidRDefault="00D23A20" w:rsidP="005C6736">
      <w:pPr>
        <w:pStyle w:val="NoSpacing"/>
        <w:jc w:val="both"/>
        <w:rPr>
          <w:rFonts w:ascii="PT Astra Serif" w:hAnsi="PT Astra Serif" w:cs="PT Astra Serif"/>
          <w:sz w:val="28"/>
          <w:szCs w:val="28"/>
        </w:rPr>
      </w:pPr>
      <w:r w:rsidRPr="00217273">
        <w:rPr>
          <w:rFonts w:ascii="PT Astra Serif" w:hAnsi="PT Astra Serif" w:cs="PT Astra Serif"/>
          <w:sz w:val="28"/>
          <w:szCs w:val="28"/>
        </w:rPr>
        <w:t>Член комиссии –Курышов Антон Игорьевич, депутат Совета Шняевского муниципального образования.</w:t>
      </w:r>
    </w:p>
    <w:p w:rsidR="00D23A20" w:rsidRPr="00217273" w:rsidRDefault="00D23A20" w:rsidP="00C91485">
      <w:pPr>
        <w:pStyle w:val="NoSpacing"/>
        <w:jc w:val="both"/>
        <w:rPr>
          <w:rFonts w:ascii="PT Astra Serif" w:hAnsi="PT Astra Serif" w:cs="PT Astra Serif"/>
          <w:sz w:val="28"/>
          <w:szCs w:val="28"/>
        </w:rPr>
      </w:pPr>
      <w:r w:rsidRPr="00217273">
        <w:rPr>
          <w:rFonts w:ascii="PT Astra Serif" w:hAnsi="PT Astra Serif" w:cs="PT Astra Serif"/>
          <w:sz w:val="28"/>
          <w:szCs w:val="28"/>
        </w:rPr>
        <w:t xml:space="preserve">5. Замечания и предложения в письменной форме представляются в администрацию Шняевского муниципального образования Базарно-Карабулакского муниципального района Саратовской области по адресу: Саратовская область, Базарно-Карабулакский район, с. Шняево, ул. Победы, д. 14  ежедневно с 08.00 ч. до 16.00 ч., кроме выходных и праздничных дней, в срок </w:t>
      </w:r>
      <w:r>
        <w:rPr>
          <w:rFonts w:ascii="PT Astra Serif" w:hAnsi="PT Astra Serif" w:cs="PT Astra Serif"/>
          <w:sz w:val="28"/>
          <w:szCs w:val="28"/>
        </w:rPr>
        <w:t>до 24</w:t>
      </w:r>
      <w:r w:rsidRPr="00420622">
        <w:rPr>
          <w:rFonts w:ascii="PT Astra Serif" w:hAnsi="PT Astra Serif" w:cs="PT Astra Serif"/>
          <w:sz w:val="28"/>
          <w:szCs w:val="28"/>
        </w:rPr>
        <w:t xml:space="preserve"> </w:t>
      </w:r>
      <w:r>
        <w:rPr>
          <w:rFonts w:ascii="PT Astra Serif" w:hAnsi="PT Astra Serif" w:cs="PT Astra Serif"/>
          <w:sz w:val="28"/>
          <w:szCs w:val="28"/>
        </w:rPr>
        <w:t>апреля 2025</w:t>
      </w:r>
      <w:r w:rsidRPr="00420622">
        <w:rPr>
          <w:rFonts w:ascii="PT Astra Serif" w:hAnsi="PT Astra Serif" w:cs="PT Astra Serif"/>
          <w:sz w:val="28"/>
          <w:szCs w:val="28"/>
        </w:rPr>
        <w:t xml:space="preserve"> года.</w:t>
      </w:r>
    </w:p>
    <w:p w:rsidR="00D23A20" w:rsidRPr="00217273" w:rsidRDefault="00D23A20" w:rsidP="005C6736">
      <w:pPr>
        <w:pStyle w:val="NoSpacing"/>
        <w:rPr>
          <w:rFonts w:ascii="PT Astra Serif" w:hAnsi="PT Astra Serif" w:cs="PT Astra Serif"/>
          <w:sz w:val="28"/>
          <w:szCs w:val="28"/>
        </w:rPr>
      </w:pPr>
      <w:r w:rsidRPr="00217273">
        <w:rPr>
          <w:rFonts w:ascii="PT Astra Serif" w:hAnsi="PT Astra Serif" w:cs="PT Astra Serif"/>
          <w:sz w:val="28"/>
          <w:szCs w:val="28"/>
        </w:rPr>
        <w:t xml:space="preserve">6. Настоящее решение подлежит официальному обнародованию. </w:t>
      </w:r>
    </w:p>
    <w:p w:rsidR="00D23A20" w:rsidRPr="00217273" w:rsidRDefault="00D23A20" w:rsidP="005C6736">
      <w:pPr>
        <w:pStyle w:val="NoSpacing"/>
        <w:rPr>
          <w:rFonts w:ascii="PT Astra Serif" w:hAnsi="PT Astra Serif" w:cs="PT Astra Serif"/>
          <w:sz w:val="28"/>
          <w:szCs w:val="28"/>
        </w:rPr>
      </w:pPr>
    </w:p>
    <w:p w:rsidR="00D23A20" w:rsidRPr="00217273" w:rsidRDefault="00D23A20" w:rsidP="005C6736">
      <w:pPr>
        <w:pStyle w:val="NoSpacing"/>
        <w:rPr>
          <w:rFonts w:ascii="PT Astra Serif" w:hAnsi="PT Astra Serif" w:cs="PT Astra Serif"/>
          <w:sz w:val="28"/>
          <w:szCs w:val="28"/>
        </w:rPr>
      </w:pPr>
    </w:p>
    <w:p w:rsidR="00D23A20" w:rsidRPr="00217273" w:rsidRDefault="00D23A20" w:rsidP="005C6736">
      <w:pPr>
        <w:pStyle w:val="NoSpacing"/>
        <w:rPr>
          <w:rFonts w:ascii="PT Astra Serif" w:hAnsi="PT Astra Serif" w:cs="PT Astra Serif"/>
          <w:sz w:val="28"/>
          <w:szCs w:val="28"/>
        </w:rPr>
      </w:pPr>
    </w:p>
    <w:p w:rsidR="00D23A20" w:rsidRPr="00217273" w:rsidRDefault="00D23A20" w:rsidP="005C6736">
      <w:pPr>
        <w:pStyle w:val="NoSpacing"/>
        <w:rPr>
          <w:rFonts w:ascii="PT Astra Serif" w:hAnsi="PT Astra Serif" w:cs="PT Astra Serif"/>
          <w:sz w:val="28"/>
          <w:szCs w:val="28"/>
        </w:rPr>
      </w:pPr>
    </w:p>
    <w:p w:rsidR="00D23A20" w:rsidRPr="00217273" w:rsidRDefault="00D23A20" w:rsidP="005C6736">
      <w:pPr>
        <w:pStyle w:val="ListParagraph"/>
        <w:spacing w:after="0" w:line="240" w:lineRule="auto"/>
        <w:ind w:left="0" w:firstLine="708"/>
        <w:jc w:val="both"/>
        <w:rPr>
          <w:rFonts w:ascii="PT Astra Serif" w:hAnsi="PT Astra Serif" w:cs="PT Astra Serif"/>
          <w:sz w:val="28"/>
          <w:szCs w:val="28"/>
        </w:rPr>
      </w:pPr>
    </w:p>
    <w:p w:rsidR="00D23A20" w:rsidRPr="00217273" w:rsidRDefault="00D23A20" w:rsidP="00C92FE7">
      <w:pPr>
        <w:spacing w:line="240" w:lineRule="auto"/>
        <w:jc w:val="both"/>
        <w:rPr>
          <w:rFonts w:ascii="PT Astra Serif" w:hAnsi="PT Astra Serif" w:cs="PT Astra Serif"/>
          <w:sz w:val="28"/>
          <w:szCs w:val="28"/>
        </w:rPr>
      </w:pPr>
      <w:r w:rsidRPr="00217273">
        <w:rPr>
          <w:rFonts w:ascii="PT Astra Serif" w:hAnsi="PT Astra Serif" w:cs="PT Astra Serif"/>
          <w:sz w:val="28"/>
          <w:szCs w:val="28"/>
        </w:rPr>
        <w:t>Глава Шняевского муниципального образования</w:t>
      </w:r>
    </w:p>
    <w:p w:rsidR="00D23A20" w:rsidRPr="00217273" w:rsidRDefault="00D23A20" w:rsidP="00C92FE7">
      <w:pPr>
        <w:spacing w:line="240" w:lineRule="auto"/>
        <w:jc w:val="both"/>
        <w:rPr>
          <w:rFonts w:ascii="PT Astra Serif" w:hAnsi="PT Astra Serif" w:cs="PT Astra Serif"/>
          <w:sz w:val="28"/>
          <w:szCs w:val="28"/>
        </w:rPr>
      </w:pPr>
      <w:r w:rsidRPr="00217273">
        <w:rPr>
          <w:rFonts w:ascii="PT Astra Serif" w:hAnsi="PT Astra Serif" w:cs="PT Astra Serif"/>
          <w:sz w:val="28"/>
          <w:szCs w:val="28"/>
        </w:rPr>
        <w:t>Базарно-Карабулакского муниципального района</w:t>
      </w:r>
    </w:p>
    <w:p w:rsidR="00D23A20" w:rsidRPr="00217273" w:rsidRDefault="00D23A20" w:rsidP="00C92FE7">
      <w:pPr>
        <w:spacing w:after="0" w:line="240" w:lineRule="auto"/>
        <w:jc w:val="both"/>
        <w:rPr>
          <w:rFonts w:ascii="PT Astra Serif" w:hAnsi="PT Astra Serif" w:cs="PT Astra Serif"/>
          <w:b/>
          <w:bCs/>
          <w:sz w:val="28"/>
          <w:szCs w:val="28"/>
        </w:rPr>
      </w:pPr>
      <w:r w:rsidRPr="00217273">
        <w:rPr>
          <w:rFonts w:ascii="PT Astra Serif" w:hAnsi="PT Astra Serif" w:cs="PT Astra Serif"/>
          <w:sz w:val="28"/>
          <w:szCs w:val="28"/>
        </w:rPr>
        <w:t>Саратовской области                                                                         Курышов И.В.</w:t>
      </w:r>
    </w:p>
    <w:p w:rsidR="00D23A20" w:rsidRPr="00217273" w:rsidRDefault="00D23A20" w:rsidP="002B6C19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D23A20" w:rsidRPr="00217273" w:rsidRDefault="00D23A20" w:rsidP="002B6C19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:rsidR="00D23A20" w:rsidRPr="00217273" w:rsidRDefault="00D23A20" w:rsidP="002B6C19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:rsidR="00D23A20" w:rsidRPr="00217273" w:rsidRDefault="00D23A20" w:rsidP="002B6C19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:rsidR="00D23A20" w:rsidRPr="00217273" w:rsidRDefault="00D23A20" w:rsidP="002B6C19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:rsidR="00D23A20" w:rsidRPr="00217273" w:rsidRDefault="00D23A20" w:rsidP="002B6C19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:rsidR="00D23A20" w:rsidRPr="00217273" w:rsidRDefault="00D23A20" w:rsidP="002B6C19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:rsidR="00D23A20" w:rsidRDefault="00D23A20" w:rsidP="002B6C1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D23A20" w:rsidRDefault="00D23A20" w:rsidP="002B6C1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D23A20" w:rsidRDefault="00D23A20" w:rsidP="002B6C1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D23A20" w:rsidRDefault="00D23A20" w:rsidP="002B6C1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D23A20" w:rsidRDefault="00D23A20" w:rsidP="002B6C1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D23A20" w:rsidRDefault="00D23A20" w:rsidP="002B6C1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D23A20" w:rsidRDefault="00D23A20" w:rsidP="004B1656">
      <w:pPr>
        <w:pStyle w:val="NormalWeb"/>
        <w:spacing w:before="0" w:beforeAutospacing="0" w:after="0" w:afterAutospacing="0"/>
        <w:jc w:val="center"/>
      </w:pPr>
      <w:r>
        <w:t xml:space="preserve">     </w:t>
      </w:r>
      <w:r>
        <w:rPr>
          <w:b/>
          <w:bCs/>
        </w:rPr>
        <w:t>СОВЕТ ШНЯЕВСКОГО МУНИЦИПАЛЬНОГО ОБРАЗОВАНИЯ БАЗАРНО-КАРАБУЛАКСКОГО МУНИЦИПАЛЬНОГО РАЙОНА САРАТОВСКОЙ ОБЛАСТИ</w:t>
      </w:r>
    </w:p>
    <w:p w:rsidR="00D23A20" w:rsidRDefault="00D23A20" w:rsidP="004B1656">
      <w:pPr>
        <w:pStyle w:val="NormalWeb"/>
        <w:spacing w:before="0" w:beforeAutospacing="0" w:after="0" w:afterAutospacing="0"/>
        <w:ind w:firstLine="709"/>
        <w:jc w:val="center"/>
      </w:pPr>
    </w:p>
    <w:p w:rsidR="00D23A20" w:rsidRDefault="00D23A20" w:rsidP="004B1656">
      <w:pPr>
        <w:pStyle w:val="NormalWeb"/>
        <w:spacing w:before="0" w:beforeAutospacing="0" w:after="0" w:afterAutospacing="0"/>
        <w:ind w:firstLine="709"/>
        <w:jc w:val="right"/>
        <w:rPr>
          <w:b/>
          <w:bCs/>
          <w:color w:val="FF0000"/>
          <w:u w:val="single"/>
        </w:rPr>
      </w:pPr>
      <w:r>
        <w:rPr>
          <w:b/>
          <w:bCs/>
          <w:color w:val="FF0000"/>
          <w:u w:val="single"/>
        </w:rPr>
        <w:t>ПРОЕКТ</w:t>
      </w:r>
    </w:p>
    <w:p w:rsidR="00D23A20" w:rsidRDefault="00D23A20" w:rsidP="004B1656">
      <w:pPr>
        <w:pStyle w:val="NormalWeb"/>
        <w:spacing w:before="0" w:beforeAutospacing="0" w:after="0" w:afterAutospacing="0"/>
        <w:ind w:firstLine="709"/>
        <w:jc w:val="right"/>
      </w:pPr>
    </w:p>
    <w:p w:rsidR="00D23A20" w:rsidRDefault="00D23A20" w:rsidP="004B1656">
      <w:pPr>
        <w:pStyle w:val="NormalWeb"/>
        <w:spacing w:before="0" w:beforeAutospacing="0" w:after="0" w:afterAutospacing="0"/>
        <w:jc w:val="center"/>
        <w:rPr>
          <w:b/>
          <w:bCs/>
        </w:rPr>
      </w:pPr>
    </w:p>
    <w:p w:rsidR="00D23A20" w:rsidRDefault="00D23A20" w:rsidP="004B1656">
      <w:pPr>
        <w:pStyle w:val="NormalWeb"/>
        <w:spacing w:before="0" w:beforeAutospacing="0" w:after="0" w:afterAutospacing="0"/>
        <w:jc w:val="center"/>
      </w:pPr>
      <w:r>
        <w:rPr>
          <w:b/>
          <w:bCs/>
        </w:rPr>
        <w:t>РЕШЕНИЕ</w:t>
      </w:r>
    </w:p>
    <w:p w:rsidR="00D23A20" w:rsidRDefault="00D23A20" w:rsidP="004B1656">
      <w:pPr>
        <w:pStyle w:val="NormalWeb"/>
        <w:spacing w:before="0" w:beforeAutospacing="0" w:after="0" w:afterAutospacing="0"/>
        <w:jc w:val="center"/>
      </w:pPr>
      <w:r>
        <w:rPr>
          <w:b/>
          <w:bCs/>
        </w:rPr>
        <w:t>от «____» ____________ 2025 года № ____</w:t>
      </w:r>
    </w:p>
    <w:p w:rsidR="00D23A20" w:rsidRDefault="00D23A20" w:rsidP="004B1656">
      <w:pPr>
        <w:pStyle w:val="NormalWeb"/>
        <w:spacing w:before="0" w:beforeAutospacing="0" w:after="0" w:afterAutospacing="0"/>
        <w:ind w:firstLine="709"/>
        <w:jc w:val="center"/>
      </w:pPr>
      <w:r>
        <w:rPr>
          <w:b/>
          <w:bCs/>
        </w:rPr>
        <w:t xml:space="preserve"> </w:t>
      </w:r>
    </w:p>
    <w:p w:rsidR="00D23A20" w:rsidRDefault="00D23A20" w:rsidP="004B1656">
      <w:pPr>
        <w:pStyle w:val="NormalWeb"/>
        <w:spacing w:before="0" w:beforeAutospacing="0" w:after="0" w:afterAutospacing="0"/>
        <w:jc w:val="center"/>
      </w:pPr>
      <w:r>
        <w:rPr>
          <w:b/>
          <w:bCs/>
        </w:rPr>
        <w:t xml:space="preserve">О внесении изменений и дополнений в </w:t>
      </w:r>
      <w:r>
        <w:rPr>
          <w:rStyle w:val="1"/>
          <w:b/>
          <w:bCs/>
        </w:rPr>
        <w:t>Устав</w:t>
      </w:r>
      <w:r>
        <w:rPr>
          <w:b/>
          <w:bCs/>
        </w:rPr>
        <w:t xml:space="preserve"> Шняевского муниципального образования Базарно-Карабулакского муниципального района Саратовской области</w:t>
      </w:r>
    </w:p>
    <w:p w:rsidR="00D23A20" w:rsidRDefault="00D23A20" w:rsidP="004B1656">
      <w:pPr>
        <w:pStyle w:val="NormalWeb"/>
        <w:spacing w:before="0" w:beforeAutospacing="0" w:after="0" w:afterAutospacing="0"/>
        <w:ind w:firstLine="709"/>
        <w:jc w:val="both"/>
      </w:pPr>
      <w:r>
        <w:t xml:space="preserve"> </w:t>
      </w:r>
    </w:p>
    <w:p w:rsidR="00D23A20" w:rsidRDefault="00D23A20" w:rsidP="004B1656">
      <w:pPr>
        <w:pStyle w:val="NormalWeb"/>
        <w:spacing w:before="0" w:beforeAutospacing="0" w:after="0" w:afterAutospacing="0"/>
        <w:ind w:firstLine="709"/>
        <w:jc w:val="both"/>
      </w:pPr>
      <w:r>
        <w:t xml:space="preserve">На основании </w:t>
      </w:r>
      <w:r>
        <w:rPr>
          <w:rStyle w:val="1"/>
        </w:rPr>
        <w:t>Федерального закона от 06.10.2003 № 131-ФЗ</w:t>
      </w:r>
      <w:r>
        <w:t xml:space="preserve"> «Об общих принципах организации местного самоуправления в Российской Федерации», Федерального закона </w:t>
      </w:r>
      <w:r>
        <w:br/>
        <w:t xml:space="preserve">от 13.12.2024 № 471-ФЗ «О внесении изменений в отдельные законодательные акты Российской Федерации», Закона Саратовской области от 08.11.2024 № 142-ЗСО «О некоторых вопросах предоставления гарантий осуществления полномочий депутата представительного органа муниципального образования, члена выборного органа местного самоуправления, выборного должностного лица местного самоуправления», </w:t>
      </w:r>
      <w:r>
        <w:rPr>
          <w:rStyle w:val="1"/>
        </w:rPr>
        <w:t>Устава</w:t>
      </w:r>
      <w:r>
        <w:t xml:space="preserve"> Шняевского муниципального образования Базарно-Карабулакского муниципального района Саратовской области, Совет Шняевского муниципального образования</w:t>
      </w:r>
    </w:p>
    <w:p w:rsidR="00D23A20" w:rsidRDefault="00D23A20" w:rsidP="004B1656">
      <w:pPr>
        <w:pStyle w:val="NormalWeb"/>
        <w:spacing w:before="0" w:beforeAutospacing="0" w:after="0" w:afterAutospacing="0"/>
        <w:ind w:firstLine="709"/>
        <w:jc w:val="both"/>
      </w:pPr>
    </w:p>
    <w:p w:rsidR="00D23A20" w:rsidRDefault="00D23A20" w:rsidP="004B1656">
      <w:pPr>
        <w:pStyle w:val="NormalWeb"/>
        <w:spacing w:before="0" w:beforeAutospacing="0" w:after="0" w:afterAutospacing="0"/>
        <w:ind w:firstLine="709"/>
        <w:jc w:val="both"/>
      </w:pPr>
      <w:r>
        <w:t>РЕШИЛ:</w:t>
      </w:r>
    </w:p>
    <w:p w:rsidR="00D23A20" w:rsidRDefault="00D23A20" w:rsidP="004B1656">
      <w:pPr>
        <w:pStyle w:val="NormalWeb"/>
        <w:spacing w:before="0" w:beforeAutospacing="0" w:after="0" w:afterAutospacing="0"/>
        <w:ind w:firstLine="709"/>
        <w:jc w:val="both"/>
      </w:pPr>
    </w:p>
    <w:p w:rsidR="00D23A20" w:rsidRDefault="00D23A20" w:rsidP="004B1656">
      <w:pPr>
        <w:pStyle w:val="NormalWeb"/>
        <w:spacing w:before="0" w:beforeAutospacing="0" w:after="0" w:afterAutospacing="0"/>
        <w:ind w:firstLine="709"/>
        <w:jc w:val="both"/>
      </w:pPr>
      <w:r>
        <w:t xml:space="preserve">1. Внести в </w:t>
      </w:r>
      <w:r>
        <w:rPr>
          <w:rStyle w:val="1"/>
        </w:rPr>
        <w:t>Устав</w:t>
      </w:r>
      <w:r>
        <w:t xml:space="preserve"> Шняевского муниципального образования Базарно-Карабулакского муниципального района Саратовской области, принятый решением Совета Шняевского муниципального образования Базарно-Карабулакского муниципального района Саратовской области от 30.06.2020 № 20 следующие изменения:</w:t>
      </w:r>
    </w:p>
    <w:p w:rsidR="00D23A20" w:rsidRDefault="00D23A20" w:rsidP="004B1656">
      <w:pPr>
        <w:pStyle w:val="NormalWeb"/>
        <w:spacing w:before="0" w:beforeAutospacing="0" w:after="0" w:afterAutospacing="0"/>
        <w:ind w:firstLine="709"/>
        <w:jc w:val="both"/>
        <w:rPr>
          <w:b/>
          <w:bCs/>
        </w:rPr>
      </w:pPr>
      <w:r>
        <w:rPr>
          <w:b/>
          <w:bCs/>
        </w:rPr>
        <w:t>1.1. Статью 25 Устава дополнить частями 15-17 следующего содержания:</w:t>
      </w:r>
    </w:p>
    <w:p w:rsidR="00D23A20" w:rsidRDefault="00D23A20" w:rsidP="004B16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t>«</w:t>
      </w:r>
      <w:r>
        <w:rPr>
          <w:rFonts w:ascii="Times New Roman" w:hAnsi="Times New Roman" w:cs="Times New Roman"/>
          <w:sz w:val="24"/>
          <w:szCs w:val="24"/>
        </w:rPr>
        <w:t>15. Дополнительные социальные и иные гарантии в связи с прекращением полномочий (в том числе досрочно), а также ежемесячная доплата к пенсии депутата не распространяются на лиц, замещавших указанные муниципальные должности, в случае вступления в законную силу обвинительного приговора суда за совершение ими в период исполнения полномочий преступлений коррупционной направленности, указанных в пункте 1 статьи 1 Федерального закона от 25 декабря 2008 года № 273-ФЗ «О противодействии коррупции», либо в случае наличия у него гражданства (подданства) иностранного государства, вида на жительство или иного права на постоянное проживание на территории иностранного государства (за исключением наличия у депутата гражданства (подданства) иностранного государства либо вида на жительство или иного документа, подтверждающего право на постоянное проживание на территории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 в соответствии с федеральным законом)».</w:t>
      </w:r>
    </w:p>
    <w:p w:rsidR="00D23A20" w:rsidRDefault="00D23A20" w:rsidP="004B16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 Дополнительные социальные и иные гарантии в связи с прекращением полномочий (в том числе досрочно) не предоставляются, а также ежемесячная доплата к пенсии не назначается, а ранее предоставленные (назначенные) дополнительные социальные и иные гарантии в связи с прекращением полномочий (в том числе досрочно), а также ежемесячная доплата к пенсии прекращаются лицам, замещавшим муниципальные должности, при наличии вступившего в законную силу обвинительного приговора суда за совершение указанными лицами в период исполнения полномочий преступлений коррупционной направленности, указанных в пункте 1 статьи 1 Федерального закона от 25 декабря 2008 года № 273-ФЗ «О противодействии коррупции», либо при наличии у них гражданства (подданства) иностранного государства, вида на жительство или иного права на постоянное проживание на территории иностранного государства (за исключением наличия у депутата гражданства (подданства) иностранного государства либо вида на жительство или иного документа, подтверждающего право на постоянное проживание на территории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 в соответствии с федеральным законом).</w:t>
      </w:r>
    </w:p>
    <w:p w:rsidR="00D23A20" w:rsidRDefault="00D23A20" w:rsidP="004B16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 Лицам, замещавшим должности депутата, которым дополнительные социальные и иные гарантии в связи с прекращением полномочий (в том числе досрочно) были предоставлены, а также ежемесячная доплата к пенсии была назначена до вступления в силу закона Саратовской области от 08.11.2024 № 142-ЗСО «О некоторых вопросах предоставления гарантий осуществления полномочий депутата представительного органа муниципального образования, члена выборного органа местного самоуправления, выборного должностного лица местного самоуправления», в случае вступления в законную силу обвинительного приговора суда за совершение ими в период исполнения полномочий преступлений коррупционной направленности, указанных в пункте 1 статьи 1 Федерального закона от 25 декабря 2008 года № 273-ФЗ «О противодействии коррупции», либо приобретения ими гражданства (подданства) иностранного государства, вида на жительство или иного права на постоянное проживание на территории иностранного государства после вступления в силу Закона Саратовской области от 08.11.2024 № 142-ЗСО «О некоторых вопросах предоставления гарантий осуществления полномочий депутата представительного органа муниципального образования, члена выборного органа местного самоуправления, выборного должностного лица местного самоуправления» предоставление дополнительных социальных и иных гарантий в связи с прекращением полномочий (в том числе досрочно), а также выплата ранее назначенной ежемесячной доплаты к пенсии прекращаются со дня вступления в силу обвинительного приговора суда либо со дня приобретения гражданства (подданства) иностранного государства, вида на жительство или иного права на постоянное проживание на территории иностранного государства (за исключением наличия у депутата гражданства (подданства) иностранного государства либо вида на жительство или иного документа, подтверждающего право на постоянное проживание на территории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 в соответствии с федеральным законом).».</w:t>
      </w:r>
    </w:p>
    <w:p w:rsidR="00D23A20" w:rsidRDefault="00D23A20" w:rsidP="004B165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1.2. Статью 30 Устава дополнить частями 8-10 следующего содержания:</w:t>
      </w:r>
    </w:p>
    <w:p w:rsidR="00D23A20" w:rsidRDefault="00D23A20" w:rsidP="004B16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«8. Дополнительные социальные и иные гарантии в связи с прекращением полномочий (в том числе досрочно), а также ежемесячная доплата к пенсии глава муниципального образования не распространяются на лиц, замещавших указанные муниципальные должности, в случае вступления в законную силу обвинительного приговора суда за совершение ими в период исполнения полномочий преступлений коррупционной направленности, указанных в пункте 1 статьи 1 Федерального закона от 25 декабря 2008 года № 273-ФЗ «О противодействии коррупции», либо в случае наличия у него гражданства (подданства) иностранного государства, вида на жительство или иного права на постоянное проживание на территории иностранного государства (за исключением наличия у главы муниципального образования гражданства (подданства) иностранного государства либо вида на жительство или иного документа, подтверждающего право на постоянное проживание на территории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 в соответствии с федеральным законом)».</w:t>
      </w:r>
    </w:p>
    <w:p w:rsidR="00D23A20" w:rsidRDefault="00D23A20" w:rsidP="004B16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Дополнительные социальные и иные гарантии в связи с прекращением полномочий (в том числе досрочно) не предоставляются, а также ежемесячная доплата к пенсии не назначается, а ранее предоставленные (назначенные) дополнительные социальные и иные гарантии в связи с прекращением полномочий (в том числе досрочно), а также ежемесячная доплата к пенсии прекращаются лицам, замещавшим муниципальные должности, при наличии вступившего в законную силу обвинительного приговора суда за совершение указанными лицами в период исполнения полномочий преступлений коррупционной направленности, указанных в пункте 1 статьи 1 Федерального закона от 25 декабря 2008 года № 273-ФЗ «О противодействии коррупции», либо при наличии у них гражданства (подданства) иностранного государства, вида на жительство или иного права на постоянное проживание на территории иностранного государства (за исключением наличия у главы муниципального образования гражданства (подданства) иностранного государства либо вида на жительство или иного документа, подтверждающего право на постоянное проживание на территории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 в соответствии с федеральным законом).</w:t>
      </w:r>
    </w:p>
    <w:p w:rsidR="00D23A20" w:rsidRDefault="00D23A20" w:rsidP="004B16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Лицам, замещавшим должности главы муниципального образования, которым дополнительные социальные и иные гарантии в связи с прекращением полномочий (в том числе досрочно) были предоставлены, а также ежемесячная доплата к пенсии была назначена до вступления в силу закона Саратовской области от 08.11.2024 № 142-ЗСО «О некоторых вопросах предоставления гарантий осуществления полномочий депутата представительного органа муниципального образования, члена выборного органа местного самоуправления, выборного должностного лица местного самоуправления», в случае вступления в законную силу обвинительного приговора суда за совершение ими в период исполнения полномочий преступлений коррупционной направленности, указанных в пункте 1 статьи 1 Федерального закона от 25 декабря 2008 года № 273-ФЗ «О противодействии коррупции», либо приобретения ими гражданства (подданства) иностранного государства, вида на жительство или иного права на постоянное проживание на территории иностранного государства после вступления в силу Закона Саратовской области от 08.11.2024 № 142-ЗСО «О некоторых вопросах предоставления гарантий осуществления полномочий депутата представительного органа муниципального образования, члена выборного органа местного самоуправления, выборного должностного лица местного самоуправления» предоставление дополнительных социальных и иных гарантий в связи с прекращением полномочий (в том числе досрочно), а также выплата ранее назначенной ежемесячной доплаты к пенсии прекращаются со дня вступления в силу обвинительного приговора суда либо со дня приобретения гражданства (подданства) иностранного государства, вида на жительство или иного права на постоянное проживание на территории иностранного государства (за исключением наличия у депутата гражданства (подданства) иностранного государства либо вида на жительство или иного документа, подтверждающего право на постоянное проживание на территории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 в соответствии с федеральным законом).».</w:t>
      </w:r>
    </w:p>
    <w:p w:rsidR="00D23A20" w:rsidRDefault="00D23A20" w:rsidP="004B1656">
      <w:pPr>
        <w:pStyle w:val="NormalWeb"/>
        <w:spacing w:before="0" w:beforeAutospacing="0" w:after="0" w:afterAutospacing="0"/>
        <w:ind w:firstLine="709"/>
        <w:jc w:val="both"/>
      </w:pPr>
      <w:r>
        <w:t>2. Направить настоящее решение на государственную регистрацию в Управление Министерства юстиции Российской Федерации по Саратовской области.</w:t>
      </w:r>
    </w:p>
    <w:p w:rsidR="00D23A20" w:rsidRDefault="00D23A20" w:rsidP="004B1656">
      <w:pPr>
        <w:pStyle w:val="NormalWeb"/>
        <w:spacing w:before="0" w:beforeAutospacing="0" w:after="0" w:afterAutospacing="0"/>
        <w:ind w:firstLine="709"/>
        <w:jc w:val="both"/>
      </w:pPr>
      <w:r>
        <w:t>3. Настоящее решение вступает в силу с момента официального обнародования (опубликования) после его государственной регистрации.</w:t>
      </w:r>
    </w:p>
    <w:p w:rsidR="00D23A20" w:rsidRDefault="00D23A20" w:rsidP="004B1656">
      <w:pPr>
        <w:pStyle w:val="NormalWeb"/>
        <w:spacing w:before="0" w:beforeAutospacing="0" w:after="0" w:afterAutospacing="0"/>
      </w:pPr>
    </w:p>
    <w:p w:rsidR="00D23A20" w:rsidRDefault="00D23A20" w:rsidP="004B1656">
      <w:pPr>
        <w:pStyle w:val="NormalWeb"/>
        <w:spacing w:before="0" w:beforeAutospacing="0" w:after="0" w:afterAutospacing="0"/>
      </w:pPr>
    </w:p>
    <w:p w:rsidR="00D23A20" w:rsidRDefault="00D23A20" w:rsidP="004B1656">
      <w:pPr>
        <w:pStyle w:val="NormalWeb"/>
        <w:spacing w:before="0" w:beforeAutospacing="0" w:after="0" w:afterAutospacing="0"/>
      </w:pPr>
    </w:p>
    <w:p w:rsidR="00D23A20" w:rsidRDefault="00D23A20" w:rsidP="004B1656">
      <w:pPr>
        <w:pStyle w:val="NormalWeb"/>
        <w:spacing w:before="0" w:beforeAutospacing="0" w:after="0" w:afterAutospacing="0"/>
      </w:pPr>
      <w:r>
        <w:t xml:space="preserve">Глава Шняевского </w:t>
      </w:r>
    </w:p>
    <w:p w:rsidR="00D23A20" w:rsidRDefault="00D23A20" w:rsidP="004B1656">
      <w:pPr>
        <w:pStyle w:val="NormalWeb"/>
        <w:spacing w:before="0" w:beforeAutospacing="0" w:after="0" w:afterAutospacing="0"/>
      </w:pPr>
      <w:r>
        <w:t>муниципального образования                                              И.В. Курышов</w:t>
      </w:r>
    </w:p>
    <w:p w:rsidR="00D23A20" w:rsidRDefault="00D23A20" w:rsidP="007962F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7962FE">
        <w:rPr>
          <w:rFonts w:ascii="Times New Roman" w:hAnsi="Times New Roman" w:cs="Times New Roman"/>
        </w:rPr>
        <w:t xml:space="preserve">  </w:t>
      </w:r>
    </w:p>
    <w:p w:rsidR="00D23A20" w:rsidRDefault="00D23A20" w:rsidP="007962FE">
      <w:pPr>
        <w:pStyle w:val="NoSpacing"/>
        <w:rPr>
          <w:rFonts w:ascii="Times New Roman" w:hAnsi="Times New Roman" w:cs="Times New Roman"/>
        </w:rPr>
      </w:pPr>
    </w:p>
    <w:p w:rsidR="00D23A20" w:rsidRDefault="00D23A20" w:rsidP="007962FE">
      <w:pPr>
        <w:pStyle w:val="NoSpacing"/>
        <w:rPr>
          <w:rFonts w:ascii="Times New Roman" w:hAnsi="Times New Roman" w:cs="Times New Roman"/>
        </w:rPr>
      </w:pPr>
    </w:p>
    <w:p w:rsidR="00D23A20" w:rsidRDefault="00D23A20" w:rsidP="007962FE">
      <w:pPr>
        <w:pStyle w:val="NoSpacing"/>
        <w:rPr>
          <w:rFonts w:ascii="Times New Roman" w:hAnsi="Times New Roman" w:cs="Times New Roman"/>
        </w:rPr>
      </w:pPr>
    </w:p>
    <w:p w:rsidR="00D23A20" w:rsidRDefault="00D23A20" w:rsidP="007962FE">
      <w:pPr>
        <w:pStyle w:val="NoSpacing"/>
        <w:rPr>
          <w:rFonts w:ascii="Times New Roman" w:hAnsi="Times New Roman" w:cs="Times New Roman"/>
        </w:rPr>
      </w:pPr>
    </w:p>
    <w:p w:rsidR="00D23A20" w:rsidRDefault="00D23A20" w:rsidP="007962FE">
      <w:pPr>
        <w:pStyle w:val="NoSpacing"/>
        <w:rPr>
          <w:rFonts w:ascii="Times New Roman" w:hAnsi="Times New Roman" w:cs="Times New Roman"/>
        </w:rPr>
      </w:pPr>
    </w:p>
    <w:p w:rsidR="00D23A20" w:rsidRDefault="00D23A20" w:rsidP="007962FE">
      <w:pPr>
        <w:pStyle w:val="NoSpacing"/>
        <w:rPr>
          <w:rFonts w:ascii="Times New Roman" w:hAnsi="Times New Roman" w:cs="Times New Roman"/>
        </w:rPr>
      </w:pPr>
    </w:p>
    <w:sectPr w:rsidR="00D23A20" w:rsidSect="00F51436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3A20" w:rsidRDefault="00D23A20" w:rsidP="007962FE">
      <w:pPr>
        <w:spacing w:after="0" w:line="240" w:lineRule="auto"/>
      </w:pPr>
      <w:r>
        <w:separator/>
      </w:r>
    </w:p>
  </w:endnote>
  <w:endnote w:type="continuationSeparator" w:id="1">
    <w:p w:rsidR="00D23A20" w:rsidRDefault="00D23A20" w:rsidP="007962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imSun">
    <w:altName w:val="§­§°§®§Ц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3A20" w:rsidRDefault="00D23A20" w:rsidP="007962FE">
      <w:pPr>
        <w:spacing w:after="0" w:line="240" w:lineRule="auto"/>
      </w:pPr>
      <w:r>
        <w:separator/>
      </w:r>
    </w:p>
  </w:footnote>
  <w:footnote w:type="continuationSeparator" w:id="1">
    <w:p w:rsidR="00D23A20" w:rsidRDefault="00D23A20" w:rsidP="007962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A9232E"/>
    <w:multiLevelType w:val="hybridMultilevel"/>
    <w:tmpl w:val="C05C3CDC"/>
    <w:lvl w:ilvl="0" w:tplc="563CB210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8612E6"/>
    <w:multiLevelType w:val="hybridMultilevel"/>
    <w:tmpl w:val="C7F47F04"/>
    <w:lvl w:ilvl="0" w:tplc="D00A8D1A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C13538B"/>
    <w:multiLevelType w:val="hybridMultilevel"/>
    <w:tmpl w:val="7E7E229E"/>
    <w:lvl w:ilvl="0" w:tplc="23420F54">
      <w:start w:val="1"/>
      <w:numFmt w:val="decimal"/>
      <w:lvlText w:val="%1."/>
      <w:lvlJc w:val="left"/>
      <w:pPr>
        <w:ind w:left="1699" w:hanging="9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embedSystemFont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E310F"/>
    <w:rsid w:val="00001B8D"/>
    <w:rsid w:val="00002BF6"/>
    <w:rsid w:val="00003D35"/>
    <w:rsid w:val="0001579B"/>
    <w:rsid w:val="0002282F"/>
    <w:rsid w:val="00060B7C"/>
    <w:rsid w:val="00061BF8"/>
    <w:rsid w:val="0007017A"/>
    <w:rsid w:val="000736F3"/>
    <w:rsid w:val="0009782D"/>
    <w:rsid w:val="000F7BB6"/>
    <w:rsid w:val="00114132"/>
    <w:rsid w:val="001208BC"/>
    <w:rsid w:val="001278FE"/>
    <w:rsid w:val="001312DB"/>
    <w:rsid w:val="00142F3E"/>
    <w:rsid w:val="00146B4C"/>
    <w:rsid w:val="001530E1"/>
    <w:rsid w:val="00195D74"/>
    <w:rsid w:val="001A1C12"/>
    <w:rsid w:val="001C5923"/>
    <w:rsid w:val="001E00D8"/>
    <w:rsid w:val="001E310F"/>
    <w:rsid w:val="001E35C2"/>
    <w:rsid w:val="001F1904"/>
    <w:rsid w:val="00217273"/>
    <w:rsid w:val="00223D18"/>
    <w:rsid w:val="00225F97"/>
    <w:rsid w:val="0023673D"/>
    <w:rsid w:val="00270D72"/>
    <w:rsid w:val="0029281D"/>
    <w:rsid w:val="0029645F"/>
    <w:rsid w:val="002B1852"/>
    <w:rsid w:val="002B4C00"/>
    <w:rsid w:val="002B6C19"/>
    <w:rsid w:val="002C3B40"/>
    <w:rsid w:val="002C6E14"/>
    <w:rsid w:val="002D165A"/>
    <w:rsid w:val="002D1793"/>
    <w:rsid w:val="002D4C99"/>
    <w:rsid w:val="002E0343"/>
    <w:rsid w:val="002E1AE0"/>
    <w:rsid w:val="002E5824"/>
    <w:rsid w:val="002F2C07"/>
    <w:rsid w:val="002F4E56"/>
    <w:rsid w:val="003011A2"/>
    <w:rsid w:val="003253A8"/>
    <w:rsid w:val="003421C6"/>
    <w:rsid w:val="0034339B"/>
    <w:rsid w:val="003510F6"/>
    <w:rsid w:val="00374384"/>
    <w:rsid w:val="003C1D05"/>
    <w:rsid w:val="003C3489"/>
    <w:rsid w:val="003E07D7"/>
    <w:rsid w:val="00405643"/>
    <w:rsid w:val="00406DB3"/>
    <w:rsid w:val="00420622"/>
    <w:rsid w:val="004317A1"/>
    <w:rsid w:val="00445172"/>
    <w:rsid w:val="004572FA"/>
    <w:rsid w:val="004826E9"/>
    <w:rsid w:val="00484996"/>
    <w:rsid w:val="00487784"/>
    <w:rsid w:val="00490C29"/>
    <w:rsid w:val="00495C83"/>
    <w:rsid w:val="004A490B"/>
    <w:rsid w:val="004B1656"/>
    <w:rsid w:val="004C25EF"/>
    <w:rsid w:val="004C52BB"/>
    <w:rsid w:val="004E6F29"/>
    <w:rsid w:val="004F5BED"/>
    <w:rsid w:val="0050748A"/>
    <w:rsid w:val="00511C20"/>
    <w:rsid w:val="00524C1D"/>
    <w:rsid w:val="00534285"/>
    <w:rsid w:val="00553E33"/>
    <w:rsid w:val="0056331D"/>
    <w:rsid w:val="00576AE0"/>
    <w:rsid w:val="005825CD"/>
    <w:rsid w:val="005903B6"/>
    <w:rsid w:val="005B3C99"/>
    <w:rsid w:val="005C4DA1"/>
    <w:rsid w:val="005C6736"/>
    <w:rsid w:val="005D50D1"/>
    <w:rsid w:val="005F00A8"/>
    <w:rsid w:val="005F3B96"/>
    <w:rsid w:val="00612C10"/>
    <w:rsid w:val="00655AD6"/>
    <w:rsid w:val="006679F2"/>
    <w:rsid w:val="00677C8D"/>
    <w:rsid w:val="00680636"/>
    <w:rsid w:val="006831A1"/>
    <w:rsid w:val="00687ACA"/>
    <w:rsid w:val="00693F5C"/>
    <w:rsid w:val="006C03DC"/>
    <w:rsid w:val="006C5506"/>
    <w:rsid w:val="006C6881"/>
    <w:rsid w:val="006E00FA"/>
    <w:rsid w:val="00707BA6"/>
    <w:rsid w:val="00724D62"/>
    <w:rsid w:val="00726057"/>
    <w:rsid w:val="00730DDE"/>
    <w:rsid w:val="00736087"/>
    <w:rsid w:val="00737F17"/>
    <w:rsid w:val="00740182"/>
    <w:rsid w:val="00744BF7"/>
    <w:rsid w:val="00761D75"/>
    <w:rsid w:val="00762667"/>
    <w:rsid w:val="0076321E"/>
    <w:rsid w:val="00767041"/>
    <w:rsid w:val="00782F81"/>
    <w:rsid w:val="007854C7"/>
    <w:rsid w:val="007962FE"/>
    <w:rsid w:val="007E2F34"/>
    <w:rsid w:val="00807885"/>
    <w:rsid w:val="00810C90"/>
    <w:rsid w:val="008125D5"/>
    <w:rsid w:val="00816D3F"/>
    <w:rsid w:val="008267A0"/>
    <w:rsid w:val="00846455"/>
    <w:rsid w:val="00847ECB"/>
    <w:rsid w:val="0088378F"/>
    <w:rsid w:val="0089416A"/>
    <w:rsid w:val="008A36DB"/>
    <w:rsid w:val="008B373D"/>
    <w:rsid w:val="008C2B9C"/>
    <w:rsid w:val="008D27E9"/>
    <w:rsid w:val="00904F8D"/>
    <w:rsid w:val="0094561D"/>
    <w:rsid w:val="00955B30"/>
    <w:rsid w:val="009765E0"/>
    <w:rsid w:val="009A29E3"/>
    <w:rsid w:val="009A360D"/>
    <w:rsid w:val="009D0947"/>
    <w:rsid w:val="009E38B2"/>
    <w:rsid w:val="009E75CB"/>
    <w:rsid w:val="00A02616"/>
    <w:rsid w:val="00A04E96"/>
    <w:rsid w:val="00A26C8F"/>
    <w:rsid w:val="00A27452"/>
    <w:rsid w:val="00A42CC5"/>
    <w:rsid w:val="00A533D6"/>
    <w:rsid w:val="00A63187"/>
    <w:rsid w:val="00A65FEE"/>
    <w:rsid w:val="00A77FE7"/>
    <w:rsid w:val="00A93DF1"/>
    <w:rsid w:val="00AA0335"/>
    <w:rsid w:val="00AA06D4"/>
    <w:rsid w:val="00AA4303"/>
    <w:rsid w:val="00AA483C"/>
    <w:rsid w:val="00AA5403"/>
    <w:rsid w:val="00AF1C73"/>
    <w:rsid w:val="00AF63C4"/>
    <w:rsid w:val="00B002F3"/>
    <w:rsid w:val="00B02FBA"/>
    <w:rsid w:val="00B15819"/>
    <w:rsid w:val="00B16658"/>
    <w:rsid w:val="00B2637A"/>
    <w:rsid w:val="00B34A42"/>
    <w:rsid w:val="00B63F22"/>
    <w:rsid w:val="00B75EC3"/>
    <w:rsid w:val="00BA1651"/>
    <w:rsid w:val="00BA7815"/>
    <w:rsid w:val="00BF1967"/>
    <w:rsid w:val="00C238E3"/>
    <w:rsid w:val="00C3615A"/>
    <w:rsid w:val="00C4284F"/>
    <w:rsid w:val="00C4541E"/>
    <w:rsid w:val="00C50981"/>
    <w:rsid w:val="00C66525"/>
    <w:rsid w:val="00C835EC"/>
    <w:rsid w:val="00C91485"/>
    <w:rsid w:val="00C92FE7"/>
    <w:rsid w:val="00C976AB"/>
    <w:rsid w:val="00CC2E15"/>
    <w:rsid w:val="00CD4070"/>
    <w:rsid w:val="00CD5E68"/>
    <w:rsid w:val="00CE2364"/>
    <w:rsid w:val="00CF3DF9"/>
    <w:rsid w:val="00D23A20"/>
    <w:rsid w:val="00D34FF1"/>
    <w:rsid w:val="00D3503F"/>
    <w:rsid w:val="00D35112"/>
    <w:rsid w:val="00D91CF4"/>
    <w:rsid w:val="00DA252D"/>
    <w:rsid w:val="00DB7860"/>
    <w:rsid w:val="00DC3F2A"/>
    <w:rsid w:val="00DF4615"/>
    <w:rsid w:val="00E01D78"/>
    <w:rsid w:val="00E11CFB"/>
    <w:rsid w:val="00E2241D"/>
    <w:rsid w:val="00E255A5"/>
    <w:rsid w:val="00E33E88"/>
    <w:rsid w:val="00E43B75"/>
    <w:rsid w:val="00E509E8"/>
    <w:rsid w:val="00E715FB"/>
    <w:rsid w:val="00ED28CF"/>
    <w:rsid w:val="00EF187A"/>
    <w:rsid w:val="00EF585B"/>
    <w:rsid w:val="00F00B97"/>
    <w:rsid w:val="00F07C16"/>
    <w:rsid w:val="00F203A1"/>
    <w:rsid w:val="00F273CD"/>
    <w:rsid w:val="00F276AF"/>
    <w:rsid w:val="00F33189"/>
    <w:rsid w:val="00F42F72"/>
    <w:rsid w:val="00F51436"/>
    <w:rsid w:val="00F80E4E"/>
    <w:rsid w:val="00F867E0"/>
    <w:rsid w:val="00FB0425"/>
    <w:rsid w:val="00FB607A"/>
    <w:rsid w:val="00FD2523"/>
    <w:rsid w:val="00FE1304"/>
    <w:rsid w:val="00FE63C3"/>
    <w:rsid w:val="00FF1C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6D3F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2B6C19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NoSpacing">
    <w:name w:val="No Spacing"/>
    <w:uiPriority w:val="99"/>
    <w:qFormat/>
    <w:rsid w:val="002B6C19"/>
    <w:rPr>
      <w:rFonts w:cs="Calibri"/>
      <w:lang w:eastAsia="en-US"/>
    </w:rPr>
  </w:style>
  <w:style w:type="paragraph" w:styleId="ListParagraph">
    <w:name w:val="List Paragraph"/>
    <w:basedOn w:val="Normal"/>
    <w:uiPriority w:val="99"/>
    <w:qFormat/>
    <w:rsid w:val="002B6C19"/>
    <w:pPr>
      <w:ind w:left="720"/>
    </w:pPr>
    <w:rPr>
      <w:rFonts w:eastAsia="Times New Roman"/>
      <w:lang w:eastAsia="ru-RU"/>
    </w:rPr>
  </w:style>
  <w:style w:type="character" w:styleId="Hyperlink">
    <w:name w:val="Hyperlink"/>
    <w:basedOn w:val="DefaultParagraphFont"/>
    <w:uiPriority w:val="99"/>
    <w:rsid w:val="003C1D05"/>
    <w:rPr>
      <w:color w:val="0000FF"/>
      <w:u w:val="single"/>
    </w:rPr>
  </w:style>
  <w:style w:type="paragraph" w:customStyle="1" w:styleId="ConsNormal">
    <w:name w:val="ConsNormal"/>
    <w:uiPriority w:val="99"/>
    <w:rsid w:val="00002BF6"/>
    <w:pPr>
      <w:widowControl w:val="0"/>
      <w:suppressAutoHyphens/>
      <w:autoSpaceDE w:val="0"/>
      <w:ind w:right="19772" w:firstLine="720"/>
    </w:pPr>
    <w:rPr>
      <w:rFonts w:ascii="Arial" w:hAnsi="Arial" w:cs="Arial"/>
      <w:sz w:val="20"/>
      <w:szCs w:val="20"/>
      <w:lang w:eastAsia="ar-SA"/>
    </w:rPr>
  </w:style>
  <w:style w:type="paragraph" w:styleId="NormalWeb">
    <w:name w:val="Normal (Web)"/>
    <w:basedOn w:val="Normal"/>
    <w:uiPriority w:val="99"/>
    <w:semiHidden/>
    <w:rsid w:val="00C428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uiPriority w:val="99"/>
    <w:rsid w:val="00C4284F"/>
    <w:rPr>
      <w:rFonts w:ascii="Times New Roman" w:hAnsi="Times New Roman" w:cs="Times New Roman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A02616"/>
    <w:rPr>
      <w:lang w:val="ru-RU" w:eastAsia="ru-RU"/>
    </w:rPr>
  </w:style>
  <w:style w:type="paragraph" w:styleId="BodyText">
    <w:name w:val="Body Text"/>
    <w:basedOn w:val="Normal"/>
    <w:link w:val="BodyTextChar"/>
    <w:uiPriority w:val="99"/>
    <w:rsid w:val="00A02616"/>
    <w:pPr>
      <w:overflowPunct w:val="0"/>
      <w:autoSpaceDE w:val="0"/>
      <w:autoSpaceDN w:val="0"/>
      <w:adjustRightInd w:val="0"/>
      <w:spacing w:after="120" w:line="240" w:lineRule="auto"/>
    </w:pPr>
    <w:rPr>
      <w:sz w:val="20"/>
      <w:szCs w:val="20"/>
      <w:lang w:eastAsia="ru-RU"/>
    </w:rPr>
  </w:style>
  <w:style w:type="character" w:customStyle="1" w:styleId="BodyTextChar1">
    <w:name w:val="Body Text Char1"/>
    <w:basedOn w:val="DefaultParagraphFont"/>
    <w:link w:val="BodyText"/>
    <w:uiPriority w:val="99"/>
    <w:semiHidden/>
    <w:locked/>
    <w:rsid w:val="00A04E96"/>
    <w:rPr>
      <w:lang w:eastAsia="en-US"/>
    </w:rPr>
  </w:style>
  <w:style w:type="paragraph" w:styleId="Header">
    <w:name w:val="header"/>
    <w:basedOn w:val="Normal"/>
    <w:link w:val="HeaderChar"/>
    <w:uiPriority w:val="99"/>
    <w:semiHidden/>
    <w:rsid w:val="007962FE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7962FE"/>
    <w:rPr>
      <w:lang w:eastAsia="en-US"/>
    </w:rPr>
  </w:style>
  <w:style w:type="paragraph" w:styleId="Footer">
    <w:name w:val="footer"/>
    <w:basedOn w:val="Normal"/>
    <w:link w:val="FooterChar"/>
    <w:uiPriority w:val="99"/>
    <w:semiHidden/>
    <w:rsid w:val="007962FE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7962FE"/>
    <w:rPr>
      <w:lang w:eastAsia="en-US"/>
    </w:rPr>
  </w:style>
  <w:style w:type="paragraph" w:customStyle="1" w:styleId="aaanao">
    <w:name w:val="aa?anao"/>
    <w:basedOn w:val="Normal"/>
    <w:next w:val="Normal"/>
    <w:uiPriority w:val="99"/>
    <w:rsid w:val="002E1AE0"/>
    <w:pPr>
      <w:overflowPunct w:val="0"/>
      <w:autoSpaceDE w:val="0"/>
      <w:autoSpaceDN w:val="0"/>
      <w:adjustRightInd w:val="0"/>
      <w:spacing w:after="0" w:line="240" w:lineRule="auto"/>
      <w:jc w:val="center"/>
    </w:pPr>
    <w:rPr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0018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621</TotalTime>
  <Pages>5</Pages>
  <Words>2160</Words>
  <Characters>12312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81</cp:revision>
  <cp:lastPrinted>2024-09-23T06:05:00Z</cp:lastPrinted>
  <dcterms:created xsi:type="dcterms:W3CDTF">2023-02-15T09:12:00Z</dcterms:created>
  <dcterms:modified xsi:type="dcterms:W3CDTF">2025-03-24T10:22:00Z</dcterms:modified>
</cp:coreProperties>
</file>