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FCA" w:rsidRDefault="00751FCA" w:rsidP="00751FC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751FCA" w:rsidRPr="00A46707" w:rsidRDefault="00751FCA" w:rsidP="00751FCA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Отч</w:t>
      </w:r>
      <w:r>
        <w:rPr>
          <w:rFonts w:ascii="PT Astra Serif" w:hAnsi="PT Astra Serif"/>
          <w:b/>
          <w:sz w:val="24"/>
          <w:szCs w:val="24"/>
        </w:rPr>
        <w:t>ё</w:t>
      </w:r>
      <w:r w:rsidRPr="00A46707">
        <w:rPr>
          <w:rFonts w:ascii="PT Astra Serif" w:hAnsi="PT Astra Serif"/>
          <w:b/>
          <w:sz w:val="24"/>
          <w:szCs w:val="24"/>
        </w:rPr>
        <w:t>т</w:t>
      </w:r>
    </w:p>
    <w:p w:rsidR="00751FCA" w:rsidRPr="002D7897" w:rsidRDefault="00751FCA" w:rsidP="00751FC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 результатах</w:t>
      </w:r>
      <w:r>
        <w:t xml:space="preserve"> </w:t>
      </w:r>
      <w:r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приватизации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муниципального имущества</w:t>
      </w:r>
    </w:p>
    <w:p w:rsidR="00751FCA" w:rsidRDefault="00751FCA" w:rsidP="00751FC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bCs/>
          <w:sz w:val="24"/>
          <w:szCs w:val="24"/>
        </w:rPr>
        <w:t>Большечечуйского</w:t>
      </w:r>
      <w:r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за 202</w:t>
      </w:r>
      <w:r w:rsidR="001C2B13">
        <w:rPr>
          <w:rFonts w:ascii="PT Astra Serif" w:hAnsi="PT Astra Serif"/>
          <w:b/>
          <w:sz w:val="24"/>
          <w:szCs w:val="24"/>
        </w:rPr>
        <w:t>5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/>
          <w:sz w:val="24"/>
          <w:szCs w:val="24"/>
        </w:rPr>
        <w:t>год</w:t>
      </w:r>
    </w:p>
    <w:p w:rsidR="001C2B13" w:rsidRPr="002D7897" w:rsidRDefault="001C2B13" w:rsidP="00751FC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751FCA" w:rsidRPr="002D7897" w:rsidRDefault="00751FCA" w:rsidP="00751FCA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2630"/>
        <w:gridCol w:w="2101"/>
        <w:gridCol w:w="1569"/>
        <w:gridCol w:w="1240"/>
        <w:gridCol w:w="1665"/>
      </w:tblGrid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  <w:r w:rsidRPr="002D7897">
              <w:rPr>
                <w:rFonts w:ascii="PT Astra Serif" w:hAnsi="PT Astra Serif"/>
              </w:rPr>
              <w:t xml:space="preserve"> </w:t>
            </w:r>
            <w:proofErr w:type="spellStart"/>
            <w:proofErr w:type="gramStart"/>
            <w:r w:rsidRPr="002D7897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2D7897">
              <w:rPr>
                <w:rFonts w:ascii="PT Astra Serif" w:hAnsi="PT Astra Serif"/>
              </w:rPr>
              <w:t>/</w:t>
            </w:r>
            <w:proofErr w:type="spellStart"/>
            <w:r w:rsidRPr="002D7897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Наименование имущества, характеристика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Местонахождение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Дата и способ продажи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Цена сделки</w:t>
            </w:r>
          </w:p>
          <w:p w:rsidR="00751FCA" w:rsidRPr="002D7897" w:rsidRDefault="00751FCA" w:rsidP="00F462D4">
            <w:pPr>
              <w:pStyle w:val="a3"/>
              <w:ind w:right="-108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(тыс. руб.)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Примечание</w:t>
            </w:r>
          </w:p>
        </w:tc>
      </w:tr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1.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2.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-</w:t>
            </w:r>
          </w:p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Pr="002D7897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-</w:t>
            </w:r>
          </w:p>
        </w:tc>
      </w:tr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751FCA" w:rsidRPr="002D7897" w:rsidRDefault="00751FCA" w:rsidP="00751FCA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751FCA" w:rsidRPr="002D7897" w:rsidRDefault="00751FCA" w:rsidP="00751FCA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751FCA" w:rsidRPr="002D7897" w:rsidRDefault="00751FCA" w:rsidP="00751FC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E673A" w:rsidRDefault="00EE673A"/>
    <w:sectPr w:rsidR="00EE673A" w:rsidSect="00751FC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51FCA"/>
    <w:rsid w:val="001C2B13"/>
    <w:rsid w:val="00260FA2"/>
    <w:rsid w:val="00751FCA"/>
    <w:rsid w:val="00EE6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751F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2025-02-14T09:53:00Z</dcterms:created>
  <dcterms:modified xsi:type="dcterms:W3CDTF">2026-02-06T09:51:00Z</dcterms:modified>
</cp:coreProperties>
</file>