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19" w:rsidRDefault="00701B19" w:rsidP="0070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701B19" w:rsidRDefault="00701B19" w:rsidP="0070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Январь 2020 года о рассмотрении обращений, поступивших в органы</w:t>
      </w:r>
    </w:p>
    <w:p w:rsidR="00701B19" w:rsidRDefault="00701B19" w:rsidP="0070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701B19" w:rsidRDefault="00701B19" w:rsidP="0070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 обращение.</w:t>
      </w: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</w:p>
    <w:p w:rsidR="00701B19" w:rsidRDefault="00701B19" w:rsidP="00701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701B19" w:rsidRDefault="00701B19" w:rsidP="00701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1D0">
        <w:rPr>
          <w:rFonts w:ascii="Times New Roman" w:hAnsi="Times New Roman" w:cs="Times New Roman"/>
          <w:sz w:val="28"/>
          <w:szCs w:val="28"/>
        </w:rPr>
        <w:t>б установке фонарей уличного освещения.</w:t>
      </w: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</w:p>
    <w:p w:rsidR="00701B19" w:rsidRDefault="00701B19" w:rsidP="00701B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2821D0"/>
    <w:p w:rsidR="002821D0" w:rsidRPr="002821D0" w:rsidRDefault="002821D0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фонарь уличного освещения по улице Новая села Марьино у дома №1, где расположена остановка школьного автобуса.</w:t>
      </w:r>
      <w:bookmarkStart w:id="0" w:name="_GoBack"/>
      <w:bookmarkEnd w:id="0"/>
    </w:p>
    <w:sectPr w:rsidR="002821D0" w:rsidRPr="0028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C"/>
    <w:rsid w:val="002821D0"/>
    <w:rsid w:val="00701B19"/>
    <w:rsid w:val="0086758C"/>
    <w:rsid w:val="00AA5519"/>
    <w:rsid w:val="00B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133"/>
  <w15:chartTrackingRefBased/>
  <w15:docId w15:val="{14B253B9-AA56-40C9-8965-C76B81B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2020-10-19T12:07:00Z</dcterms:created>
  <dcterms:modified xsi:type="dcterms:W3CDTF">2020-10-20T06:31:00Z</dcterms:modified>
</cp:coreProperties>
</file>