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09" w:left="0" w:right="0"/>
        <w:contextualSpacing w:val="false"/>
        <w:jc w:val="center"/>
        <w:rPr>
          <w:rFonts w:ascii="Times New Roman" w:hAnsi="Times New Roman"/>
          <w:sz w:val="28"/>
          <w:szCs w:val="28"/>
          <w:lang w:eastAsia="ru-RU"/>
        </w:rPr>
      </w:pPr>
      <w:r>
        <w:rPr>
          <w:rFonts w:ascii="Times New Roman" w:hAnsi="Times New Roman"/>
          <w:sz w:val="28"/>
          <w:szCs w:val="28"/>
          <w:lang w:eastAsia="ru-RU"/>
        </w:rPr>
        <w:t>Памятка для детей об административной ответственности</w:t>
      </w:r>
    </w:p>
    <w:p>
      <w:pPr>
        <w:pStyle w:val="style0"/>
        <w:spacing w:after="0" w:before="0" w:line="100" w:lineRule="atLeast"/>
        <w:ind w:firstLine="709" w:left="0" w:right="0"/>
        <w:contextualSpacing w:val="false"/>
        <w:jc w:val="center"/>
        <w:rPr>
          <w:rFonts w:ascii="Times New Roman" w:hAnsi="Times New Roman"/>
          <w:sz w:val="28"/>
          <w:szCs w:val="28"/>
          <w:lang w:eastAsia="ru-RU"/>
        </w:rPr>
      </w:pPr>
      <w:r>
        <w:rPr>
          <w:rFonts w:ascii="Times New Roman" w:hAnsi="Times New Roman"/>
          <w:sz w:val="28"/>
          <w:szCs w:val="28"/>
          <w:lang w:eastAsia="ru-RU"/>
        </w:rPr>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В период распространения новой чрезвычайно опасной коронавирусной инфекции очень важно знать, как правильно себя вести, чтобы обезопасить себя и своих близких.</w:t>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На сегодняшний день и до 31 мая 2020 года на территории Саратовской области действует особый порядок, ограничивающий передвижение граждан. Все жители области должны соблюдать режим самоизоляции, то есть выходить из дома можно только при крайней необходимости (в магазин за продуктами, в аптеку, в поликлинику, для выгула собак) и обязательно использовать средства индивидуальной защиты (маски).</w:t>
      </w:r>
      <w:bookmarkStart w:id="0" w:name="_GoBack"/>
      <w:bookmarkEnd w:id="0"/>
      <w:r>
        <w:rPr>
          <w:rFonts w:ascii="Times New Roman" w:hAnsi="Times New Roman"/>
          <w:sz w:val="28"/>
          <w:szCs w:val="28"/>
          <w:lang w:eastAsia="ru-RU"/>
        </w:rPr>
        <w:t xml:space="preserve"> ЗАПРЕЩЕНО посещать общественные места: парки, скверы, детские и спортивные площадки. А значит, лучше на некоторое время отложить прогулку с друзьями, игру в футбол или поездку на велосипеде.</w:t>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 xml:space="preserve">За соблюдением установленных ограничений строго следят органы полиции, а их нарушение может привести к наложению штрафа. </w:t>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Если вам еще нет шестнадцати лет, то в случае обнаружения вас на улице сотрудники полиции могут привлечь к ответственности ваших родителей. В этой ситуации все может закончиться наложением на папу или маму штрафа в размере до 500 рублей по ст. 5.35 Кодекса Российской Федерации об административных правонарушениях.</w:t>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Ну а если вам уже исполнилось шестнадцать, то отвечать за нарушение требований закона придется самим. В этом случае размер штрафа по ст. 20.6.1 Кодекса Российской Федерации об административных правонарушениях может составить от 1 тысячи до 30 тысяч рублей.</w:t>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 xml:space="preserve">Кроме того, комиссия по делам несовершеннолетних и защите их прав </w:t>
      </w:r>
      <w:r>
        <w:rPr>
          <w:rFonts w:ascii="Times New Roman" w:hAnsi="Times New Roman"/>
          <w:sz w:val="28"/>
          <w:szCs w:val="28"/>
          <w:lang w:eastAsia="ru-RU"/>
        </w:rPr>
        <w:t>Базарно-Карабулакского муниципального района</w:t>
      </w:r>
      <w:r>
        <w:rPr>
          <w:rFonts w:ascii="Times New Roman" w:hAnsi="Times New Roman"/>
          <w:sz w:val="28"/>
          <w:szCs w:val="28"/>
          <w:lang w:eastAsia="ru-RU"/>
        </w:rPr>
        <w:t xml:space="preserve"> напоминает вам, что для лиц, не достигших семнадцатилетнего возраста, по-прежнему недопустимо находится на улицах или в других общественных местах без сопровождения взрослых в ночное время (с 22.00 до 6.00). За это нарушение ваши родители могут подвергнуться административному штрафу в размере от 1 до 3 тысяч рублей. </w:t>
      </w:r>
    </w:p>
    <w:p>
      <w:pPr>
        <w:pStyle w:val="style0"/>
        <w:spacing w:after="0" w:before="0" w:line="100" w:lineRule="atLeast"/>
        <w:ind w:firstLine="709" w:left="0" w:right="0"/>
        <w:contextualSpacing w:val="false"/>
        <w:jc w:val="both"/>
        <w:rPr>
          <w:rFonts w:ascii="Times New Roman" w:hAnsi="Times New Roman"/>
          <w:sz w:val="28"/>
          <w:szCs w:val="28"/>
          <w:lang w:eastAsia="ru-RU"/>
        </w:rPr>
      </w:pPr>
      <w:r>
        <w:rPr>
          <w:rFonts w:ascii="Times New Roman" w:hAnsi="Times New Roman"/>
          <w:sz w:val="28"/>
          <w:szCs w:val="28"/>
          <w:lang w:eastAsia="ru-RU"/>
        </w:rPr>
        <w:t xml:space="preserve">Но, прежде всего, необходимо понимать, что ограничительные меры направлены на сохранение здоровья, вашего и ваших близких: родителей, бабушек и дедушек, а следовательно, стоит подойти к их исполнению с максимальной ответственностью. </w:t>
      </w:r>
    </w:p>
    <w:p>
      <w:pPr>
        <w:pStyle w:val="style0"/>
        <w:widowControl/>
        <w:spacing w:after="200" w:before="0" w:line="276" w:lineRule="auto"/>
        <w:contextualSpacing w:val="false"/>
        <w:rPr/>
      </w:pPr>
      <w:r>
        <w:rPr/>
      </w:r>
    </w:p>
    <w:sectPr>
      <w:type w:val="nextPage"/>
      <w:pgSz w:h="16838" w:w="11906"/>
      <w:pgMar w:bottom="709" w:footer="0" w:gutter="0" w:header="0" w:left="1260" w:right="849" w:top="709"/>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Calibri"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Normal_Wordconv.dotm</Template>
  <TotalTime>22</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2020-05-21T08:24:00Z</dcterms:created>
  <dc:creator>Васина Елена Владимировна</dc:creator>
  <cp:lastModifiedBy>user</cp:lastModifiedBy>
  <dcterms:modified xsi:type="dcterms:W3CDTF">2020-05-21T08:59:00Z</dcterms:modified>
  <cp:revision>3</cp:revision>
</cp:coreProperties>
</file>