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horzAnchor="margin" w:tblpY="-644"/>
        <w:tblW w:w="9606" w:type="dxa"/>
        <w:tblLook w:val="04A0" w:firstRow="1" w:lastRow="0" w:firstColumn="1" w:lastColumn="0" w:noHBand="0" w:noVBand="1"/>
      </w:tblPr>
      <w:tblGrid>
        <w:gridCol w:w="3794"/>
        <w:gridCol w:w="5812"/>
      </w:tblGrid>
      <w:tr w:rsidR="00AA4D40" w:rsidRPr="00B51200" w:rsidTr="007F6913">
        <w:trPr>
          <w:trHeight w:val="4254"/>
        </w:trPr>
        <w:tc>
          <w:tcPr>
            <w:tcW w:w="3794" w:type="dxa"/>
          </w:tcPr>
          <w:p w:rsidR="00AA4D40" w:rsidRPr="00B51200" w:rsidRDefault="00AA4D40" w:rsidP="00F21568">
            <w:pPr>
              <w:pStyle w:val="a4"/>
              <w:tabs>
                <w:tab w:val="right" w:pos="-2520"/>
              </w:tabs>
              <w:spacing w:line="276" w:lineRule="auto"/>
              <w:ind w:left="-108" w:right="-63"/>
              <w:jc w:val="center"/>
              <w:rPr>
                <w:rFonts w:ascii="PT Astra Serif" w:hAnsi="PT Astra Serif"/>
                <w:sz w:val="20"/>
                <w:lang w:val="en-US"/>
              </w:rPr>
            </w:pPr>
            <w:r w:rsidRPr="00B51200">
              <w:rPr>
                <w:rFonts w:ascii="PT Astra Serif" w:hAnsi="PT Astra Serif" w:cs="Arial"/>
                <w:noProof/>
              </w:rPr>
              <w:drawing>
                <wp:inline distT="0" distB="0" distL="0" distR="0" wp14:anchorId="42DA59C4" wp14:editId="4DB28BF2">
                  <wp:extent cx="389890" cy="763270"/>
                  <wp:effectExtent l="19050" t="0" r="0" b="0"/>
                  <wp:docPr id="1" name="Рисунок 1" descr="герб области один контур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области один контур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763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A4D40" w:rsidRPr="00B51200" w:rsidRDefault="00AA4D40" w:rsidP="00F21568">
            <w:pPr>
              <w:pStyle w:val="a4"/>
              <w:tabs>
                <w:tab w:val="right" w:pos="-2520"/>
              </w:tabs>
              <w:spacing w:line="276" w:lineRule="auto"/>
              <w:ind w:left="-108" w:right="-63"/>
              <w:jc w:val="center"/>
              <w:rPr>
                <w:rFonts w:ascii="PT Astra Serif" w:hAnsi="PT Astra Serif"/>
                <w:sz w:val="6"/>
              </w:rPr>
            </w:pPr>
          </w:p>
          <w:p w:rsidR="00AA4D40" w:rsidRPr="00B51200" w:rsidRDefault="00AA4D40" w:rsidP="00F21568">
            <w:pPr>
              <w:pStyle w:val="a4"/>
              <w:tabs>
                <w:tab w:val="center" w:pos="-1800"/>
              </w:tabs>
              <w:spacing w:line="276" w:lineRule="auto"/>
              <w:ind w:left="-108" w:right="-62"/>
              <w:jc w:val="center"/>
              <w:rPr>
                <w:rFonts w:ascii="PT Astra Serif" w:hAnsi="PT Astra Serif"/>
                <w:b/>
                <w:szCs w:val="22"/>
              </w:rPr>
            </w:pPr>
            <w:r w:rsidRPr="00B51200">
              <w:rPr>
                <w:rFonts w:ascii="PT Astra Serif" w:hAnsi="PT Astra Serif"/>
                <w:b/>
                <w:szCs w:val="22"/>
              </w:rPr>
              <w:t xml:space="preserve">МИНИСТЕРСТВО ТРУДА </w:t>
            </w:r>
          </w:p>
          <w:p w:rsidR="00AA4D40" w:rsidRPr="00B51200" w:rsidRDefault="00AA4D40" w:rsidP="00F21568">
            <w:pPr>
              <w:pStyle w:val="a4"/>
              <w:tabs>
                <w:tab w:val="center" w:pos="-1800"/>
              </w:tabs>
              <w:spacing w:line="276" w:lineRule="auto"/>
              <w:ind w:left="-108" w:right="-62"/>
              <w:jc w:val="center"/>
              <w:rPr>
                <w:rFonts w:ascii="PT Astra Serif" w:hAnsi="PT Astra Serif"/>
                <w:b/>
                <w:szCs w:val="22"/>
              </w:rPr>
            </w:pPr>
            <w:r w:rsidRPr="00B51200">
              <w:rPr>
                <w:rFonts w:ascii="PT Astra Serif" w:hAnsi="PT Astra Serif"/>
                <w:b/>
                <w:szCs w:val="22"/>
              </w:rPr>
              <w:t>И СОЦИАЛЬНОЙ ЗАЩИТЫ</w:t>
            </w:r>
          </w:p>
          <w:p w:rsidR="00AA4D40" w:rsidRPr="00B51200" w:rsidRDefault="00AA4D40" w:rsidP="00F21568">
            <w:pPr>
              <w:pStyle w:val="a4"/>
              <w:tabs>
                <w:tab w:val="center" w:pos="-1800"/>
              </w:tabs>
              <w:spacing w:line="276" w:lineRule="auto"/>
              <w:ind w:left="-108" w:right="-62"/>
              <w:jc w:val="center"/>
              <w:rPr>
                <w:rFonts w:ascii="PT Astra Serif" w:hAnsi="PT Astra Serif"/>
                <w:b/>
                <w:bCs/>
                <w:szCs w:val="22"/>
              </w:rPr>
            </w:pPr>
            <w:r w:rsidRPr="00B51200">
              <w:rPr>
                <w:rFonts w:ascii="PT Astra Serif" w:hAnsi="PT Astra Serif"/>
                <w:b/>
                <w:szCs w:val="22"/>
              </w:rPr>
              <w:t>САРАТОВСКОЙ ОБЛАСТИ</w:t>
            </w:r>
          </w:p>
          <w:p w:rsidR="00AA4D40" w:rsidRPr="00B51200" w:rsidRDefault="00AA4D40" w:rsidP="00F21568">
            <w:pPr>
              <w:pStyle w:val="a4"/>
              <w:tabs>
                <w:tab w:val="right" w:pos="-2520"/>
              </w:tabs>
              <w:spacing w:line="276" w:lineRule="auto"/>
              <w:ind w:left="-108" w:right="-63"/>
              <w:jc w:val="center"/>
              <w:rPr>
                <w:rFonts w:ascii="PT Astra Serif" w:hAnsi="PT Astra Serif"/>
                <w:sz w:val="20"/>
              </w:rPr>
            </w:pPr>
          </w:p>
          <w:p w:rsidR="00AA4D40" w:rsidRPr="00B51200" w:rsidRDefault="00AA4D40" w:rsidP="00F21568">
            <w:pPr>
              <w:pStyle w:val="a4"/>
              <w:tabs>
                <w:tab w:val="right" w:pos="-2520"/>
              </w:tabs>
              <w:spacing w:line="276" w:lineRule="auto"/>
              <w:ind w:left="-108" w:right="-63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B51200">
              <w:rPr>
                <w:rFonts w:ascii="PT Astra Serif" w:hAnsi="PT Astra Serif"/>
                <w:sz w:val="16"/>
                <w:szCs w:val="16"/>
              </w:rPr>
              <w:t xml:space="preserve">ул. </w:t>
            </w:r>
            <w:proofErr w:type="gramStart"/>
            <w:r w:rsidRPr="00B51200">
              <w:rPr>
                <w:rFonts w:ascii="PT Astra Serif" w:hAnsi="PT Astra Serif"/>
                <w:sz w:val="16"/>
                <w:szCs w:val="16"/>
              </w:rPr>
              <w:t>Большая</w:t>
            </w:r>
            <w:proofErr w:type="gramEnd"/>
            <w:r w:rsidRPr="00B51200">
              <w:rPr>
                <w:rFonts w:ascii="PT Astra Serif" w:hAnsi="PT Astra Serif"/>
                <w:sz w:val="16"/>
                <w:szCs w:val="16"/>
              </w:rPr>
              <w:t xml:space="preserve"> Горная, 314/320, г. Саратов, 410005</w:t>
            </w:r>
          </w:p>
          <w:p w:rsidR="00AA4D40" w:rsidRPr="00B51200" w:rsidRDefault="00AA4D40" w:rsidP="00F21568">
            <w:pPr>
              <w:pStyle w:val="a4"/>
              <w:tabs>
                <w:tab w:val="right" w:pos="-2520"/>
              </w:tabs>
              <w:spacing w:line="276" w:lineRule="auto"/>
              <w:ind w:left="-108" w:right="-63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B51200">
              <w:rPr>
                <w:rFonts w:ascii="PT Astra Serif" w:hAnsi="PT Astra Serif"/>
                <w:sz w:val="16"/>
                <w:szCs w:val="16"/>
              </w:rPr>
              <w:t>Тел.: (845-2) 65-39-25; факс (845-2) 65-39-26</w:t>
            </w:r>
          </w:p>
          <w:p w:rsidR="00AA4D40" w:rsidRPr="00B51200" w:rsidRDefault="00AA4D40" w:rsidP="00F21568">
            <w:pPr>
              <w:pStyle w:val="a4"/>
              <w:tabs>
                <w:tab w:val="right" w:pos="-2520"/>
              </w:tabs>
              <w:spacing w:line="276" w:lineRule="auto"/>
              <w:ind w:left="-108" w:right="-63"/>
              <w:jc w:val="center"/>
              <w:rPr>
                <w:rFonts w:ascii="PT Astra Serif" w:hAnsi="PT Astra Serif"/>
                <w:sz w:val="16"/>
                <w:szCs w:val="16"/>
              </w:rPr>
            </w:pPr>
            <w:r w:rsidRPr="00B51200">
              <w:rPr>
                <w:rFonts w:ascii="PT Astra Serif" w:hAnsi="PT Astra Serif"/>
                <w:sz w:val="16"/>
                <w:szCs w:val="16"/>
                <w:lang w:val="en-US"/>
              </w:rPr>
              <w:t>www</w:t>
            </w:r>
            <w:r w:rsidRPr="00B51200">
              <w:rPr>
                <w:rFonts w:ascii="PT Astra Serif" w:hAnsi="PT Astra Serif"/>
                <w:sz w:val="16"/>
                <w:szCs w:val="16"/>
              </w:rPr>
              <w:t>.</w:t>
            </w:r>
            <w:r w:rsidRPr="00B51200">
              <w:rPr>
                <w:rFonts w:ascii="PT Astra Serif" w:hAnsi="PT Astra Serif"/>
                <w:sz w:val="16"/>
                <w:szCs w:val="16"/>
                <w:lang w:val="en-US"/>
              </w:rPr>
              <w:t>social</w:t>
            </w:r>
            <w:r w:rsidRPr="00B51200">
              <w:rPr>
                <w:rFonts w:ascii="PT Astra Serif" w:hAnsi="PT Astra Serif"/>
                <w:sz w:val="16"/>
                <w:szCs w:val="16"/>
              </w:rPr>
              <w:t>.</w:t>
            </w:r>
            <w:proofErr w:type="spellStart"/>
            <w:r w:rsidRPr="00B51200">
              <w:rPr>
                <w:rFonts w:ascii="PT Astra Serif" w:hAnsi="PT Astra Serif"/>
                <w:sz w:val="16"/>
                <w:szCs w:val="16"/>
                <w:lang w:val="en-US"/>
              </w:rPr>
              <w:t>saratov</w:t>
            </w:r>
            <w:proofErr w:type="spellEnd"/>
            <w:r w:rsidRPr="00B51200">
              <w:rPr>
                <w:rFonts w:ascii="PT Astra Serif" w:hAnsi="PT Astra Serif"/>
                <w:sz w:val="16"/>
                <w:szCs w:val="16"/>
              </w:rPr>
              <w:t>.</w:t>
            </w:r>
            <w:proofErr w:type="spellStart"/>
            <w:r w:rsidRPr="00B51200">
              <w:rPr>
                <w:rFonts w:ascii="PT Astra Serif" w:hAnsi="PT Astra Serif"/>
                <w:sz w:val="16"/>
                <w:szCs w:val="16"/>
                <w:lang w:val="en-US"/>
              </w:rPr>
              <w:t>gov</w:t>
            </w:r>
            <w:proofErr w:type="spellEnd"/>
            <w:r w:rsidRPr="00B51200">
              <w:rPr>
                <w:rFonts w:ascii="PT Astra Serif" w:hAnsi="PT Astra Serif"/>
                <w:sz w:val="16"/>
                <w:szCs w:val="16"/>
              </w:rPr>
              <w:t>.</w:t>
            </w:r>
            <w:proofErr w:type="spellStart"/>
            <w:r w:rsidRPr="00B51200">
              <w:rPr>
                <w:rFonts w:ascii="PT Astra Serif" w:hAnsi="PT Astra Serif"/>
                <w:sz w:val="16"/>
                <w:szCs w:val="16"/>
                <w:lang w:val="en-US"/>
              </w:rPr>
              <w:t>ru</w:t>
            </w:r>
            <w:proofErr w:type="spellEnd"/>
          </w:p>
          <w:p w:rsidR="00AA4D40" w:rsidRPr="00B51200" w:rsidRDefault="00AA4D40" w:rsidP="00F21568">
            <w:pPr>
              <w:pStyle w:val="a4"/>
              <w:tabs>
                <w:tab w:val="right" w:pos="-2520"/>
              </w:tabs>
              <w:spacing w:line="276" w:lineRule="auto"/>
              <w:ind w:left="-108" w:right="-63"/>
              <w:jc w:val="center"/>
              <w:rPr>
                <w:rFonts w:ascii="PT Astra Serif" w:hAnsi="PT Astra Serif"/>
                <w:sz w:val="20"/>
                <w:szCs w:val="20"/>
                <w:lang w:val="en-US"/>
              </w:rPr>
            </w:pPr>
            <w:r w:rsidRPr="00B51200">
              <w:rPr>
                <w:rFonts w:ascii="PT Astra Serif" w:hAnsi="PT Astra Serif"/>
                <w:sz w:val="16"/>
                <w:szCs w:val="16"/>
                <w:lang w:val="en-US"/>
              </w:rPr>
              <w:t>e-mail: social@saratov.gov.ru</w:t>
            </w:r>
          </w:p>
          <w:p w:rsidR="00AA4D40" w:rsidRPr="00B51200" w:rsidRDefault="00AA4D40" w:rsidP="00F21568">
            <w:pPr>
              <w:pStyle w:val="a4"/>
              <w:tabs>
                <w:tab w:val="right" w:pos="-2520"/>
              </w:tabs>
              <w:spacing w:line="276" w:lineRule="auto"/>
              <w:ind w:left="-108" w:right="-63"/>
              <w:jc w:val="center"/>
              <w:rPr>
                <w:rFonts w:ascii="PT Astra Serif" w:hAnsi="PT Astra Serif"/>
                <w:sz w:val="12"/>
                <w:lang w:val="en-US"/>
              </w:rPr>
            </w:pPr>
          </w:p>
          <w:p w:rsidR="00AA4D40" w:rsidRPr="00B51200" w:rsidRDefault="00AA4D40" w:rsidP="00F21568">
            <w:pPr>
              <w:pStyle w:val="a4"/>
              <w:tabs>
                <w:tab w:val="right" w:pos="-2520"/>
              </w:tabs>
              <w:spacing w:line="312" w:lineRule="auto"/>
              <w:ind w:left="-108" w:right="-62"/>
              <w:jc w:val="center"/>
              <w:rPr>
                <w:rFonts w:ascii="PT Astra Serif" w:hAnsi="PT Astra Serif"/>
                <w:sz w:val="20"/>
              </w:rPr>
            </w:pPr>
            <w:r w:rsidRPr="00B51200">
              <w:rPr>
                <w:rFonts w:ascii="PT Astra Serif" w:hAnsi="PT Astra Serif"/>
              </w:rPr>
              <w:t>______</w:t>
            </w:r>
            <w:r w:rsidR="00B51200" w:rsidRPr="00B51200">
              <w:rPr>
                <w:rFonts w:ascii="PT Astra Serif" w:hAnsi="PT Astra Serif"/>
              </w:rPr>
              <w:t>____</w:t>
            </w:r>
            <w:r w:rsidRPr="00B51200">
              <w:rPr>
                <w:rFonts w:ascii="PT Astra Serif" w:hAnsi="PT Astra Serif"/>
              </w:rPr>
              <w:t>___ № ______________</w:t>
            </w:r>
          </w:p>
          <w:p w:rsidR="00AA4D40" w:rsidRPr="00B51200" w:rsidRDefault="00AA4D40" w:rsidP="00F21568">
            <w:pPr>
              <w:pStyle w:val="a4"/>
              <w:tabs>
                <w:tab w:val="right" w:pos="-2520"/>
              </w:tabs>
              <w:spacing w:line="312" w:lineRule="auto"/>
              <w:ind w:left="-108" w:right="-62"/>
              <w:jc w:val="center"/>
              <w:rPr>
                <w:rFonts w:ascii="PT Astra Serif" w:hAnsi="PT Astra Serif"/>
              </w:rPr>
            </w:pPr>
            <w:r w:rsidRPr="00B51200">
              <w:rPr>
                <w:rFonts w:ascii="PT Astra Serif" w:hAnsi="PT Astra Serif"/>
              </w:rPr>
              <w:t>на № _________________________</w:t>
            </w:r>
          </w:p>
          <w:p w:rsidR="00B51200" w:rsidRPr="00B51200" w:rsidRDefault="00B51200" w:rsidP="00F21568">
            <w:pPr>
              <w:pStyle w:val="a4"/>
              <w:tabs>
                <w:tab w:val="right" w:pos="-2520"/>
              </w:tabs>
              <w:spacing w:line="312" w:lineRule="auto"/>
              <w:ind w:left="-108" w:right="-62"/>
              <w:jc w:val="center"/>
              <w:rPr>
                <w:rFonts w:ascii="PT Astra Serif" w:hAnsi="PT Astra Serif"/>
              </w:rPr>
            </w:pPr>
          </w:p>
          <w:p w:rsidR="00B51200" w:rsidRPr="00B51200" w:rsidRDefault="00B51200" w:rsidP="00B51200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sz w:val="26"/>
                <w:szCs w:val="26"/>
              </w:rPr>
            </w:pPr>
            <w:r w:rsidRPr="00B51200">
              <w:rPr>
                <w:rFonts w:ascii="PT Astra Serif" w:eastAsia="Times New Roman" w:hAnsi="PT Astra Serif" w:cs="Times New Roman"/>
                <w:b/>
                <w:sz w:val="26"/>
                <w:szCs w:val="26"/>
              </w:rPr>
              <w:t>О размещении проекта, сводного отчета и перечня вопросов</w:t>
            </w:r>
          </w:p>
          <w:p w:rsidR="00AA4D40" w:rsidRPr="00B51200" w:rsidRDefault="00AA4D40" w:rsidP="00F21568">
            <w:pPr>
              <w:pStyle w:val="a4"/>
              <w:tabs>
                <w:tab w:val="right" w:pos="-2520"/>
              </w:tabs>
              <w:spacing w:line="312" w:lineRule="auto"/>
              <w:ind w:left="-108" w:right="-62"/>
              <w:jc w:val="both"/>
              <w:rPr>
                <w:rFonts w:ascii="PT Astra Serif" w:hAnsi="PT Astra Serif"/>
              </w:rPr>
            </w:pPr>
          </w:p>
        </w:tc>
        <w:tc>
          <w:tcPr>
            <w:tcW w:w="5812" w:type="dxa"/>
          </w:tcPr>
          <w:p w:rsidR="00AA4D40" w:rsidRPr="00B51200" w:rsidRDefault="00AA4D40" w:rsidP="00F21568">
            <w:pPr>
              <w:rPr>
                <w:rFonts w:ascii="PT Astra Serif" w:eastAsia="Calibri" w:hAnsi="PT Astra Serif" w:cs="Times New Roman"/>
                <w:b/>
                <w:sz w:val="28"/>
                <w:szCs w:val="28"/>
                <w:lang w:eastAsia="en-US"/>
              </w:rPr>
            </w:pPr>
          </w:p>
          <w:p w:rsidR="00AA4D40" w:rsidRPr="00B51200" w:rsidRDefault="00AA4D40" w:rsidP="00F21568">
            <w:pPr>
              <w:ind w:left="1872"/>
              <w:rPr>
                <w:rFonts w:ascii="PT Astra Serif" w:hAnsi="PT Astra Serif"/>
                <w:b/>
              </w:rPr>
            </w:pPr>
          </w:p>
          <w:p w:rsidR="00AA4D40" w:rsidRPr="00B51200" w:rsidRDefault="00AA4D40" w:rsidP="00D6586F">
            <w:pPr>
              <w:pStyle w:val="a5"/>
              <w:ind w:left="1168"/>
              <w:rPr>
                <w:rFonts w:ascii="PT Astra Serif" w:hAnsi="PT Astra Serif"/>
                <w:b/>
              </w:rPr>
            </w:pPr>
          </w:p>
          <w:p w:rsidR="00AA4D40" w:rsidRPr="00B51200" w:rsidRDefault="00207C22" w:rsidP="00B51200">
            <w:pPr>
              <w:pStyle w:val="a5"/>
              <w:ind w:left="1168"/>
              <w:rPr>
                <w:rFonts w:ascii="PT Astra Serif" w:hAnsi="PT Astra Serif" w:cs="Times New Roman"/>
                <w:b/>
                <w:sz w:val="26"/>
                <w:szCs w:val="26"/>
              </w:rPr>
            </w:pPr>
            <w:r w:rsidRPr="00B51200">
              <w:rPr>
                <w:rFonts w:ascii="PT Astra Serif" w:hAnsi="PT Astra Serif" w:cs="Times New Roman"/>
                <w:b/>
                <w:sz w:val="26"/>
                <w:szCs w:val="26"/>
              </w:rPr>
              <w:t xml:space="preserve">Главам администраций </w:t>
            </w:r>
          </w:p>
          <w:p w:rsidR="00AA4D40" w:rsidRPr="00B51200" w:rsidRDefault="00AB73C7" w:rsidP="00B51200">
            <w:pPr>
              <w:pStyle w:val="a5"/>
              <w:ind w:left="1168"/>
              <w:rPr>
                <w:rFonts w:ascii="PT Astra Serif" w:hAnsi="PT Astra Serif" w:cs="Times New Roman"/>
                <w:b/>
                <w:sz w:val="26"/>
                <w:szCs w:val="26"/>
              </w:rPr>
            </w:pPr>
            <w:r w:rsidRPr="00B51200">
              <w:rPr>
                <w:rFonts w:ascii="PT Astra Serif" w:hAnsi="PT Astra Serif" w:cs="Times New Roman"/>
                <w:b/>
                <w:sz w:val="26"/>
                <w:szCs w:val="26"/>
              </w:rPr>
              <w:t>муниципальных районов</w:t>
            </w:r>
          </w:p>
          <w:p w:rsidR="00AB73C7" w:rsidRPr="00B51200" w:rsidRDefault="00AB73C7" w:rsidP="00B51200">
            <w:pPr>
              <w:pStyle w:val="a5"/>
              <w:ind w:left="1168"/>
              <w:rPr>
                <w:rFonts w:ascii="PT Astra Serif" w:hAnsi="PT Astra Serif" w:cs="Times New Roman"/>
                <w:b/>
                <w:sz w:val="26"/>
                <w:szCs w:val="26"/>
              </w:rPr>
            </w:pPr>
            <w:r w:rsidRPr="00B51200">
              <w:rPr>
                <w:rFonts w:ascii="PT Astra Serif" w:hAnsi="PT Astra Serif" w:cs="Times New Roman"/>
                <w:b/>
                <w:sz w:val="26"/>
                <w:szCs w:val="26"/>
              </w:rPr>
              <w:t>(по списку)</w:t>
            </w:r>
          </w:p>
          <w:p w:rsidR="00AA4D40" w:rsidRPr="00B51200" w:rsidRDefault="00AA4D40" w:rsidP="00F21568">
            <w:pPr>
              <w:pStyle w:val="a5"/>
              <w:ind w:left="851"/>
              <w:rPr>
                <w:rFonts w:ascii="PT Astra Serif" w:hAnsi="PT Astra Serif"/>
                <w:lang w:eastAsia="en-US"/>
              </w:rPr>
            </w:pPr>
          </w:p>
        </w:tc>
      </w:tr>
    </w:tbl>
    <w:p w:rsidR="00D6586F" w:rsidRPr="00B51200" w:rsidRDefault="00D6586F" w:rsidP="00D6586F">
      <w:pPr>
        <w:spacing w:after="0" w:line="240" w:lineRule="auto"/>
        <w:ind w:firstLine="709"/>
        <w:jc w:val="both"/>
        <w:rPr>
          <w:rFonts w:ascii="PT Astra Serif" w:eastAsia="Calibri" w:hAnsi="PT Astra Serif" w:cs="Times New Roman"/>
          <w:bCs/>
          <w:sz w:val="26"/>
          <w:szCs w:val="26"/>
          <w:lang w:eastAsia="en-US"/>
        </w:rPr>
      </w:pPr>
      <w:proofErr w:type="gramStart"/>
      <w:r w:rsidRPr="00B51200">
        <w:rPr>
          <w:rFonts w:ascii="PT Astra Serif" w:eastAsia="Calibri" w:hAnsi="PT Astra Serif" w:cs="Times New Roman"/>
          <w:sz w:val="26"/>
          <w:szCs w:val="26"/>
        </w:rPr>
        <w:t xml:space="preserve">В соответствии с постановлением Правительства Саратовской области         от 15 июля 2016  года № 372-П «Об оценке регулирующего воздействия проектов нормативных правовых актов области» министерство труда и социальной защиты Саратовской области (далее – министерство) извещает Вас о размещении проекта постановления </w:t>
      </w:r>
      <w:r w:rsidRPr="00B51200">
        <w:rPr>
          <w:rFonts w:ascii="PT Astra Serif" w:eastAsia="Calibri" w:hAnsi="PT Astra Serif" w:cs="Times New Roman"/>
          <w:sz w:val="26"/>
          <w:szCs w:val="26"/>
          <w:lang w:eastAsia="en-US"/>
        </w:rPr>
        <w:t>Губернатора Саратовской области «</w:t>
      </w:r>
      <w:r w:rsidRPr="00B51200">
        <w:rPr>
          <w:rFonts w:ascii="PT Astra Serif" w:eastAsia="Calibri" w:hAnsi="PT Astra Serif" w:cs="Times New Roman"/>
          <w:bCs/>
          <w:sz w:val="26"/>
          <w:szCs w:val="26"/>
          <w:lang w:eastAsia="en-US"/>
        </w:rPr>
        <w:t>Об установлении на 202</w:t>
      </w:r>
      <w:r w:rsidR="002D6107">
        <w:rPr>
          <w:rFonts w:ascii="PT Astra Serif" w:eastAsia="Calibri" w:hAnsi="PT Astra Serif" w:cs="Times New Roman"/>
          <w:bCs/>
          <w:sz w:val="26"/>
          <w:szCs w:val="26"/>
          <w:lang w:eastAsia="en-US"/>
        </w:rPr>
        <w:t>5</w:t>
      </w:r>
      <w:r w:rsidRPr="00B51200">
        <w:rPr>
          <w:rFonts w:ascii="PT Astra Serif" w:eastAsia="Calibri" w:hAnsi="PT Astra Serif" w:cs="Times New Roman"/>
          <w:bCs/>
          <w:sz w:val="26"/>
          <w:szCs w:val="26"/>
          <w:lang w:eastAsia="en-US"/>
        </w:rPr>
        <w:t xml:space="preserve"> год запрета на привлечение хозяйствующими субъектами, осуществляющими деятельность на территории Саратовской области, иностранных граждан, осуществляющих трудовую</w:t>
      </w:r>
      <w:proofErr w:type="gramEnd"/>
      <w:r w:rsidRPr="00B51200">
        <w:rPr>
          <w:rFonts w:ascii="PT Astra Serif" w:eastAsia="Calibri" w:hAnsi="PT Astra Serif" w:cs="Times New Roman"/>
          <w:bCs/>
          <w:sz w:val="26"/>
          <w:szCs w:val="26"/>
          <w:lang w:eastAsia="en-US"/>
        </w:rPr>
        <w:t xml:space="preserve"> деятельность на основании патентов, по отдельным видам экономической деятельности</w:t>
      </w:r>
      <w:r w:rsidRPr="00B51200">
        <w:rPr>
          <w:rFonts w:ascii="PT Astra Serif" w:eastAsia="Calibri" w:hAnsi="PT Astra Serif" w:cs="Times New Roman"/>
          <w:sz w:val="26"/>
          <w:szCs w:val="26"/>
          <w:lang w:eastAsia="en-US"/>
        </w:rPr>
        <w:t xml:space="preserve">» (далее - проект), сводного отчета и перечня вопросов для участников публичного обсуждения (далее – перечень вопросов).  </w:t>
      </w:r>
    </w:p>
    <w:p w:rsidR="00F21568" w:rsidRPr="00B51200" w:rsidRDefault="00F21568" w:rsidP="00F21568">
      <w:pPr>
        <w:pStyle w:val="a5"/>
        <w:ind w:firstLine="709"/>
        <w:jc w:val="both"/>
        <w:rPr>
          <w:rFonts w:ascii="PT Astra Serif" w:eastAsia="Calibri" w:hAnsi="PT Astra Serif" w:cs="Times New Roman"/>
          <w:sz w:val="26"/>
          <w:szCs w:val="26"/>
        </w:rPr>
      </w:pPr>
      <w:r w:rsidRPr="00B51200">
        <w:rPr>
          <w:rFonts w:ascii="PT Astra Serif" w:eastAsia="Calibri" w:hAnsi="PT Astra Serif" w:cs="Times New Roman"/>
          <w:sz w:val="26"/>
          <w:szCs w:val="26"/>
        </w:rPr>
        <w:t>Проект, сводный отчет и перечень вопросов размещены на официальном портале Правительства Саратовской области в разделе «Оценка регулирующего воздействия, оценка применения обязательных требований, оценка фактического воздействия, экспертиза нормативных правовых актов» по адресу: https://saratov.gov.ru/law/impact/projects-impact/.</w:t>
      </w:r>
    </w:p>
    <w:p w:rsidR="00F21568" w:rsidRPr="00B51200" w:rsidRDefault="00F21568" w:rsidP="00F21568">
      <w:pPr>
        <w:pStyle w:val="a5"/>
        <w:ind w:firstLine="709"/>
        <w:jc w:val="both"/>
        <w:rPr>
          <w:rFonts w:ascii="PT Astra Serif" w:eastAsia="Calibri" w:hAnsi="PT Astra Serif" w:cs="Times New Roman"/>
          <w:color w:val="000000" w:themeColor="text1"/>
          <w:sz w:val="26"/>
          <w:szCs w:val="26"/>
        </w:rPr>
      </w:pPr>
      <w:r w:rsidRPr="00B51200">
        <w:rPr>
          <w:rFonts w:ascii="PT Astra Serif" w:eastAsia="Calibri" w:hAnsi="PT Astra Serif" w:cs="Times New Roman"/>
          <w:sz w:val="26"/>
          <w:szCs w:val="26"/>
        </w:rPr>
        <w:t xml:space="preserve">Предложения в связи с размещением проекта, сводного отчета и перечня вопросов принимаются министерством с </w:t>
      </w:r>
      <w:r w:rsidR="002D6107">
        <w:rPr>
          <w:rFonts w:ascii="PT Astra Serif" w:eastAsia="Calibri" w:hAnsi="PT Astra Serif" w:cs="Times New Roman"/>
          <w:sz w:val="26"/>
          <w:szCs w:val="26"/>
        </w:rPr>
        <w:t>4</w:t>
      </w:r>
      <w:r w:rsidRPr="00B51200">
        <w:rPr>
          <w:rFonts w:ascii="PT Astra Serif" w:eastAsia="Calibri" w:hAnsi="PT Astra Serif" w:cs="Times New Roman"/>
          <w:sz w:val="26"/>
          <w:szCs w:val="26"/>
        </w:rPr>
        <w:t xml:space="preserve"> </w:t>
      </w:r>
      <w:r w:rsidR="002D6107">
        <w:rPr>
          <w:rFonts w:ascii="PT Astra Serif" w:eastAsia="Calibri" w:hAnsi="PT Astra Serif" w:cs="Times New Roman"/>
          <w:sz w:val="26"/>
          <w:szCs w:val="26"/>
        </w:rPr>
        <w:t>сентября</w:t>
      </w:r>
      <w:r w:rsidRPr="00B51200">
        <w:rPr>
          <w:rFonts w:ascii="PT Astra Serif" w:eastAsia="Calibri" w:hAnsi="PT Astra Serif" w:cs="Times New Roman"/>
          <w:sz w:val="26"/>
          <w:szCs w:val="26"/>
        </w:rPr>
        <w:t xml:space="preserve"> 2024 года по </w:t>
      </w:r>
      <w:r w:rsidR="002D6107">
        <w:rPr>
          <w:rFonts w:ascii="PT Astra Serif" w:eastAsia="Calibri" w:hAnsi="PT Astra Serif" w:cs="Times New Roman"/>
          <w:sz w:val="26"/>
          <w:szCs w:val="26"/>
        </w:rPr>
        <w:t>1</w:t>
      </w:r>
      <w:r w:rsidRPr="00B51200">
        <w:rPr>
          <w:rFonts w:ascii="PT Astra Serif" w:eastAsia="Calibri" w:hAnsi="PT Astra Serif" w:cs="Times New Roman"/>
          <w:sz w:val="26"/>
          <w:szCs w:val="26"/>
        </w:rPr>
        <w:t xml:space="preserve">7 </w:t>
      </w:r>
      <w:r w:rsidR="002D6107">
        <w:rPr>
          <w:rFonts w:ascii="PT Astra Serif" w:eastAsia="Calibri" w:hAnsi="PT Astra Serif" w:cs="Times New Roman"/>
          <w:sz w:val="26"/>
          <w:szCs w:val="26"/>
        </w:rPr>
        <w:t>сентябр</w:t>
      </w:r>
      <w:r w:rsidRPr="00B51200">
        <w:rPr>
          <w:rFonts w:ascii="PT Astra Serif" w:eastAsia="Calibri" w:hAnsi="PT Astra Serif" w:cs="Times New Roman"/>
          <w:sz w:val="26"/>
          <w:szCs w:val="26"/>
        </w:rPr>
        <w:t xml:space="preserve">я           2024 года включительно по адресу: 410005, г. Саратов, ул. Большая Горная, 314/320, а также по адресам электронной почты: social@saratov.gov.ru, </w:t>
      </w:r>
      <w:hyperlink r:id="rId8" w:history="1">
        <w:r w:rsidRPr="00B51200">
          <w:rPr>
            <w:rStyle w:val="a6"/>
            <w:rFonts w:ascii="PT Astra Serif" w:eastAsia="Calibri" w:hAnsi="PT Astra Serif" w:cs="Times New Roman"/>
            <w:color w:val="000000" w:themeColor="text1"/>
            <w:sz w:val="26"/>
            <w:szCs w:val="26"/>
          </w:rPr>
          <w:t>BulanovAV@saratov.gov.ru</w:t>
        </w:r>
      </w:hyperlink>
      <w:r w:rsidRPr="00B51200">
        <w:rPr>
          <w:rFonts w:ascii="PT Astra Serif" w:eastAsia="Calibri" w:hAnsi="PT Astra Serif" w:cs="Times New Roman"/>
          <w:color w:val="000000" w:themeColor="text1"/>
          <w:sz w:val="26"/>
          <w:szCs w:val="26"/>
        </w:rPr>
        <w:t xml:space="preserve">. </w:t>
      </w:r>
    </w:p>
    <w:p w:rsidR="00D6586F" w:rsidRPr="00B51200" w:rsidRDefault="00AB73C7" w:rsidP="00F21568">
      <w:pPr>
        <w:pStyle w:val="a5"/>
        <w:ind w:firstLine="709"/>
        <w:jc w:val="both"/>
        <w:rPr>
          <w:rFonts w:ascii="PT Astra Serif" w:hAnsi="PT Astra Serif"/>
          <w:sz w:val="26"/>
          <w:szCs w:val="26"/>
        </w:rPr>
      </w:pPr>
      <w:r w:rsidRPr="00B51200">
        <w:rPr>
          <w:rFonts w:ascii="PT Astra Serif" w:eastAsia="Times New Roman" w:hAnsi="PT Astra Serif"/>
          <w:sz w:val="26"/>
          <w:szCs w:val="26"/>
        </w:rPr>
        <w:t>Пр</w:t>
      </w:r>
      <w:r w:rsidR="00F21568" w:rsidRPr="00B51200">
        <w:rPr>
          <w:rFonts w:ascii="PT Astra Serif" w:eastAsia="Times New Roman" w:hAnsi="PT Astra Serif"/>
          <w:sz w:val="26"/>
          <w:szCs w:val="26"/>
        </w:rPr>
        <w:t xml:space="preserve">осим Вас </w:t>
      </w:r>
      <w:proofErr w:type="gramStart"/>
      <w:r w:rsidR="00F21568" w:rsidRPr="00B51200">
        <w:rPr>
          <w:rFonts w:ascii="PT Astra Serif" w:eastAsia="Times New Roman" w:hAnsi="PT Astra Serif"/>
          <w:sz w:val="26"/>
          <w:szCs w:val="26"/>
        </w:rPr>
        <w:t>разместить</w:t>
      </w:r>
      <w:proofErr w:type="gramEnd"/>
      <w:r w:rsidR="00F21568" w:rsidRPr="00B51200">
        <w:rPr>
          <w:rFonts w:ascii="PT Astra Serif" w:eastAsia="Times New Roman" w:hAnsi="PT Astra Serif"/>
          <w:sz w:val="26"/>
          <w:szCs w:val="26"/>
        </w:rPr>
        <w:t xml:space="preserve"> указанную</w:t>
      </w:r>
      <w:r w:rsidR="00D6586F" w:rsidRPr="00B51200">
        <w:rPr>
          <w:rFonts w:ascii="PT Astra Serif" w:eastAsia="Times New Roman" w:hAnsi="PT Astra Serif"/>
          <w:sz w:val="26"/>
          <w:szCs w:val="26"/>
        </w:rPr>
        <w:t xml:space="preserve"> выше </w:t>
      </w:r>
      <w:r w:rsidR="00FC5CE7" w:rsidRPr="00B51200">
        <w:rPr>
          <w:rFonts w:ascii="PT Astra Serif" w:eastAsia="Times New Roman" w:hAnsi="PT Astra Serif"/>
          <w:sz w:val="26"/>
          <w:szCs w:val="26"/>
        </w:rPr>
        <w:t>ин</w:t>
      </w:r>
      <w:r w:rsidR="00D6586F" w:rsidRPr="00B51200">
        <w:rPr>
          <w:rFonts w:ascii="PT Astra Serif" w:eastAsia="Times New Roman" w:hAnsi="PT Astra Serif"/>
          <w:sz w:val="26"/>
          <w:szCs w:val="26"/>
        </w:rPr>
        <w:t>формаци</w:t>
      </w:r>
      <w:r w:rsidR="00FC5CE7" w:rsidRPr="00B51200">
        <w:rPr>
          <w:rFonts w:ascii="PT Astra Serif" w:eastAsia="Times New Roman" w:hAnsi="PT Astra Serif"/>
          <w:sz w:val="26"/>
          <w:szCs w:val="26"/>
        </w:rPr>
        <w:t>ю на сайте Администрации</w:t>
      </w:r>
      <w:r w:rsidR="00D6586F" w:rsidRPr="00B51200">
        <w:rPr>
          <w:rFonts w:ascii="PT Astra Serif" w:hAnsi="PT Astra Serif"/>
          <w:sz w:val="26"/>
          <w:szCs w:val="26"/>
        </w:rPr>
        <w:t>.</w:t>
      </w:r>
    </w:p>
    <w:p w:rsidR="00FC5CE7" w:rsidRPr="00B51200" w:rsidRDefault="00FC5CE7" w:rsidP="00FC5CE7">
      <w:pPr>
        <w:pStyle w:val="a5"/>
        <w:jc w:val="both"/>
        <w:rPr>
          <w:rFonts w:ascii="PT Astra Serif" w:hAnsi="PT Astra Serif"/>
          <w:sz w:val="26"/>
          <w:szCs w:val="26"/>
        </w:rPr>
      </w:pPr>
    </w:p>
    <w:p w:rsidR="00FC5CE7" w:rsidRPr="00B51200" w:rsidRDefault="00FC5CE7" w:rsidP="00FC5CE7">
      <w:pPr>
        <w:pStyle w:val="a5"/>
        <w:jc w:val="both"/>
        <w:rPr>
          <w:rFonts w:ascii="PT Astra Serif" w:hAnsi="PT Astra Serif"/>
          <w:sz w:val="26"/>
          <w:szCs w:val="26"/>
        </w:rPr>
      </w:pPr>
      <w:r w:rsidRPr="00B51200">
        <w:rPr>
          <w:rFonts w:ascii="PT Astra Serif" w:hAnsi="PT Astra Serif"/>
          <w:sz w:val="26"/>
          <w:szCs w:val="26"/>
        </w:rPr>
        <w:t>Приложение: на 13 л. в 1 экз.</w:t>
      </w:r>
    </w:p>
    <w:p w:rsidR="001D18F2" w:rsidRPr="00B51200" w:rsidRDefault="00D6586F" w:rsidP="00D6586F">
      <w:pPr>
        <w:pStyle w:val="a5"/>
        <w:ind w:firstLine="709"/>
        <w:jc w:val="both"/>
        <w:rPr>
          <w:rFonts w:ascii="PT Astra Serif" w:eastAsia="Times New Roman" w:hAnsi="PT Astra Serif"/>
          <w:sz w:val="26"/>
          <w:szCs w:val="26"/>
        </w:rPr>
      </w:pPr>
      <w:r w:rsidRPr="00B51200">
        <w:rPr>
          <w:rFonts w:ascii="PT Astra Serif" w:eastAsia="Times New Roman" w:hAnsi="PT Astra Serif"/>
          <w:sz w:val="26"/>
          <w:szCs w:val="26"/>
        </w:rPr>
        <w:t xml:space="preserve">  </w:t>
      </w:r>
    </w:p>
    <w:p w:rsidR="001D18F2" w:rsidRPr="00B51200" w:rsidRDefault="001D18F2" w:rsidP="001D18F2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1D18F2" w:rsidRPr="00B51200" w:rsidRDefault="001D18F2" w:rsidP="001D18F2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1D18F2" w:rsidRPr="00B51200" w:rsidRDefault="002D6107" w:rsidP="001D18F2">
      <w:pPr>
        <w:spacing w:after="0" w:line="240" w:lineRule="auto"/>
        <w:jc w:val="both"/>
        <w:rPr>
          <w:rFonts w:ascii="PT Astra Serif" w:eastAsia="Calibri" w:hAnsi="PT Astra Serif" w:cs="Times New Roman"/>
          <w:b/>
          <w:sz w:val="26"/>
          <w:szCs w:val="26"/>
        </w:rPr>
      </w:pPr>
      <w:r>
        <w:rPr>
          <w:rFonts w:ascii="PT Astra Serif" w:eastAsia="Times New Roman" w:hAnsi="PT Astra Serif" w:cs="Times New Roman"/>
          <w:b/>
          <w:sz w:val="26"/>
          <w:szCs w:val="26"/>
        </w:rPr>
        <w:t xml:space="preserve">Первый заместитель министра </w:t>
      </w:r>
      <w:r w:rsidR="001D18F2" w:rsidRPr="00B51200">
        <w:rPr>
          <w:rFonts w:ascii="PT Astra Serif" w:eastAsia="Times New Roman" w:hAnsi="PT Astra Serif" w:cs="Times New Roman"/>
          <w:b/>
          <w:sz w:val="26"/>
          <w:szCs w:val="26"/>
        </w:rPr>
        <w:t xml:space="preserve">                                                        </w:t>
      </w:r>
      <w:r w:rsidR="00AB73C7" w:rsidRPr="00B51200">
        <w:rPr>
          <w:rFonts w:ascii="PT Astra Serif" w:eastAsia="Times New Roman" w:hAnsi="PT Astra Serif" w:cs="Times New Roman"/>
          <w:b/>
          <w:sz w:val="26"/>
          <w:szCs w:val="26"/>
        </w:rPr>
        <w:t xml:space="preserve">     </w:t>
      </w:r>
      <w:r>
        <w:rPr>
          <w:rFonts w:ascii="PT Astra Serif" w:eastAsia="Times New Roman" w:hAnsi="PT Astra Serif" w:cs="Times New Roman"/>
          <w:b/>
          <w:sz w:val="26"/>
          <w:szCs w:val="26"/>
        </w:rPr>
        <w:t>Н</w:t>
      </w:r>
      <w:r w:rsidR="001D18F2" w:rsidRPr="00B51200">
        <w:rPr>
          <w:rFonts w:ascii="PT Astra Serif" w:eastAsia="Times New Roman" w:hAnsi="PT Astra Serif" w:cs="Times New Roman"/>
          <w:b/>
          <w:sz w:val="26"/>
          <w:szCs w:val="26"/>
        </w:rPr>
        <w:t>.</w:t>
      </w:r>
      <w:r>
        <w:rPr>
          <w:rFonts w:ascii="PT Astra Serif" w:eastAsia="Times New Roman" w:hAnsi="PT Astra Serif" w:cs="Times New Roman"/>
          <w:b/>
          <w:sz w:val="26"/>
          <w:szCs w:val="26"/>
        </w:rPr>
        <w:t>Г</w:t>
      </w:r>
      <w:r w:rsidR="001D18F2" w:rsidRPr="00B51200">
        <w:rPr>
          <w:rFonts w:ascii="PT Astra Serif" w:eastAsia="Times New Roman" w:hAnsi="PT Astra Serif" w:cs="Times New Roman"/>
          <w:b/>
          <w:sz w:val="26"/>
          <w:szCs w:val="26"/>
        </w:rPr>
        <w:t xml:space="preserve">. </w:t>
      </w:r>
      <w:r>
        <w:rPr>
          <w:rFonts w:ascii="PT Astra Serif" w:eastAsia="Times New Roman" w:hAnsi="PT Astra Serif" w:cs="Times New Roman"/>
          <w:b/>
          <w:sz w:val="26"/>
          <w:szCs w:val="26"/>
        </w:rPr>
        <w:t>Гурьева</w:t>
      </w:r>
    </w:p>
    <w:p w:rsidR="00AA4D40" w:rsidRPr="00B51200" w:rsidRDefault="00AA4D40" w:rsidP="00AA4D40">
      <w:pPr>
        <w:pStyle w:val="a5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AA4D40" w:rsidRPr="00B51200" w:rsidRDefault="00AA4D40" w:rsidP="00AA4D40">
      <w:pPr>
        <w:pStyle w:val="a5"/>
        <w:jc w:val="both"/>
        <w:rPr>
          <w:rFonts w:ascii="PT Astra Serif" w:hAnsi="PT Astra Serif" w:cs="Times New Roman"/>
          <w:sz w:val="20"/>
          <w:szCs w:val="20"/>
        </w:rPr>
      </w:pPr>
      <w:bookmarkStart w:id="0" w:name="_GoBack"/>
      <w:bookmarkEnd w:id="0"/>
    </w:p>
    <w:p w:rsidR="00B51200" w:rsidRDefault="00B51200" w:rsidP="00AA4D40">
      <w:pPr>
        <w:pStyle w:val="a5"/>
        <w:jc w:val="both"/>
        <w:rPr>
          <w:rFonts w:ascii="PT Astra Serif" w:hAnsi="PT Astra Serif" w:cs="Times New Roman"/>
          <w:sz w:val="20"/>
          <w:szCs w:val="20"/>
        </w:rPr>
      </w:pPr>
    </w:p>
    <w:p w:rsidR="00AA4D40" w:rsidRPr="00B51200" w:rsidRDefault="00AA4D40" w:rsidP="00AA4D40">
      <w:pPr>
        <w:pStyle w:val="a5"/>
        <w:jc w:val="both"/>
        <w:rPr>
          <w:rFonts w:ascii="PT Astra Serif" w:hAnsi="PT Astra Serif" w:cs="Times New Roman"/>
          <w:sz w:val="20"/>
          <w:szCs w:val="20"/>
        </w:rPr>
      </w:pPr>
      <w:r w:rsidRPr="00B51200">
        <w:rPr>
          <w:rFonts w:ascii="PT Astra Serif" w:hAnsi="PT Astra Serif" w:cs="Times New Roman"/>
          <w:sz w:val="20"/>
          <w:szCs w:val="20"/>
        </w:rPr>
        <w:t xml:space="preserve">Буланов Александр Викторович </w:t>
      </w:r>
    </w:p>
    <w:p w:rsidR="00F267D7" w:rsidRPr="00B51200" w:rsidRDefault="00AA4D40" w:rsidP="00B51200">
      <w:pPr>
        <w:pStyle w:val="a5"/>
        <w:jc w:val="both"/>
        <w:rPr>
          <w:rFonts w:ascii="PT Astra Serif" w:hAnsi="PT Astra Serif"/>
        </w:rPr>
      </w:pPr>
      <w:r w:rsidRPr="00B51200">
        <w:rPr>
          <w:rFonts w:ascii="PT Astra Serif" w:hAnsi="PT Astra Serif" w:cs="Times New Roman"/>
          <w:sz w:val="20"/>
          <w:szCs w:val="20"/>
        </w:rPr>
        <w:t>39-01-65</w:t>
      </w:r>
    </w:p>
    <w:sectPr w:rsidR="00F267D7" w:rsidRPr="00B51200" w:rsidSect="00B51200">
      <w:headerReference w:type="default" r:id="rId9"/>
      <w:pgSz w:w="11906" w:h="16838"/>
      <w:pgMar w:top="1134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568" w:rsidRDefault="00F21568" w:rsidP="00961E86">
      <w:pPr>
        <w:spacing w:after="0" w:line="240" w:lineRule="auto"/>
      </w:pPr>
      <w:r>
        <w:separator/>
      </w:r>
    </w:p>
  </w:endnote>
  <w:endnote w:type="continuationSeparator" w:id="0">
    <w:p w:rsidR="00F21568" w:rsidRDefault="00F21568" w:rsidP="00961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568" w:rsidRDefault="00F21568" w:rsidP="00961E86">
      <w:pPr>
        <w:spacing w:after="0" w:line="240" w:lineRule="auto"/>
      </w:pPr>
      <w:r>
        <w:separator/>
      </w:r>
    </w:p>
  </w:footnote>
  <w:footnote w:type="continuationSeparator" w:id="0">
    <w:p w:rsidR="00F21568" w:rsidRDefault="00F21568" w:rsidP="00961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573911"/>
      <w:docPartObj>
        <w:docPartGallery w:val="Page Numbers (Top of Page)"/>
        <w:docPartUnique/>
      </w:docPartObj>
    </w:sdtPr>
    <w:sdtEndPr/>
    <w:sdtContent>
      <w:p w:rsidR="00F21568" w:rsidRDefault="00F21568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6107">
          <w:rPr>
            <w:noProof/>
          </w:rPr>
          <w:t>2</w:t>
        </w:r>
        <w:r>
          <w:fldChar w:fldCharType="end"/>
        </w:r>
      </w:p>
    </w:sdtContent>
  </w:sdt>
  <w:p w:rsidR="00F21568" w:rsidRDefault="00F2156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A4D40"/>
    <w:rsid w:val="00017170"/>
    <w:rsid w:val="001D18F2"/>
    <w:rsid w:val="00207C22"/>
    <w:rsid w:val="002D6107"/>
    <w:rsid w:val="002E211D"/>
    <w:rsid w:val="00350C95"/>
    <w:rsid w:val="003B1F4F"/>
    <w:rsid w:val="003F7906"/>
    <w:rsid w:val="0067029C"/>
    <w:rsid w:val="0078620B"/>
    <w:rsid w:val="007F6913"/>
    <w:rsid w:val="00866C45"/>
    <w:rsid w:val="00887AA2"/>
    <w:rsid w:val="00961E86"/>
    <w:rsid w:val="009A3986"/>
    <w:rsid w:val="00AA4D40"/>
    <w:rsid w:val="00AB73C7"/>
    <w:rsid w:val="00B51200"/>
    <w:rsid w:val="00C468B3"/>
    <w:rsid w:val="00C55AEA"/>
    <w:rsid w:val="00D6586F"/>
    <w:rsid w:val="00E01D68"/>
    <w:rsid w:val="00F21568"/>
    <w:rsid w:val="00F267D7"/>
    <w:rsid w:val="00F74572"/>
    <w:rsid w:val="00FC5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E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aliases w:val="Знак Знак1,Знак Знак Знак Знак Знак Знак Знак1,Знак Знак Знак,Знак Знак Знак Знак Знак Знак Знак Знак1,Знак Знак Знак Знак Знак Знак Знак Знак Знак,Знак1 Знак"/>
    <w:basedOn w:val="a0"/>
    <w:link w:val="a4"/>
    <w:uiPriority w:val="99"/>
    <w:locked/>
    <w:rsid w:val="00AA4D40"/>
    <w:rPr>
      <w:rFonts w:ascii="Times New Roman" w:eastAsia="Times New Roman" w:hAnsi="Times New Roman" w:cs="Times New Roman"/>
      <w:szCs w:val="24"/>
    </w:rPr>
  </w:style>
  <w:style w:type="paragraph" w:styleId="a4">
    <w:name w:val="header"/>
    <w:aliases w:val="Знак,Знак Знак Знак Знак Знак Знак,Знак Знак,Знак Знак Знак Знак Знак Знак Знак,Знак Знак Знак Знак Знак Знак Знак Знак,Знак1"/>
    <w:basedOn w:val="a"/>
    <w:link w:val="a3"/>
    <w:uiPriority w:val="99"/>
    <w:unhideWhenUsed/>
    <w:rsid w:val="00AA4D40"/>
    <w:pPr>
      <w:tabs>
        <w:tab w:val="center" w:pos="4844"/>
        <w:tab w:val="right" w:pos="9689"/>
      </w:tabs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1">
    <w:name w:val="Верхний колонтитул Знак1"/>
    <w:basedOn w:val="a0"/>
    <w:uiPriority w:val="99"/>
    <w:semiHidden/>
    <w:rsid w:val="00AA4D40"/>
  </w:style>
  <w:style w:type="paragraph" w:styleId="a5">
    <w:name w:val="No Spacing"/>
    <w:uiPriority w:val="1"/>
    <w:qFormat/>
    <w:rsid w:val="00AA4D40"/>
    <w:pPr>
      <w:spacing w:after="0" w:line="240" w:lineRule="auto"/>
    </w:pPr>
  </w:style>
  <w:style w:type="paragraph" w:customStyle="1" w:styleId="ConsNormal">
    <w:name w:val="ConsNormal"/>
    <w:rsid w:val="00AA4D4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6">
    <w:name w:val="Hyperlink"/>
    <w:basedOn w:val="a0"/>
    <w:uiPriority w:val="99"/>
    <w:unhideWhenUsed/>
    <w:rsid w:val="00AA4D40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A4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4D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lanovAV@saratov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KrushenitskyKV</dc:creator>
  <cp:keywords/>
  <dc:description/>
  <cp:lastModifiedBy>BulanovAV</cp:lastModifiedBy>
  <cp:revision>21</cp:revision>
  <cp:lastPrinted>2021-10-06T07:29:00Z</cp:lastPrinted>
  <dcterms:created xsi:type="dcterms:W3CDTF">2021-10-05T11:34:00Z</dcterms:created>
  <dcterms:modified xsi:type="dcterms:W3CDTF">2024-09-04T06:01:00Z</dcterms:modified>
</cp:coreProperties>
</file>