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7" w:rsidRDefault="00C236F7">
      <w:pPr>
        <w:rPr>
          <w:rFonts w:ascii="Trebuchet MS" w:hAnsi="Trebuchet MS"/>
          <w:sz w:val="14"/>
        </w:rPr>
        <w:sectPr w:rsidR="00C236F7">
          <w:type w:val="continuous"/>
          <w:pgSz w:w="11900" w:h="16840"/>
          <w:pgMar w:top="820" w:right="400" w:bottom="0" w:left="280" w:header="720" w:footer="720" w:gutter="0"/>
          <w:cols w:num="2" w:space="720" w:equalWidth="0">
            <w:col w:w="4340" w:space="40"/>
            <w:col w:w="6840"/>
          </w:cols>
        </w:sectPr>
      </w:pPr>
    </w:p>
    <w:p w:rsidR="00C43BEB" w:rsidRDefault="00C236F7" w:rsidP="00C43BEB">
      <w:pPr>
        <w:pStyle w:val="a3"/>
        <w:rPr>
          <w:color w:val="2D2D2D"/>
          <w:spacing w:val="34"/>
        </w:rPr>
      </w:pPr>
      <w:r w:rsidRPr="00C236F7">
        <w:lastRenderedPageBreak/>
        <w:pict>
          <v:rect id="docshape2" o:spid="_x0000_s1039" style="position:absolute;margin-left:.95pt;margin-top:805.05pt;width:594pt;height:.7pt;z-index:-15834624;mso-position-horizontal-relative:page;mso-position-vertical-relative:page" fillcolor="#0c0c0c" stroked="f">
            <w10:wrap anchorx="page" anchory="page"/>
          </v:rect>
        </w:pict>
      </w:r>
    </w:p>
    <w:p w:rsidR="00C236F7" w:rsidRPr="00C43BEB" w:rsidRDefault="00C43BEB" w:rsidP="00C43BEB">
      <w:pPr>
        <w:spacing w:before="133"/>
        <w:ind w:left="117" w:right="527"/>
        <w:jc w:val="center"/>
        <w:rPr>
          <w:b/>
        </w:rPr>
      </w:pPr>
      <w:r w:rsidRPr="00C43BEB">
        <w:rPr>
          <w:b/>
          <w:color w:val="2D2D2D"/>
          <w:spacing w:val="34"/>
        </w:rPr>
        <w:t>О</w:t>
      </w:r>
      <w:r w:rsidR="007B219E" w:rsidRPr="00C43BEB">
        <w:rPr>
          <w:b/>
          <w:color w:val="2D2D2D"/>
          <w:spacing w:val="34"/>
        </w:rPr>
        <w:t xml:space="preserve"> </w:t>
      </w:r>
      <w:r w:rsidR="007B219E" w:rsidRPr="00C43BEB">
        <w:rPr>
          <w:b/>
          <w:color w:val="1F1F1F"/>
        </w:rPr>
        <w:t>разъяс</w:t>
      </w:r>
      <w:r w:rsidRPr="00C43BEB">
        <w:rPr>
          <w:b/>
          <w:color w:val="1F1F1F"/>
        </w:rPr>
        <w:t>не</w:t>
      </w:r>
      <w:r w:rsidR="007B219E" w:rsidRPr="00C43BEB">
        <w:rPr>
          <w:b/>
          <w:color w:val="1F1F1F"/>
        </w:rPr>
        <w:t>ни</w:t>
      </w:r>
      <w:r w:rsidRPr="00C43BEB">
        <w:rPr>
          <w:b/>
          <w:color w:val="1F1F1F"/>
        </w:rPr>
        <w:t>я</w:t>
      </w:r>
      <w:r w:rsidR="007B219E" w:rsidRPr="00C43BEB">
        <w:rPr>
          <w:b/>
          <w:color w:val="1F1F1F"/>
        </w:rPr>
        <w:t>х</w:t>
      </w:r>
      <w:r w:rsidR="007B219E" w:rsidRPr="00C43BEB">
        <w:rPr>
          <w:b/>
          <w:color w:val="1F1F1F"/>
          <w:spacing w:val="48"/>
        </w:rPr>
        <w:t xml:space="preserve"> </w:t>
      </w:r>
      <w:r w:rsidRPr="00C43BEB">
        <w:rPr>
          <w:b/>
          <w:color w:val="1A1A1A"/>
        </w:rPr>
        <w:t>по</w:t>
      </w:r>
      <w:r w:rsidR="007B219E" w:rsidRPr="00C43BEB">
        <w:rPr>
          <w:b/>
          <w:color w:val="1A1A1A"/>
          <w:spacing w:val="14"/>
        </w:rPr>
        <w:t xml:space="preserve"> </w:t>
      </w:r>
      <w:r w:rsidR="007B219E" w:rsidRPr="00C43BEB">
        <w:rPr>
          <w:b/>
          <w:color w:val="161616"/>
        </w:rPr>
        <w:t>допуску</w:t>
      </w:r>
      <w:r w:rsidR="007B219E" w:rsidRPr="00C43BEB">
        <w:rPr>
          <w:b/>
          <w:color w:val="161616"/>
          <w:spacing w:val="28"/>
        </w:rPr>
        <w:t xml:space="preserve"> </w:t>
      </w:r>
      <w:r w:rsidR="007B219E" w:rsidRPr="00C43BEB">
        <w:rPr>
          <w:b/>
          <w:color w:val="151515"/>
          <w:spacing w:val="-2"/>
        </w:rPr>
        <w:t>вахтовых</w:t>
      </w:r>
    </w:p>
    <w:p w:rsidR="00C236F7" w:rsidRPr="00C43BEB" w:rsidRDefault="00C43BEB" w:rsidP="00C43BEB">
      <w:pPr>
        <w:spacing w:before="35"/>
        <w:ind w:left="846" w:right="3695"/>
        <w:jc w:val="center"/>
        <w:rPr>
          <w:b/>
          <w:sz w:val="21"/>
        </w:rPr>
      </w:pPr>
      <w:r>
        <w:rPr>
          <w:b/>
          <w:color w:val="151515"/>
          <w:spacing w:val="-2"/>
          <w:w w:val="110"/>
          <w:sz w:val="21"/>
        </w:rPr>
        <w:t xml:space="preserve">                                                 </w:t>
      </w:r>
      <w:r w:rsidR="007B219E" w:rsidRPr="00C43BEB">
        <w:rPr>
          <w:b/>
          <w:color w:val="151515"/>
          <w:spacing w:val="-2"/>
          <w:w w:val="110"/>
          <w:sz w:val="21"/>
        </w:rPr>
        <w:t>работни</w:t>
      </w:r>
      <w:r w:rsidRPr="00C43BEB">
        <w:rPr>
          <w:b/>
          <w:color w:val="151515"/>
          <w:spacing w:val="-2"/>
          <w:w w:val="110"/>
          <w:sz w:val="21"/>
        </w:rPr>
        <w:t>к</w:t>
      </w:r>
      <w:r w:rsidR="007B219E" w:rsidRPr="00C43BEB">
        <w:rPr>
          <w:b/>
          <w:color w:val="151515"/>
          <w:spacing w:val="-2"/>
          <w:w w:val="110"/>
          <w:sz w:val="21"/>
        </w:rPr>
        <w:t>ов</w:t>
      </w:r>
    </w:p>
    <w:p w:rsidR="00C236F7" w:rsidRDefault="00C236F7">
      <w:pPr>
        <w:tabs>
          <w:tab w:val="left" w:pos="4598"/>
        </w:tabs>
        <w:ind w:left="181"/>
        <w:rPr>
          <w:sz w:val="20"/>
        </w:rPr>
      </w:pPr>
    </w:p>
    <w:p w:rsidR="00C236F7" w:rsidRDefault="00C236F7">
      <w:pPr>
        <w:pStyle w:val="a3"/>
        <w:spacing w:before="10"/>
        <w:rPr>
          <w:sz w:val="23"/>
        </w:rPr>
      </w:pPr>
      <w:r w:rsidRPr="00C236F7">
        <w:pict>
          <v:rect id="docshape3" o:spid="_x0000_s1038" style="position:absolute;margin-left:.95pt;margin-top:797.1pt;width:594pt;height:.7pt;z-index:-15834112;mso-position-horizontal-relative:page;mso-position-vertical-relative:page" fillcolor="#282828" stroked="f">
            <w10:wrap anchorx="page" anchory="page"/>
          </v:rect>
        </w:pict>
      </w:r>
    </w:p>
    <w:p w:rsidR="00C236F7" w:rsidRDefault="007B219E">
      <w:pPr>
        <w:pStyle w:val="a3"/>
        <w:spacing w:before="100" w:line="268" w:lineRule="auto"/>
        <w:ind w:left="1145" w:right="464" w:firstLine="717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 xml:space="preserve">В </w:t>
      </w:r>
      <w:r>
        <w:rPr>
          <w:rFonts w:ascii="Cambria" w:hAnsi="Cambria"/>
        </w:rPr>
        <w:t>условиях эпи</w:t>
      </w:r>
      <w:r w:rsidR="00C43BEB">
        <w:rPr>
          <w:rFonts w:ascii="Cambria" w:hAnsi="Cambria"/>
        </w:rPr>
        <w:t>д</w:t>
      </w:r>
      <w:r>
        <w:rPr>
          <w:rFonts w:ascii="Cambria" w:hAnsi="Cambria"/>
        </w:rPr>
        <w:t xml:space="preserve">емического </w:t>
      </w:r>
      <w:r>
        <w:rPr>
          <w:rFonts w:ascii="Cambria" w:hAnsi="Cambria"/>
          <w:color w:val="0C0C0C"/>
        </w:rPr>
        <w:t xml:space="preserve">процесса, </w:t>
      </w:r>
      <w:r>
        <w:rPr>
          <w:rFonts w:ascii="Cambria" w:hAnsi="Cambria"/>
        </w:rPr>
        <w:t xml:space="preserve">связанного </w:t>
      </w:r>
      <w:r>
        <w:rPr>
          <w:rFonts w:ascii="Cambria" w:hAnsi="Cambria"/>
          <w:color w:val="1C1C1C"/>
        </w:rPr>
        <w:t xml:space="preserve">с </w:t>
      </w:r>
      <w:r>
        <w:rPr>
          <w:rFonts w:ascii="Cambria" w:hAnsi="Cambria"/>
          <w:color w:val="131313"/>
        </w:rPr>
        <w:t xml:space="preserve">преобладанием </w:t>
      </w:r>
      <w:r>
        <w:rPr>
          <w:rFonts w:ascii="Cambria" w:hAnsi="Cambria"/>
          <w:color w:val="151515"/>
        </w:rPr>
        <w:t xml:space="preserve">в </w:t>
      </w:r>
      <w:r w:rsidR="00C43BEB">
        <w:rPr>
          <w:rFonts w:ascii="Cambria" w:hAnsi="Cambria"/>
          <w:color w:val="111111"/>
        </w:rPr>
        <w:t>ц</w:t>
      </w:r>
      <w:r>
        <w:rPr>
          <w:rFonts w:ascii="Cambria" w:hAnsi="Cambria"/>
          <w:color w:val="111111"/>
        </w:rPr>
        <w:t>иркул</w:t>
      </w:r>
      <w:r w:rsidR="00C43BEB">
        <w:rPr>
          <w:rFonts w:ascii="Cambria" w:hAnsi="Cambria"/>
          <w:color w:val="111111"/>
        </w:rPr>
        <w:t>я</w:t>
      </w:r>
      <w:r>
        <w:rPr>
          <w:rFonts w:ascii="Cambria" w:hAnsi="Cambria"/>
          <w:color w:val="111111"/>
        </w:rPr>
        <w:t xml:space="preserve">ции </w:t>
      </w:r>
      <w:r>
        <w:rPr>
          <w:rFonts w:ascii="Cambria" w:hAnsi="Cambria"/>
        </w:rPr>
        <w:t xml:space="preserve">нового </w:t>
      </w:r>
      <w:proofErr w:type="spellStart"/>
      <w:r>
        <w:rPr>
          <w:rFonts w:ascii="Cambria" w:hAnsi="Cambria"/>
        </w:rPr>
        <w:t>геновариант</w:t>
      </w:r>
      <w:r w:rsidR="00C43BEB">
        <w:rPr>
          <w:rFonts w:ascii="Cambria" w:hAnsi="Cambria"/>
        </w:rPr>
        <w:t>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color w:val="161616"/>
        </w:rPr>
        <w:t>коронавируса</w:t>
      </w:r>
      <w:proofErr w:type="spellEnd"/>
      <w:r>
        <w:rPr>
          <w:rFonts w:ascii="Cambria" w:hAnsi="Cambria"/>
          <w:color w:val="161616"/>
        </w:rPr>
        <w:t xml:space="preserve"> </w:t>
      </w:r>
      <w:r>
        <w:rPr>
          <w:rFonts w:ascii="Cambria" w:hAnsi="Cambria"/>
          <w:color w:val="131313"/>
        </w:rPr>
        <w:t xml:space="preserve">«Омикрон», </w:t>
      </w:r>
      <w:r>
        <w:rPr>
          <w:rFonts w:ascii="Cambria" w:hAnsi="Cambria"/>
          <w:color w:val="0E0E0E"/>
        </w:rPr>
        <w:t xml:space="preserve">предлагается </w:t>
      </w:r>
      <w:r>
        <w:rPr>
          <w:rFonts w:ascii="Cambria" w:hAnsi="Cambria"/>
          <w:color w:val="111111"/>
        </w:rPr>
        <w:t xml:space="preserve">следующий </w:t>
      </w:r>
      <w:r>
        <w:rPr>
          <w:rFonts w:ascii="Cambria" w:hAnsi="Cambria"/>
        </w:rPr>
        <w:t xml:space="preserve">алгоритм </w:t>
      </w:r>
      <w:r>
        <w:rPr>
          <w:rFonts w:ascii="Cambria" w:hAnsi="Cambria"/>
          <w:color w:val="131313"/>
        </w:rPr>
        <w:t xml:space="preserve">действий </w:t>
      </w:r>
      <w:r>
        <w:rPr>
          <w:rFonts w:ascii="Cambria" w:hAnsi="Cambria"/>
          <w:color w:val="181818"/>
        </w:rPr>
        <w:t xml:space="preserve">при </w:t>
      </w:r>
      <w:r>
        <w:rPr>
          <w:rFonts w:ascii="Cambria" w:hAnsi="Cambria"/>
          <w:color w:val="0F0F0F"/>
        </w:rPr>
        <w:t>размещени</w:t>
      </w:r>
      <w:r w:rsidR="00C43BEB">
        <w:rPr>
          <w:rFonts w:ascii="Cambria" w:hAnsi="Cambria"/>
          <w:color w:val="0F0F0F"/>
        </w:rPr>
        <w:t>и</w:t>
      </w:r>
      <w:r>
        <w:rPr>
          <w:rFonts w:ascii="Cambria" w:hAnsi="Cambria"/>
          <w:color w:val="0F0F0F"/>
        </w:rPr>
        <w:t xml:space="preserve"> </w:t>
      </w:r>
      <w:r>
        <w:rPr>
          <w:rFonts w:ascii="Cambria" w:hAnsi="Cambria"/>
        </w:rPr>
        <w:t xml:space="preserve">работников </w:t>
      </w:r>
      <w:r>
        <w:rPr>
          <w:rFonts w:ascii="Cambria" w:hAnsi="Cambria"/>
          <w:color w:val="1F1F1F"/>
        </w:rPr>
        <w:t xml:space="preserve">в </w:t>
      </w:r>
      <w:r>
        <w:rPr>
          <w:rFonts w:ascii="Cambria" w:hAnsi="Cambria"/>
          <w:color w:val="1A1A1A"/>
        </w:rPr>
        <w:t xml:space="preserve">местах </w:t>
      </w:r>
      <w:r>
        <w:rPr>
          <w:rFonts w:ascii="Cambria" w:hAnsi="Cambria"/>
          <w:w w:val="95"/>
        </w:rPr>
        <w:t>временного пребывания:</w:t>
      </w:r>
    </w:p>
    <w:p w:rsidR="00C236F7" w:rsidRDefault="007B219E">
      <w:pPr>
        <w:pStyle w:val="a4"/>
        <w:numPr>
          <w:ilvl w:val="0"/>
          <w:numId w:val="1"/>
        </w:numPr>
        <w:tabs>
          <w:tab w:val="left" w:pos="2250"/>
          <w:tab w:val="left" w:pos="3746"/>
          <w:tab w:val="left" w:pos="6454"/>
          <w:tab w:val="left" w:pos="8460"/>
          <w:tab w:val="left" w:pos="9269"/>
        </w:tabs>
        <w:spacing w:line="276" w:lineRule="auto"/>
        <w:ind w:right="463" w:firstLine="710"/>
        <w:rPr>
          <w:color w:val="3F3F3F"/>
          <w:sz w:val="28"/>
        </w:rPr>
      </w:pPr>
      <w:r>
        <w:rPr>
          <w:sz w:val="28"/>
        </w:rPr>
        <w:t xml:space="preserve">проводить </w:t>
      </w:r>
      <w:r>
        <w:rPr>
          <w:color w:val="0E0E0E"/>
          <w:sz w:val="28"/>
        </w:rPr>
        <w:t xml:space="preserve">отбор </w:t>
      </w:r>
      <w:r>
        <w:rPr>
          <w:sz w:val="28"/>
        </w:rPr>
        <w:t xml:space="preserve">биологического </w:t>
      </w:r>
      <w:proofErr w:type="spellStart"/>
      <w:r>
        <w:rPr>
          <w:sz w:val="28"/>
        </w:rPr>
        <w:t>ма</w:t>
      </w:r>
      <w:proofErr w:type="spellEnd"/>
      <w:r>
        <w:rPr>
          <w:position w:val="1"/>
          <w:sz w:val="28"/>
        </w:rPr>
        <w:t>т</w:t>
      </w:r>
      <w:proofErr w:type="spellStart"/>
      <w:r>
        <w:rPr>
          <w:sz w:val="28"/>
        </w:rPr>
        <w:t>ериала</w:t>
      </w:r>
      <w:proofErr w:type="spellEnd"/>
      <w:r>
        <w:rPr>
          <w:sz w:val="28"/>
        </w:rPr>
        <w:t xml:space="preserve"> </w:t>
      </w:r>
      <w:r>
        <w:rPr>
          <w:color w:val="212121"/>
          <w:sz w:val="28"/>
        </w:rPr>
        <w:t xml:space="preserve">у </w:t>
      </w:r>
      <w:r>
        <w:rPr>
          <w:sz w:val="28"/>
        </w:rPr>
        <w:t xml:space="preserve">работников </w:t>
      </w:r>
      <w:r>
        <w:rPr>
          <w:color w:val="232323"/>
          <w:sz w:val="28"/>
        </w:rPr>
        <w:t xml:space="preserve">и </w:t>
      </w:r>
      <w:r>
        <w:rPr>
          <w:sz w:val="28"/>
        </w:rPr>
        <w:t>лабора</w:t>
      </w:r>
      <w:r w:rsidR="00C43BEB">
        <w:rPr>
          <w:sz w:val="28"/>
        </w:rPr>
        <w:t>торное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color w:val="2D2D2D"/>
          <w:sz w:val="28"/>
        </w:rPr>
        <w:t>на</w:t>
      </w:r>
      <w:r>
        <w:rPr>
          <w:color w:val="2D2D2D"/>
          <w:spacing w:val="-16"/>
          <w:sz w:val="28"/>
        </w:rPr>
        <w:t xml:space="preserve"> </w:t>
      </w:r>
      <w:r>
        <w:rPr>
          <w:sz w:val="28"/>
        </w:rPr>
        <w:t>COVID-19</w:t>
      </w:r>
      <w:r>
        <w:rPr>
          <w:spacing w:val="-14"/>
          <w:sz w:val="28"/>
        </w:rPr>
        <w:t xml:space="preserve"> </w:t>
      </w:r>
      <w:r>
        <w:rPr>
          <w:color w:val="1C1C1C"/>
          <w:sz w:val="28"/>
        </w:rPr>
        <w:t>любым</w:t>
      </w:r>
      <w:r>
        <w:rPr>
          <w:color w:val="1C1C1C"/>
          <w:spacing w:val="-10"/>
          <w:sz w:val="28"/>
        </w:rPr>
        <w:t xml:space="preserve"> </w:t>
      </w:r>
      <w:r>
        <w:rPr>
          <w:color w:val="1A1A1A"/>
          <w:sz w:val="28"/>
        </w:rPr>
        <w:t>из</w:t>
      </w:r>
      <w:r>
        <w:rPr>
          <w:color w:val="1A1A1A"/>
          <w:spacing w:val="-16"/>
          <w:sz w:val="28"/>
        </w:rPr>
        <w:t xml:space="preserve"> </w:t>
      </w:r>
      <w:r>
        <w:rPr>
          <w:color w:val="1C1C1C"/>
          <w:sz w:val="28"/>
        </w:rPr>
        <w:t>методов,</w:t>
      </w:r>
      <w:r>
        <w:rPr>
          <w:color w:val="1C1C1C"/>
          <w:spacing w:val="-11"/>
          <w:sz w:val="28"/>
        </w:rPr>
        <w:t xml:space="preserve"> </w:t>
      </w:r>
      <w:r>
        <w:rPr>
          <w:sz w:val="28"/>
        </w:rPr>
        <w:t xml:space="preserve">определяющих </w:t>
      </w:r>
      <w:r>
        <w:rPr>
          <w:sz w:val="27"/>
        </w:rPr>
        <w:t>антиген возбудит</w:t>
      </w:r>
      <w:r w:rsidR="00C43BEB">
        <w:rPr>
          <w:sz w:val="27"/>
        </w:rPr>
        <w:t>е</w:t>
      </w:r>
      <w:r>
        <w:rPr>
          <w:sz w:val="27"/>
        </w:rPr>
        <w:t xml:space="preserve">ля </w:t>
      </w:r>
      <w:r w:rsidR="00C43BEB">
        <w:rPr>
          <w:color w:val="212121"/>
          <w:sz w:val="27"/>
        </w:rPr>
        <w:t>на</w:t>
      </w:r>
      <w:r>
        <w:rPr>
          <w:color w:val="212121"/>
          <w:sz w:val="27"/>
        </w:rPr>
        <w:t xml:space="preserve"> </w:t>
      </w:r>
      <w:r>
        <w:rPr>
          <w:sz w:val="27"/>
        </w:rPr>
        <w:t>ген</w:t>
      </w:r>
      <w:r w:rsidR="00C43BEB">
        <w:rPr>
          <w:sz w:val="27"/>
        </w:rPr>
        <w:t>етический</w:t>
      </w:r>
      <w:r>
        <w:rPr>
          <w:sz w:val="27"/>
        </w:rPr>
        <w:t xml:space="preserve"> материал возбу</w:t>
      </w:r>
      <w:r w:rsidR="00C43BEB">
        <w:rPr>
          <w:sz w:val="27"/>
        </w:rPr>
        <w:t>ди</w:t>
      </w:r>
      <w:r>
        <w:rPr>
          <w:sz w:val="27"/>
        </w:rPr>
        <w:t xml:space="preserve">теля, </w:t>
      </w:r>
      <w:r>
        <w:rPr>
          <w:color w:val="262626"/>
          <w:sz w:val="27"/>
        </w:rPr>
        <w:t xml:space="preserve">с </w:t>
      </w:r>
      <w:r>
        <w:rPr>
          <w:spacing w:val="-2"/>
          <w:sz w:val="27"/>
        </w:rPr>
        <w:t>использованием</w:t>
      </w:r>
      <w:r w:rsidR="00C43BEB">
        <w:rPr>
          <w:spacing w:val="-2"/>
          <w:sz w:val="27"/>
        </w:rPr>
        <w:t xml:space="preserve"> ди</w:t>
      </w:r>
      <w:r>
        <w:rPr>
          <w:color w:val="0E0E0E"/>
          <w:spacing w:val="-2"/>
          <w:sz w:val="27"/>
        </w:rPr>
        <w:t>агностическ</w:t>
      </w:r>
      <w:r w:rsidR="00C43BEB">
        <w:rPr>
          <w:color w:val="0E0E0E"/>
          <w:spacing w:val="-2"/>
          <w:sz w:val="27"/>
        </w:rPr>
        <w:t>и</w:t>
      </w:r>
      <w:r>
        <w:rPr>
          <w:color w:val="0E0E0E"/>
          <w:spacing w:val="-2"/>
          <w:sz w:val="27"/>
        </w:rPr>
        <w:t>х</w:t>
      </w:r>
      <w:r w:rsidR="00C43BEB">
        <w:rPr>
          <w:color w:val="0E0E0E"/>
          <w:spacing w:val="-2"/>
          <w:sz w:val="27"/>
        </w:rPr>
        <w:t xml:space="preserve"> </w:t>
      </w:r>
      <w:r>
        <w:rPr>
          <w:color w:val="151515"/>
          <w:spacing w:val="-2"/>
          <w:sz w:val="27"/>
        </w:rPr>
        <w:t>препаратов</w:t>
      </w:r>
      <w:r w:rsidR="00C43BEB">
        <w:rPr>
          <w:color w:val="151515"/>
          <w:spacing w:val="-2"/>
          <w:sz w:val="27"/>
        </w:rPr>
        <w:t xml:space="preserve">  </w:t>
      </w:r>
      <w:r>
        <w:rPr>
          <w:color w:val="1D1D1D"/>
          <w:spacing w:val="-10"/>
          <w:sz w:val="27"/>
        </w:rPr>
        <w:t>и</w:t>
      </w:r>
      <w:r w:rsidR="00C43BEB">
        <w:rPr>
          <w:color w:val="1D1D1D"/>
          <w:spacing w:val="-10"/>
          <w:sz w:val="27"/>
        </w:rPr>
        <w:t xml:space="preserve"> </w:t>
      </w:r>
      <w:r>
        <w:rPr>
          <w:spacing w:val="-2"/>
          <w:w w:val="95"/>
          <w:sz w:val="27"/>
        </w:rPr>
        <w:t>тест-с</w:t>
      </w:r>
      <w:r w:rsidR="00C43BEB">
        <w:rPr>
          <w:spacing w:val="-2"/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стем, </w:t>
      </w:r>
      <w:r>
        <w:rPr>
          <w:sz w:val="27"/>
        </w:rPr>
        <w:t xml:space="preserve">зарегистрированных </w:t>
      </w:r>
      <w:r>
        <w:rPr>
          <w:color w:val="232323"/>
          <w:sz w:val="27"/>
        </w:rPr>
        <w:t xml:space="preserve">в </w:t>
      </w:r>
      <w:r>
        <w:rPr>
          <w:sz w:val="27"/>
        </w:rPr>
        <w:t xml:space="preserve">соответствии </w:t>
      </w:r>
      <w:r>
        <w:rPr>
          <w:color w:val="0F0F0F"/>
          <w:sz w:val="27"/>
        </w:rPr>
        <w:t xml:space="preserve">с </w:t>
      </w:r>
      <w:r>
        <w:rPr>
          <w:sz w:val="27"/>
        </w:rPr>
        <w:t xml:space="preserve">законодательством Российской </w:t>
      </w:r>
      <w:r>
        <w:rPr>
          <w:color w:val="0E0E0E"/>
          <w:spacing w:val="-2"/>
          <w:sz w:val="29"/>
        </w:rPr>
        <w:t>Фе</w:t>
      </w:r>
      <w:r w:rsidR="00C43BEB">
        <w:rPr>
          <w:color w:val="0E0E0E"/>
          <w:spacing w:val="-2"/>
          <w:sz w:val="29"/>
        </w:rPr>
        <w:t>д</w:t>
      </w:r>
      <w:r>
        <w:rPr>
          <w:color w:val="0E0E0E"/>
          <w:spacing w:val="-2"/>
          <w:sz w:val="29"/>
        </w:rPr>
        <w:t>ерации;</w:t>
      </w:r>
    </w:p>
    <w:p w:rsidR="00C236F7" w:rsidRDefault="007B219E">
      <w:pPr>
        <w:pStyle w:val="a4"/>
        <w:numPr>
          <w:ilvl w:val="0"/>
          <w:numId w:val="1"/>
        </w:numPr>
        <w:tabs>
          <w:tab w:val="left" w:pos="2082"/>
        </w:tabs>
        <w:spacing w:line="315" w:lineRule="exact"/>
        <w:ind w:left="2081" w:hanging="227"/>
        <w:rPr>
          <w:color w:val="333333"/>
          <w:sz w:val="29"/>
        </w:rPr>
      </w:pPr>
      <w:r>
        <w:rPr>
          <w:w w:val="85"/>
          <w:sz w:val="29"/>
        </w:rPr>
        <w:t>работн</w:t>
      </w:r>
      <w:r w:rsidR="00C43BEB">
        <w:rPr>
          <w:w w:val="85"/>
          <w:sz w:val="29"/>
        </w:rPr>
        <w:t>и</w:t>
      </w:r>
      <w:r>
        <w:rPr>
          <w:w w:val="85"/>
          <w:sz w:val="29"/>
        </w:rPr>
        <w:t>ков</w:t>
      </w:r>
      <w:r>
        <w:rPr>
          <w:spacing w:val="78"/>
          <w:sz w:val="29"/>
        </w:rPr>
        <w:t xml:space="preserve"> </w:t>
      </w:r>
      <w:r>
        <w:rPr>
          <w:color w:val="0E0E0E"/>
          <w:w w:val="85"/>
          <w:sz w:val="29"/>
        </w:rPr>
        <w:t>с</w:t>
      </w:r>
      <w:r>
        <w:rPr>
          <w:color w:val="0E0E0E"/>
          <w:spacing w:val="49"/>
          <w:sz w:val="29"/>
        </w:rPr>
        <w:t xml:space="preserve"> </w:t>
      </w:r>
      <w:r>
        <w:rPr>
          <w:color w:val="0F0F0F"/>
          <w:w w:val="85"/>
          <w:sz w:val="29"/>
        </w:rPr>
        <w:t>отр</w:t>
      </w:r>
      <w:r w:rsidR="00C43BEB">
        <w:rPr>
          <w:color w:val="0F0F0F"/>
          <w:w w:val="85"/>
          <w:sz w:val="29"/>
        </w:rPr>
        <w:t>и</w:t>
      </w:r>
      <w:r>
        <w:rPr>
          <w:color w:val="0F0F0F"/>
          <w:w w:val="85"/>
          <w:sz w:val="29"/>
        </w:rPr>
        <w:t>цательным</w:t>
      </w:r>
      <w:r>
        <w:rPr>
          <w:color w:val="0F0F0F"/>
          <w:spacing w:val="51"/>
          <w:w w:val="150"/>
          <w:sz w:val="29"/>
        </w:rPr>
        <w:t xml:space="preserve"> </w:t>
      </w:r>
      <w:r>
        <w:rPr>
          <w:color w:val="111111"/>
          <w:w w:val="85"/>
          <w:sz w:val="29"/>
        </w:rPr>
        <w:t>результатом</w:t>
      </w:r>
      <w:r>
        <w:rPr>
          <w:color w:val="111111"/>
          <w:spacing w:val="54"/>
          <w:w w:val="150"/>
          <w:sz w:val="29"/>
        </w:rPr>
        <w:t xml:space="preserve"> </w:t>
      </w:r>
      <w:r>
        <w:rPr>
          <w:w w:val="85"/>
          <w:sz w:val="29"/>
        </w:rPr>
        <w:t>исследован</w:t>
      </w:r>
      <w:r w:rsidR="00C43BEB">
        <w:rPr>
          <w:w w:val="85"/>
          <w:sz w:val="29"/>
        </w:rPr>
        <w:t>и</w:t>
      </w:r>
      <w:r>
        <w:rPr>
          <w:w w:val="85"/>
          <w:sz w:val="29"/>
        </w:rPr>
        <w:t>я</w:t>
      </w:r>
      <w:r>
        <w:rPr>
          <w:spacing w:val="79"/>
          <w:sz w:val="29"/>
        </w:rPr>
        <w:t xml:space="preserve"> </w:t>
      </w:r>
      <w:r>
        <w:rPr>
          <w:color w:val="0C0C0C"/>
          <w:w w:val="85"/>
          <w:sz w:val="29"/>
        </w:rPr>
        <w:t>направлять</w:t>
      </w:r>
      <w:r>
        <w:rPr>
          <w:color w:val="0C0C0C"/>
          <w:spacing w:val="52"/>
          <w:w w:val="150"/>
          <w:sz w:val="29"/>
        </w:rPr>
        <w:t xml:space="preserve"> </w:t>
      </w:r>
      <w:proofErr w:type="gramStart"/>
      <w:r>
        <w:rPr>
          <w:color w:val="262626"/>
          <w:spacing w:val="-10"/>
          <w:w w:val="85"/>
          <w:sz w:val="29"/>
        </w:rPr>
        <w:t>к</w:t>
      </w:r>
      <w:proofErr w:type="gramEnd"/>
    </w:p>
    <w:p w:rsidR="00C236F7" w:rsidRDefault="007B219E">
      <w:pPr>
        <w:spacing w:before="8"/>
        <w:ind w:left="1159"/>
        <w:jc w:val="both"/>
        <w:rPr>
          <w:rFonts w:ascii="Cambria" w:hAnsi="Cambria"/>
          <w:sz w:val="29"/>
        </w:rPr>
      </w:pPr>
      <w:r>
        <w:rPr>
          <w:rFonts w:ascii="Cambria" w:hAnsi="Cambria"/>
          <w:color w:val="131313"/>
          <w:w w:val="85"/>
          <w:sz w:val="29"/>
        </w:rPr>
        <w:t>месту</w:t>
      </w:r>
      <w:r>
        <w:rPr>
          <w:rFonts w:ascii="Cambria" w:hAnsi="Cambria"/>
          <w:color w:val="131313"/>
          <w:spacing w:val="29"/>
          <w:sz w:val="29"/>
        </w:rPr>
        <w:t xml:space="preserve"> </w:t>
      </w:r>
      <w:r>
        <w:rPr>
          <w:rFonts w:ascii="Cambria" w:hAnsi="Cambria"/>
          <w:w w:val="85"/>
          <w:sz w:val="29"/>
        </w:rPr>
        <w:t>осуществления</w:t>
      </w:r>
      <w:r>
        <w:rPr>
          <w:rFonts w:ascii="Cambria" w:hAnsi="Cambria"/>
          <w:spacing w:val="52"/>
          <w:sz w:val="29"/>
        </w:rPr>
        <w:t xml:space="preserve"> </w:t>
      </w:r>
      <w:r>
        <w:rPr>
          <w:rFonts w:ascii="Cambria" w:hAnsi="Cambria"/>
          <w:color w:val="111111"/>
          <w:w w:val="85"/>
          <w:sz w:val="29"/>
        </w:rPr>
        <w:t>трудовой</w:t>
      </w:r>
      <w:r>
        <w:rPr>
          <w:rFonts w:ascii="Cambria" w:hAnsi="Cambria"/>
          <w:color w:val="111111"/>
          <w:spacing w:val="20"/>
          <w:sz w:val="29"/>
        </w:rPr>
        <w:t xml:space="preserve"> </w:t>
      </w:r>
      <w:r>
        <w:rPr>
          <w:rFonts w:ascii="Cambria" w:hAnsi="Cambria"/>
          <w:color w:val="0C0C0C"/>
          <w:w w:val="85"/>
          <w:sz w:val="29"/>
        </w:rPr>
        <w:t>деятельности</w:t>
      </w:r>
      <w:r>
        <w:rPr>
          <w:rFonts w:ascii="Cambria" w:hAnsi="Cambria"/>
          <w:color w:val="0C0C0C"/>
          <w:spacing w:val="49"/>
          <w:sz w:val="29"/>
        </w:rPr>
        <w:t xml:space="preserve"> </w:t>
      </w:r>
      <w:r>
        <w:rPr>
          <w:rFonts w:ascii="Cambria" w:hAnsi="Cambria"/>
          <w:color w:val="0E0E0E"/>
          <w:w w:val="85"/>
          <w:sz w:val="29"/>
        </w:rPr>
        <w:t>без</w:t>
      </w:r>
      <w:r>
        <w:rPr>
          <w:rFonts w:ascii="Cambria" w:hAnsi="Cambria"/>
          <w:color w:val="0E0E0E"/>
          <w:spacing w:val="-1"/>
          <w:w w:val="85"/>
          <w:sz w:val="29"/>
        </w:rPr>
        <w:t xml:space="preserve"> </w:t>
      </w:r>
      <w:r>
        <w:rPr>
          <w:rFonts w:ascii="Cambria" w:hAnsi="Cambria"/>
          <w:spacing w:val="-2"/>
          <w:w w:val="85"/>
          <w:sz w:val="29"/>
        </w:rPr>
        <w:t>ограничен</w:t>
      </w:r>
      <w:r w:rsidR="00C43BEB">
        <w:rPr>
          <w:rFonts w:ascii="Cambria" w:hAnsi="Cambria"/>
          <w:spacing w:val="-2"/>
          <w:w w:val="85"/>
          <w:sz w:val="29"/>
        </w:rPr>
        <w:t>и</w:t>
      </w:r>
      <w:r>
        <w:rPr>
          <w:rFonts w:ascii="Cambria" w:hAnsi="Cambria"/>
          <w:spacing w:val="-2"/>
          <w:w w:val="85"/>
          <w:sz w:val="29"/>
        </w:rPr>
        <w:t>й;</w:t>
      </w:r>
    </w:p>
    <w:p w:rsidR="00C236F7" w:rsidRDefault="007B219E">
      <w:pPr>
        <w:pStyle w:val="a4"/>
        <w:numPr>
          <w:ilvl w:val="0"/>
          <w:numId w:val="1"/>
        </w:numPr>
        <w:tabs>
          <w:tab w:val="left" w:pos="2034"/>
        </w:tabs>
        <w:spacing w:before="30" w:line="268" w:lineRule="auto"/>
        <w:ind w:left="1148" w:right="446" w:firstLine="706"/>
        <w:rPr>
          <w:color w:val="4D4D4D"/>
          <w:sz w:val="29"/>
        </w:rPr>
      </w:pPr>
      <w:r>
        <w:rPr>
          <w:spacing w:val="-2"/>
          <w:w w:val="90"/>
          <w:sz w:val="29"/>
        </w:rPr>
        <w:t xml:space="preserve">работников </w:t>
      </w:r>
      <w:r>
        <w:rPr>
          <w:color w:val="232323"/>
          <w:spacing w:val="-2"/>
          <w:w w:val="90"/>
          <w:sz w:val="29"/>
        </w:rPr>
        <w:t>с</w:t>
      </w:r>
      <w:r>
        <w:rPr>
          <w:color w:val="232323"/>
          <w:spacing w:val="-6"/>
          <w:w w:val="90"/>
          <w:sz w:val="29"/>
        </w:rPr>
        <w:t xml:space="preserve"> </w:t>
      </w:r>
      <w:r>
        <w:rPr>
          <w:spacing w:val="-2"/>
          <w:w w:val="90"/>
          <w:sz w:val="29"/>
        </w:rPr>
        <w:t>положительн</w:t>
      </w:r>
      <w:r w:rsidR="00C43BEB">
        <w:rPr>
          <w:spacing w:val="-2"/>
          <w:w w:val="90"/>
          <w:sz w:val="29"/>
        </w:rPr>
        <w:t>ы</w:t>
      </w:r>
      <w:r>
        <w:rPr>
          <w:spacing w:val="-2"/>
          <w:w w:val="90"/>
          <w:sz w:val="29"/>
        </w:rPr>
        <w:t>м</w:t>
      </w:r>
      <w:r w:rsidR="00C43BEB">
        <w:rPr>
          <w:spacing w:val="-2"/>
          <w:w w:val="90"/>
          <w:sz w:val="29"/>
        </w:rPr>
        <w:t>и</w:t>
      </w:r>
      <w:r>
        <w:rPr>
          <w:spacing w:val="-8"/>
          <w:w w:val="90"/>
          <w:sz w:val="29"/>
        </w:rPr>
        <w:t xml:space="preserve"> </w:t>
      </w:r>
      <w:r>
        <w:rPr>
          <w:color w:val="0F0F0F"/>
          <w:spacing w:val="-2"/>
          <w:w w:val="90"/>
          <w:sz w:val="29"/>
        </w:rPr>
        <w:t>результатами</w:t>
      </w:r>
      <w:r>
        <w:rPr>
          <w:color w:val="0F0F0F"/>
          <w:sz w:val="29"/>
        </w:rPr>
        <w:t xml:space="preserve"> </w:t>
      </w:r>
      <w:r>
        <w:rPr>
          <w:color w:val="0E0E0E"/>
          <w:spacing w:val="-2"/>
          <w:w w:val="90"/>
          <w:sz w:val="29"/>
        </w:rPr>
        <w:t>исследования</w:t>
      </w:r>
      <w:r>
        <w:rPr>
          <w:color w:val="0E0E0E"/>
          <w:sz w:val="29"/>
        </w:rPr>
        <w:t xml:space="preserve"> </w:t>
      </w:r>
      <w:r>
        <w:rPr>
          <w:color w:val="0C0C0C"/>
          <w:spacing w:val="-2"/>
          <w:w w:val="90"/>
          <w:sz w:val="29"/>
        </w:rPr>
        <w:t xml:space="preserve">изолировать, </w:t>
      </w:r>
      <w:r>
        <w:rPr>
          <w:color w:val="0E0E0E"/>
          <w:w w:val="90"/>
          <w:sz w:val="29"/>
        </w:rPr>
        <w:t xml:space="preserve">выписывать </w:t>
      </w:r>
      <w:r>
        <w:rPr>
          <w:color w:val="0F0F0F"/>
          <w:w w:val="90"/>
          <w:sz w:val="29"/>
        </w:rPr>
        <w:t>к</w:t>
      </w:r>
      <w:r>
        <w:rPr>
          <w:color w:val="0F0F0F"/>
          <w:spacing w:val="-7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>занят</w:t>
      </w:r>
      <w:r w:rsidR="00C43BEB">
        <w:rPr>
          <w:color w:val="0F0F0F"/>
          <w:w w:val="90"/>
          <w:sz w:val="29"/>
        </w:rPr>
        <w:t>и</w:t>
      </w:r>
      <w:r>
        <w:rPr>
          <w:color w:val="0F0F0F"/>
          <w:w w:val="90"/>
          <w:sz w:val="29"/>
        </w:rPr>
        <w:t xml:space="preserve">ю </w:t>
      </w:r>
      <w:r>
        <w:rPr>
          <w:w w:val="90"/>
          <w:sz w:val="29"/>
        </w:rPr>
        <w:t xml:space="preserve">трудовой </w:t>
      </w:r>
      <w:r>
        <w:rPr>
          <w:color w:val="131313"/>
          <w:w w:val="90"/>
          <w:sz w:val="29"/>
        </w:rPr>
        <w:t>деятельностью</w:t>
      </w:r>
      <w:r>
        <w:rPr>
          <w:color w:val="131313"/>
          <w:sz w:val="29"/>
        </w:rPr>
        <w:t xml:space="preserve"> </w:t>
      </w:r>
      <w:r>
        <w:rPr>
          <w:color w:val="313131"/>
          <w:w w:val="90"/>
          <w:sz w:val="29"/>
        </w:rPr>
        <w:t>и</w:t>
      </w:r>
      <w:r>
        <w:rPr>
          <w:color w:val="313131"/>
          <w:spacing w:val="-2"/>
          <w:w w:val="90"/>
          <w:sz w:val="29"/>
        </w:rPr>
        <w:t xml:space="preserve"> </w:t>
      </w:r>
      <w:r>
        <w:rPr>
          <w:w w:val="90"/>
          <w:sz w:val="29"/>
        </w:rPr>
        <w:t xml:space="preserve">допускать </w:t>
      </w:r>
      <w:r>
        <w:rPr>
          <w:color w:val="131313"/>
          <w:w w:val="90"/>
          <w:sz w:val="29"/>
        </w:rPr>
        <w:t>в</w:t>
      </w:r>
      <w:r>
        <w:rPr>
          <w:color w:val="131313"/>
          <w:spacing w:val="-8"/>
          <w:w w:val="90"/>
          <w:sz w:val="29"/>
        </w:rPr>
        <w:t xml:space="preserve"> </w:t>
      </w:r>
      <w:r>
        <w:rPr>
          <w:color w:val="0F0F0F"/>
          <w:w w:val="90"/>
          <w:sz w:val="29"/>
        </w:rPr>
        <w:t xml:space="preserve">организованные </w:t>
      </w:r>
      <w:r>
        <w:rPr>
          <w:color w:val="111111"/>
          <w:w w:val="95"/>
          <w:sz w:val="29"/>
        </w:rPr>
        <w:t>коллек</w:t>
      </w:r>
      <w:r w:rsidR="00C43BEB">
        <w:rPr>
          <w:color w:val="111111"/>
          <w:w w:val="95"/>
          <w:sz w:val="29"/>
        </w:rPr>
        <w:t>т</w:t>
      </w:r>
      <w:r>
        <w:rPr>
          <w:color w:val="111111"/>
          <w:w w:val="95"/>
          <w:sz w:val="29"/>
        </w:rPr>
        <w:t>ив</w:t>
      </w:r>
      <w:r w:rsidR="00C43BEB">
        <w:rPr>
          <w:color w:val="111111"/>
          <w:w w:val="95"/>
          <w:sz w:val="29"/>
        </w:rPr>
        <w:t>ы</w:t>
      </w:r>
      <w:r>
        <w:rPr>
          <w:color w:val="111111"/>
          <w:spacing w:val="-13"/>
          <w:w w:val="95"/>
          <w:sz w:val="29"/>
        </w:rPr>
        <w:t xml:space="preserve"> </w:t>
      </w:r>
      <w:r>
        <w:rPr>
          <w:color w:val="232323"/>
          <w:w w:val="95"/>
          <w:sz w:val="29"/>
        </w:rPr>
        <w:t>в</w:t>
      </w:r>
      <w:r>
        <w:rPr>
          <w:color w:val="232323"/>
          <w:spacing w:val="-13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соответствии</w:t>
      </w:r>
      <w:r>
        <w:rPr>
          <w:color w:val="131313"/>
          <w:spacing w:val="-13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с</w:t>
      </w:r>
      <w:r>
        <w:rPr>
          <w:color w:val="2D2D2D"/>
          <w:spacing w:val="-13"/>
          <w:w w:val="95"/>
          <w:sz w:val="29"/>
        </w:rPr>
        <w:t xml:space="preserve"> </w:t>
      </w:r>
      <w:r>
        <w:rPr>
          <w:color w:val="151515"/>
          <w:w w:val="95"/>
          <w:sz w:val="29"/>
        </w:rPr>
        <w:t>требованиями</w:t>
      </w:r>
      <w:r>
        <w:rPr>
          <w:color w:val="151515"/>
          <w:spacing w:val="-12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санитарно-эпидемиологических </w:t>
      </w:r>
      <w:r>
        <w:rPr>
          <w:rFonts w:ascii="Times New Roman" w:hAnsi="Times New Roman"/>
          <w:sz w:val="28"/>
        </w:rPr>
        <w:t xml:space="preserve">правил </w:t>
      </w:r>
      <w:proofErr w:type="gramStart"/>
      <w:r>
        <w:rPr>
          <w:rFonts w:ascii="Times New Roman" w:hAnsi="Times New Roman"/>
          <w:color w:val="212121"/>
          <w:sz w:val="28"/>
        </w:rPr>
        <w:t>C</w:t>
      </w:r>
      <w:proofErr w:type="gramEnd"/>
      <w:r>
        <w:rPr>
          <w:rFonts w:ascii="Times New Roman" w:hAnsi="Times New Roman"/>
          <w:color w:val="212121"/>
          <w:sz w:val="28"/>
        </w:rPr>
        <w:t xml:space="preserve">П </w:t>
      </w:r>
      <w:r>
        <w:rPr>
          <w:rFonts w:ascii="Times New Roman" w:hAnsi="Times New Roman"/>
          <w:sz w:val="28"/>
        </w:rPr>
        <w:t>3.1.3597-20 «Профилак</w:t>
      </w:r>
      <w:r w:rsidR="00C43BEB"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ка новой </w:t>
      </w:r>
      <w:proofErr w:type="spellStart"/>
      <w:r>
        <w:rPr>
          <w:rFonts w:ascii="Times New Roman" w:hAnsi="Times New Roman"/>
          <w:color w:val="0F0F0F"/>
          <w:sz w:val="28"/>
        </w:rPr>
        <w:t>коронавирусной</w:t>
      </w:r>
      <w:proofErr w:type="spellEnd"/>
      <w:r>
        <w:rPr>
          <w:rFonts w:ascii="Times New Roman" w:hAnsi="Times New Roman"/>
          <w:color w:val="0F0F0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инфекции </w:t>
      </w:r>
      <w:r>
        <w:rPr>
          <w:rFonts w:ascii="Times New Roman" w:hAnsi="Times New Roman"/>
          <w:spacing w:val="-2"/>
          <w:sz w:val="28"/>
        </w:rPr>
        <w:t>(COVID-l9)».</w:t>
      </w:r>
    </w:p>
    <w:p w:rsidR="00C236F7" w:rsidRDefault="00C236F7">
      <w:pPr>
        <w:pStyle w:val="a3"/>
        <w:rPr>
          <w:sz w:val="20"/>
        </w:rPr>
      </w:pPr>
    </w:p>
    <w:p w:rsidR="00C236F7" w:rsidRDefault="00C236F7" w:rsidP="00C43BEB">
      <w:pPr>
        <w:pStyle w:val="a3"/>
        <w:tabs>
          <w:tab w:val="left" w:pos="9102"/>
        </w:tabs>
        <w:spacing w:before="240"/>
        <w:ind w:left="1170"/>
        <w:rPr>
          <w:sz w:val="30"/>
        </w:rPr>
      </w:pPr>
    </w:p>
    <w:p w:rsidR="00C236F7" w:rsidRDefault="00C236F7">
      <w:pPr>
        <w:pStyle w:val="a3"/>
        <w:rPr>
          <w:sz w:val="30"/>
        </w:rPr>
      </w:pPr>
    </w:p>
    <w:p w:rsidR="00C236F7" w:rsidRDefault="00C236F7">
      <w:pPr>
        <w:pStyle w:val="a3"/>
        <w:rPr>
          <w:sz w:val="30"/>
        </w:rPr>
      </w:pPr>
    </w:p>
    <w:p w:rsidR="00C236F7" w:rsidRDefault="00C236F7">
      <w:pPr>
        <w:pStyle w:val="a3"/>
        <w:spacing w:before="4"/>
        <w:rPr>
          <w:rFonts w:ascii="Arial"/>
          <w:sz w:val="29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p w:rsidR="00C236F7" w:rsidRDefault="00C236F7">
      <w:pPr>
        <w:pStyle w:val="a3"/>
        <w:rPr>
          <w:rFonts w:ascii="Arial"/>
          <w:sz w:val="20"/>
        </w:rPr>
      </w:pPr>
    </w:p>
    <w:sectPr w:rsidR="00C236F7" w:rsidSect="00C236F7">
      <w:type w:val="continuous"/>
      <w:pgSz w:w="11900" w:h="16840"/>
      <w:pgMar w:top="820" w:right="400" w:bottom="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E8D"/>
    <w:multiLevelType w:val="hybridMultilevel"/>
    <w:tmpl w:val="8AC2D89E"/>
    <w:lvl w:ilvl="0" w:tplc="A7A4AEAC">
      <w:numFmt w:val="bullet"/>
      <w:lvlText w:val="-"/>
      <w:lvlJc w:val="left"/>
      <w:pPr>
        <w:ind w:left="1145" w:hanging="394"/>
      </w:pPr>
      <w:rPr>
        <w:rFonts w:ascii="Cambria" w:eastAsia="Cambria" w:hAnsi="Cambria" w:cs="Cambria" w:hint="default"/>
        <w:w w:val="90"/>
        <w:lang w:val="ru-RU" w:eastAsia="en-US" w:bidi="ar-SA"/>
      </w:rPr>
    </w:lvl>
    <w:lvl w:ilvl="1" w:tplc="765C2C28">
      <w:numFmt w:val="bullet"/>
      <w:lvlText w:val="•"/>
      <w:lvlJc w:val="left"/>
      <w:pPr>
        <w:ind w:left="2148" w:hanging="394"/>
      </w:pPr>
      <w:rPr>
        <w:rFonts w:hint="default"/>
        <w:lang w:val="ru-RU" w:eastAsia="en-US" w:bidi="ar-SA"/>
      </w:rPr>
    </w:lvl>
    <w:lvl w:ilvl="2" w:tplc="53E4A8AC">
      <w:numFmt w:val="bullet"/>
      <w:lvlText w:val="•"/>
      <w:lvlJc w:val="left"/>
      <w:pPr>
        <w:ind w:left="3156" w:hanging="394"/>
      </w:pPr>
      <w:rPr>
        <w:rFonts w:hint="default"/>
        <w:lang w:val="ru-RU" w:eastAsia="en-US" w:bidi="ar-SA"/>
      </w:rPr>
    </w:lvl>
    <w:lvl w:ilvl="3" w:tplc="44980012">
      <w:numFmt w:val="bullet"/>
      <w:lvlText w:val="•"/>
      <w:lvlJc w:val="left"/>
      <w:pPr>
        <w:ind w:left="4164" w:hanging="394"/>
      </w:pPr>
      <w:rPr>
        <w:rFonts w:hint="default"/>
        <w:lang w:val="ru-RU" w:eastAsia="en-US" w:bidi="ar-SA"/>
      </w:rPr>
    </w:lvl>
    <w:lvl w:ilvl="4" w:tplc="2CAAC2DA">
      <w:numFmt w:val="bullet"/>
      <w:lvlText w:val="•"/>
      <w:lvlJc w:val="left"/>
      <w:pPr>
        <w:ind w:left="5172" w:hanging="394"/>
      </w:pPr>
      <w:rPr>
        <w:rFonts w:hint="default"/>
        <w:lang w:val="ru-RU" w:eastAsia="en-US" w:bidi="ar-SA"/>
      </w:rPr>
    </w:lvl>
    <w:lvl w:ilvl="5" w:tplc="DFF66922">
      <w:numFmt w:val="bullet"/>
      <w:lvlText w:val="•"/>
      <w:lvlJc w:val="left"/>
      <w:pPr>
        <w:ind w:left="6180" w:hanging="394"/>
      </w:pPr>
      <w:rPr>
        <w:rFonts w:hint="default"/>
        <w:lang w:val="ru-RU" w:eastAsia="en-US" w:bidi="ar-SA"/>
      </w:rPr>
    </w:lvl>
    <w:lvl w:ilvl="6" w:tplc="D114658E">
      <w:numFmt w:val="bullet"/>
      <w:lvlText w:val="•"/>
      <w:lvlJc w:val="left"/>
      <w:pPr>
        <w:ind w:left="7188" w:hanging="394"/>
      </w:pPr>
      <w:rPr>
        <w:rFonts w:hint="default"/>
        <w:lang w:val="ru-RU" w:eastAsia="en-US" w:bidi="ar-SA"/>
      </w:rPr>
    </w:lvl>
    <w:lvl w:ilvl="7" w:tplc="6A060556">
      <w:numFmt w:val="bullet"/>
      <w:lvlText w:val="•"/>
      <w:lvlJc w:val="left"/>
      <w:pPr>
        <w:ind w:left="8196" w:hanging="394"/>
      </w:pPr>
      <w:rPr>
        <w:rFonts w:hint="default"/>
        <w:lang w:val="ru-RU" w:eastAsia="en-US" w:bidi="ar-SA"/>
      </w:rPr>
    </w:lvl>
    <w:lvl w:ilvl="8" w:tplc="F2CAC10C">
      <w:numFmt w:val="bullet"/>
      <w:lvlText w:val="•"/>
      <w:lvlJc w:val="left"/>
      <w:pPr>
        <w:ind w:left="9204" w:hanging="3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236F7"/>
    <w:rsid w:val="007B219E"/>
    <w:rsid w:val="00C236F7"/>
    <w:rsid w:val="00C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6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6F7"/>
    <w:rPr>
      <w:sz w:val="28"/>
      <w:szCs w:val="28"/>
    </w:rPr>
  </w:style>
  <w:style w:type="paragraph" w:styleId="a4">
    <w:name w:val="List Paragraph"/>
    <w:basedOn w:val="a"/>
    <w:uiPriority w:val="1"/>
    <w:qFormat/>
    <w:rsid w:val="00C236F7"/>
    <w:pPr>
      <w:ind w:left="1145" w:hanging="227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C236F7"/>
  </w:style>
  <w:style w:type="paragraph" w:styleId="a5">
    <w:name w:val="Balloon Text"/>
    <w:basedOn w:val="a"/>
    <w:link w:val="a6"/>
    <w:uiPriority w:val="99"/>
    <w:semiHidden/>
    <w:unhideWhenUsed/>
    <w:rsid w:val="00C43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B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2022-03-17T05:42:00Z</dcterms:created>
  <dcterms:modified xsi:type="dcterms:W3CDTF">2022-03-17T05:42:00Z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