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D0F78" w14:textId="77777777" w:rsidR="00F4005F" w:rsidRPr="00F4005F" w:rsidRDefault="00F4005F" w:rsidP="00F40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4005F">
        <w:rPr>
          <w:rFonts w:ascii="Times New Roman" w:eastAsia="Times New Roman" w:hAnsi="Times New Roman" w:cs="Times New Roman"/>
          <w:b/>
          <w:bCs/>
          <w:i/>
          <w:iCs/>
          <w:color w:val="003300"/>
          <w:sz w:val="27"/>
          <w:szCs w:val="27"/>
          <w:u w:val="single"/>
          <w:shd w:val="clear" w:color="auto" w:fill="FFFFFF"/>
          <w:lang w:eastAsia="ru-RU"/>
        </w:rPr>
        <w:t>Внимание предпринимателям – введен новый режим налогообложения!</w:t>
      </w:r>
    </w:p>
    <w:bookmarkEnd w:id="0"/>
    <w:p w14:paraId="14B733E8" w14:textId="1150F6E0" w:rsidR="00F4005F" w:rsidRPr="00F4005F" w:rsidRDefault="00F4005F" w:rsidP="00F40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0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98060E" wp14:editId="73C2C01C">
            <wp:extent cx="4762500" cy="2682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EFF6E" w14:textId="77777777" w:rsidR="00F4005F" w:rsidRPr="00F4005F" w:rsidRDefault="00F4005F" w:rsidP="00F40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0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8AA08FD" w14:textId="77777777" w:rsidR="00F4005F" w:rsidRPr="00F4005F" w:rsidRDefault="00F4005F" w:rsidP="00F40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05F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2013 года на территории Саратовской области для индивидуальных предпринимателей введен специальный режим налогообложения – патентная система. Патентная система налогообложения применяется согласно классификатору кодов по видам предпринимательской деятельности,</w:t>
      </w:r>
      <w:r w:rsidRPr="00F40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отношении которых предусмотрено применение на территории Саратовской области</w:t>
      </w:r>
      <w:r w:rsidRPr="00F40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патентной системы налогообложения. </w:t>
      </w:r>
    </w:p>
    <w:p w14:paraId="4E278636" w14:textId="77777777" w:rsidR="00F4005F" w:rsidRPr="00F4005F" w:rsidRDefault="00F4005F" w:rsidP="00F40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0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D549736" w14:textId="77777777" w:rsidR="00F4005F" w:rsidRPr="00F4005F" w:rsidRDefault="00F4005F" w:rsidP="00F400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05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Патент выдается на срок от одного до двенадцати месяцев в пределах календарного года.</w:t>
      </w:r>
    </w:p>
    <w:p w14:paraId="1139EB68" w14:textId="77777777" w:rsidR="00F4005F" w:rsidRPr="00F4005F" w:rsidRDefault="00F4005F" w:rsidP="00F400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0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предприниматели, планирующие применять патентную систему налогообложения, должны подать заявление о получении патента не позднее 20 декабря текущего года. За бланками заявлений обращайтесь в налоговую инспекцию.</w:t>
      </w:r>
    </w:p>
    <w:p w14:paraId="7608A0C3" w14:textId="77777777" w:rsidR="00F4005F" w:rsidRPr="00F4005F" w:rsidRDefault="00F4005F" w:rsidP="00F400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05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применения патентной системы средняя численность наемных работников, привлекаемых предпринимателем по всем видам осуществляемой деятельности, не должна превышать 15 человек, а объем годовой выручки, полученной от деятельности в рамках патентной и упрощенной системы – 60 млн. руб.</w:t>
      </w:r>
    </w:p>
    <w:p w14:paraId="440C4A95" w14:textId="77777777" w:rsidR="00F4005F" w:rsidRPr="00F4005F" w:rsidRDefault="00F4005F" w:rsidP="00F400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0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ставка составляет 6% от потенциально возможного к получению предпринимателем годового дохода по определенному виду деятельности.</w:t>
      </w:r>
    </w:p>
    <w:p w14:paraId="269605C8" w14:textId="77777777" w:rsidR="00F4005F" w:rsidRPr="00F4005F" w:rsidRDefault="00F4005F" w:rsidP="00F40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Саратовской области (№ 167-ЗСО от 13.11.2012 года) установлены </w:t>
      </w:r>
      <w:proofErr w:type="gramStart"/>
      <w:r w:rsidRPr="00F400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  потенциально</w:t>
      </w:r>
      <w:proofErr w:type="gramEnd"/>
      <w:r w:rsidRPr="00F4005F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налогообложения.</w:t>
      </w:r>
    </w:p>
    <w:p w14:paraId="6468805A" w14:textId="77777777" w:rsidR="00F4005F" w:rsidRPr="00F4005F" w:rsidRDefault="00F4005F" w:rsidP="00F400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патентов, выданных на период менее шести месяцев, налог уплачивается в срок не позднее 25 календарных дней после начала его действия. Если период действия патента составляет не менее полгода, то в указанный срок уплачивается только треть исчисленной суммы налога, а оставшаяся часть должна </w:t>
      </w:r>
      <w:r w:rsidRPr="00F400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быть перечислена в бюджет не позднее 30 календарных дней до даты окончания налогового периода.</w:t>
      </w:r>
    </w:p>
    <w:p w14:paraId="1810ED77" w14:textId="77777777" w:rsidR="00F4005F" w:rsidRPr="00F4005F" w:rsidRDefault="00F4005F" w:rsidP="00F400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0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Применяющие патентную систему предприниматели ведут налоговый учет доходов кассовым методом в книге учета доходов по патентной системе.</w:t>
      </w:r>
    </w:p>
    <w:p w14:paraId="5C72AFDE" w14:textId="77777777" w:rsidR="00F4005F" w:rsidRPr="00F4005F" w:rsidRDefault="00F4005F" w:rsidP="00F400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0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патента не уменьшается на сумму страховых взносов.</w:t>
      </w:r>
    </w:p>
    <w:p w14:paraId="36D1B5FC" w14:textId="77777777" w:rsidR="00F4005F" w:rsidRPr="00F4005F" w:rsidRDefault="00F4005F" w:rsidP="00F400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0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декларация представляться не должна.</w:t>
      </w:r>
    </w:p>
    <w:p w14:paraId="263F5253" w14:textId="77777777" w:rsidR="00F4005F" w:rsidRPr="00F4005F" w:rsidRDefault="00F4005F" w:rsidP="00F40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0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потенциально возможного к получению индивидуальным предпринимателем годового дохода можно узнать в налоговой инспекции.</w:t>
      </w:r>
    </w:p>
    <w:p w14:paraId="2F285EEA" w14:textId="77777777" w:rsidR="002D2BE9" w:rsidRDefault="002D2BE9"/>
    <w:sectPr w:rsidR="002D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37ECB"/>
    <w:multiLevelType w:val="multilevel"/>
    <w:tmpl w:val="04266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954C12"/>
    <w:multiLevelType w:val="multilevel"/>
    <w:tmpl w:val="25ACA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83"/>
    <w:rsid w:val="002D2BE9"/>
    <w:rsid w:val="004B0594"/>
    <w:rsid w:val="00CB5ABB"/>
    <w:rsid w:val="00CD0D83"/>
    <w:rsid w:val="00D94E50"/>
    <w:rsid w:val="00F4005F"/>
    <w:rsid w:val="00F9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619EB-F48A-4827-9C9C-2A56BA0E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F40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4005F"/>
    <w:rPr>
      <w:b/>
      <w:bCs/>
    </w:rPr>
  </w:style>
  <w:style w:type="paragraph" w:styleId="a4">
    <w:name w:val="Normal (Web)"/>
    <w:basedOn w:val="a"/>
    <w:uiPriority w:val="99"/>
    <w:semiHidden/>
    <w:unhideWhenUsed/>
    <w:rsid w:val="00F40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6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2020-01-14T12:47:00Z</dcterms:created>
  <dcterms:modified xsi:type="dcterms:W3CDTF">2020-01-14T12:47:00Z</dcterms:modified>
</cp:coreProperties>
</file>