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1" w:rsidRDefault="003734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3491" w:rsidRDefault="00373491">
      <w:pPr>
        <w:pStyle w:val="ConsPlusNormal"/>
        <w:jc w:val="both"/>
        <w:outlineLvl w:val="0"/>
      </w:pPr>
    </w:p>
    <w:p w:rsidR="00373491" w:rsidRDefault="00373491">
      <w:pPr>
        <w:pStyle w:val="ConsPlusTitle"/>
        <w:jc w:val="center"/>
        <w:outlineLvl w:val="0"/>
      </w:pPr>
      <w:r>
        <w:t>ПРАВИТЕЛЬСТВО САРАТОВСКОЙ ОБЛАСТИ</w:t>
      </w:r>
    </w:p>
    <w:p w:rsidR="00373491" w:rsidRDefault="00373491">
      <w:pPr>
        <w:pStyle w:val="ConsPlusTitle"/>
        <w:jc w:val="center"/>
      </w:pPr>
    </w:p>
    <w:p w:rsidR="00373491" w:rsidRDefault="00373491">
      <w:pPr>
        <w:pStyle w:val="ConsPlusTitle"/>
        <w:jc w:val="center"/>
      </w:pPr>
      <w:r>
        <w:t>ПОСТАНОВЛЕНИЕ</w:t>
      </w:r>
    </w:p>
    <w:p w:rsidR="00373491" w:rsidRDefault="00373491">
      <w:pPr>
        <w:pStyle w:val="ConsPlusTitle"/>
        <w:jc w:val="center"/>
      </w:pPr>
      <w:r>
        <w:t>от 21 декабря 2020 г. N 1010-П</w:t>
      </w:r>
    </w:p>
    <w:p w:rsidR="00373491" w:rsidRDefault="00373491">
      <w:pPr>
        <w:pStyle w:val="ConsPlusTitle"/>
        <w:jc w:val="center"/>
      </w:pPr>
    </w:p>
    <w:p w:rsidR="00373491" w:rsidRDefault="00373491">
      <w:pPr>
        <w:pStyle w:val="ConsPlusTitle"/>
        <w:jc w:val="center"/>
      </w:pPr>
      <w:r>
        <w:t>О РЕГИОНАЛЬНОЙ ПРОГРАММЕ "ОБЕСПЕЧЕНИЕ ЗАЩИТЫ ПРАВ</w:t>
      </w:r>
    </w:p>
    <w:p w:rsidR="00373491" w:rsidRDefault="00373491">
      <w:pPr>
        <w:pStyle w:val="ConsPlusTitle"/>
        <w:jc w:val="center"/>
      </w:pPr>
      <w:r>
        <w:t>ПОТРЕБИТЕЛЕЙ В САРАТОВСКОЙ ОБЛАСТИ" НА 2021 - 2025 ГОДЫ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Саратовской области постановляет: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"Обеспечение защиты прав потребителей в Саратовской области" на 2021 - 2025 годы.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73491" w:rsidRDefault="0037349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19 июля 2016 года N 378-П "О Комплексной программе "Обеспечение защиты прав потребителей в Саратовской области" на 2016 - 2020 годы";</w:t>
      </w:r>
    </w:p>
    <w:p w:rsidR="00373491" w:rsidRDefault="0037349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13 марта 2018 года N 119-П "О внесении изменений в постановление Правительства Саратовской области от 19 июля 2016 года N 378-П";</w:t>
      </w:r>
    </w:p>
    <w:p w:rsidR="00373491" w:rsidRDefault="003734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10 июля 2019 года N 488-П "О внесении изменений в постановление Правительства Саратовской области от 19 июля 2016 года N 378-П";</w:t>
      </w:r>
    </w:p>
    <w:p w:rsidR="00373491" w:rsidRDefault="0037349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12</w:t>
        </w:r>
      </w:hyperlink>
      <w:r>
        <w:t xml:space="preserve"> постановления Правительства Саратовской области от 3 октября 2019 года N 701-П "О внесении изменений в некоторые постановления Правительства Саратовской области".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right"/>
      </w:pPr>
      <w:r>
        <w:t>Вице-губернатор Саратовской области -</w:t>
      </w:r>
    </w:p>
    <w:p w:rsidR="00373491" w:rsidRDefault="00373491">
      <w:pPr>
        <w:pStyle w:val="ConsPlusNormal"/>
        <w:jc w:val="right"/>
      </w:pPr>
      <w:r>
        <w:t>Председатель Правительства Саратовской области</w:t>
      </w:r>
    </w:p>
    <w:p w:rsidR="00373491" w:rsidRDefault="00373491">
      <w:pPr>
        <w:pStyle w:val="ConsPlusNormal"/>
        <w:jc w:val="right"/>
      </w:pPr>
      <w:r>
        <w:t>Р.В.БУСАРГИН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right"/>
        <w:outlineLvl w:val="0"/>
      </w:pPr>
      <w:r>
        <w:t>Приложение</w:t>
      </w:r>
    </w:p>
    <w:p w:rsidR="00373491" w:rsidRDefault="00373491">
      <w:pPr>
        <w:pStyle w:val="ConsPlusNormal"/>
        <w:jc w:val="right"/>
      </w:pPr>
      <w:r>
        <w:t>к постановлению</w:t>
      </w:r>
    </w:p>
    <w:p w:rsidR="00373491" w:rsidRDefault="00373491">
      <w:pPr>
        <w:pStyle w:val="ConsPlusNormal"/>
        <w:jc w:val="right"/>
      </w:pPr>
      <w:r>
        <w:t>Правительства Саратовской области</w:t>
      </w:r>
    </w:p>
    <w:p w:rsidR="00373491" w:rsidRDefault="00373491">
      <w:pPr>
        <w:pStyle w:val="ConsPlusNormal"/>
        <w:jc w:val="right"/>
      </w:pPr>
      <w:r>
        <w:t>от 21 декабря 2020 г. N 1010-П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</w:pPr>
      <w:bookmarkStart w:id="0" w:name="P32"/>
      <w:bookmarkEnd w:id="0"/>
      <w:r>
        <w:t>РЕГИОНАЛЬНАЯ ПРОГРАММА</w:t>
      </w:r>
    </w:p>
    <w:p w:rsidR="00373491" w:rsidRDefault="00373491">
      <w:pPr>
        <w:pStyle w:val="ConsPlusTitle"/>
        <w:jc w:val="center"/>
      </w:pPr>
      <w:r>
        <w:t>"ОБЕСПЕЧЕНИЕ ЗАЩИТЫ ПРАВ ПОТРЕБИТЕЛЕЙ В САРАТОВСКОЙ ОБЛАСТИ"</w:t>
      </w:r>
    </w:p>
    <w:p w:rsidR="00373491" w:rsidRDefault="00373491">
      <w:pPr>
        <w:pStyle w:val="ConsPlusTitle"/>
        <w:jc w:val="center"/>
      </w:pPr>
      <w:r>
        <w:t>НА 2021 - 2025 ГОДЫ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Паспорт Программы</w:t>
      </w:r>
    </w:p>
    <w:p w:rsidR="00373491" w:rsidRDefault="0037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746"/>
      </w:tblGrid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jc w:val="both"/>
            </w:pPr>
            <w:r>
              <w:t>Региональная программа "Обеспечение защиты прав потребителей в Саратовской области" на 2021 - 2025 годы (далее - Программа)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jc w:val="both"/>
            </w:pPr>
            <w:r>
              <w:t>министерство экономического развития области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ind w:firstLine="283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экономического развития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образования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здравоохранения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строительства и жилищно-коммунального хозяйства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промышленности и энергетики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транспорта и дорожного хозяйства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министерство информации и печати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комитет государственного регулирования тарифов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комитет по туризму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управление ветеринарии Правительства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Государственная жилищная инспекция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органы местного самоуправления муниципальных районов и городских округов области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Управление Федеральной службы по ветеринарному и фитосанитарному надзору по Саратовской области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Средне-Поволжское управление Федеральной службы по экологическому, технологическому и атомному надзору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федеральное бюджетное учреждение здравоохранения "Центр гигиены и эпидемиологии в Саратовской области"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федеральное государственное бюджетное учреждение "Саратовская межобластная ветеринарная лаборатория" (по согласованию);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общественные объединения потребителей области (по согласованию)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Цель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jc w:val="both"/>
            </w:pPr>
            <w:r>
              <w:t>развитие системы обеспечения прав потребителей в 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ind w:firstLine="283"/>
              <w:jc w:val="both"/>
            </w:pPr>
            <w:r>
              <w:t>координация деятельности всех участников по достижению цели Программы;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доступности правовой помощи для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систематическая оценка состояния потребительского рынка и системы защиты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содействие органам местного самоуправления области в решении задач по защите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создание условий для повышения качества и безопасности реализуемых товаров, работ и услуг;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обеспечение защиты прав наиболее социально уязвимых категорий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создание эффективной системы оперативного обмена информацией в системе органов в сфере защиты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развитие институтов досудебного урегулирования споров в сфере защиты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развитие системы подготовки и повышения квалификации кадров, работающих в сфере защиты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органов и организаций, входящих в систему защиты прав потребителей, в расчете на 100 тыс. населения Саратовской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муниципальных образований Саратовской области, в которых оказываются бесплатные консультационные услуги в сфере защиты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консультаций в сфере защиты прав потребителей на 100 тыс. населения Саратовской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грамотности, на 100 тыс. населения Саратовской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публикаций и сообщений в средствах массовой информации и сети Интернет, направленных на повышение потребительской грамотности;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потребителей, на 100 тыс. населения Саратовской области;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t xml:space="preserve">Ресурсное </w:t>
            </w:r>
            <w:r>
              <w:lastRenderedPageBreak/>
              <w:t>обеспечение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jc w:val="both"/>
            </w:pPr>
            <w:r>
              <w:lastRenderedPageBreak/>
              <w:t xml:space="preserve">финансирование мероприятий Программы планируется осуществлять </w:t>
            </w:r>
            <w:r>
              <w:lastRenderedPageBreak/>
              <w:t>за счет и в пределах средств соответствующих бюджетов, а также внебюджетных источников, предусмотренных на содержание ответственного исполнителя Программы и участников Программы (прогнозно)</w:t>
            </w:r>
          </w:p>
        </w:tc>
      </w:tr>
      <w:tr w:rsidR="00373491">
        <w:tc>
          <w:tcPr>
            <w:tcW w:w="2268" w:type="dxa"/>
          </w:tcPr>
          <w:p w:rsidR="00373491" w:rsidRDefault="00373491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746" w:type="dxa"/>
          </w:tcPr>
          <w:p w:rsidR="00373491" w:rsidRDefault="00373491">
            <w:pPr>
              <w:pStyle w:val="ConsPlusNormal"/>
              <w:ind w:firstLine="283"/>
              <w:jc w:val="both"/>
            </w:pPr>
            <w:r>
              <w:t>организация консультирования на базе многофункциональных центров предоставления государственных и муниципальных услуг;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комплексного подхода к защите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:rsidR="00373491" w:rsidRDefault="00373491">
            <w:pPr>
              <w:pStyle w:val="ConsPlusNormal"/>
              <w:ind w:firstLine="283"/>
              <w:jc w:val="both"/>
            </w:pPr>
            <w:r>
              <w:t xml:space="preserve">увеличение </w:t>
            </w:r>
            <w:proofErr w:type="gramStart"/>
            <w:r>
              <w:t>количества фактов добровольного удовлетворения законных требований потребителей</w:t>
            </w:r>
            <w:proofErr w:type="gramEnd"/>
            <w:r>
              <w:t xml:space="preserve"> продавцами (исполнителями), в том числе с применением процедуры медиации</w:t>
            </w:r>
          </w:p>
        </w:tc>
      </w:tr>
    </w:tbl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I. Характеристика текущего состояния сферы защиты прав</w:t>
      </w:r>
    </w:p>
    <w:p w:rsidR="00373491" w:rsidRDefault="00373491">
      <w:pPr>
        <w:pStyle w:val="ConsPlusTitle"/>
        <w:jc w:val="center"/>
      </w:pPr>
      <w:r>
        <w:t>потребителей в Саратовской области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 xml:space="preserve">Динамичное развитие рынка товаров и услуг, совершенствование его инфраструктуры, появление новых, в том числе цифровых, технологий </w:t>
      </w:r>
      <w:proofErr w:type="gramStart"/>
      <w:r>
        <w:t>порождает потребительские риски и требует</w:t>
      </w:r>
      <w:proofErr w:type="gramEnd"/>
      <w:r>
        <w:t xml:space="preserve"> большей консолидации усилий, умения прогнозировать эти риски и своевременно на них реагировать.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На протяжении 2019 года областной рынок товаров и услуг демонстрировал относительную стабильность и высокий уровень товарной насыщенности. Только в организациях </w:t>
      </w:r>
      <w:proofErr w:type="gramStart"/>
      <w:r>
        <w:t>розничной</w:t>
      </w:r>
      <w:proofErr w:type="gramEnd"/>
      <w:r>
        <w:t xml:space="preserve"> торговли области ежемесячный объем товарных запасов оценивался размером от 21,3 млрд. рублей в январе 2019 года до 24,5 млрд. рублей в декабре 2019 года.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Розничный товарооборот по итогам года составил 375 млрд. рублей с динамикой 100,7 процента, оборот общественного питания - 15,5 млрд. рублей с динамикой 101,5 процента, населению области оказано платных услуг на 102,2 млрд. рублей или 100,1 процента к 2018 году.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объеме платных услуг доля коммунальных услуг составила 28,9 процента, телекоммуникационных - 18,5 процента, транспортных - 11,9 процента, бытовых - 10,3 процента.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Важно подчеркнуть, что перечень потребительских товаров и услуг постоянно </w:t>
      </w:r>
      <w:proofErr w:type="gramStart"/>
      <w:r>
        <w:t>расширяется и требует</w:t>
      </w:r>
      <w:proofErr w:type="gramEnd"/>
      <w:r>
        <w:t xml:space="preserve"> новых подходов к вопросам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2019 году на территории области действовал программно-целевой подход к решению вопросов защиты прав потребителей, который обеспечивал прозрачность и согласованность действий уполномоченных федеральных органов исполнительной власти, органов исполнительной власти области, общественных организаций.</w:t>
      </w:r>
    </w:p>
    <w:p w:rsidR="00373491" w:rsidRDefault="00373491">
      <w:pPr>
        <w:pStyle w:val="ConsPlusNormal"/>
        <w:spacing w:before="220"/>
        <w:ind w:firstLine="540"/>
        <w:jc w:val="both"/>
      </w:pPr>
      <w:proofErr w:type="gramStart"/>
      <w:r>
        <w:lastRenderedPageBreak/>
        <w:t>В регионе сформирована система защиты прав потребителей, обеспечивающая комплекс работ по формированию и реализации политики в сфере защиты прав потребителей на федеральном, региональном и муниципальном уровнях.</w:t>
      </w:r>
      <w:proofErr w:type="gramEnd"/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В 2019 году исполнение мероприятий Комплексной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"Обеспечение защиты прав потребителей в Саратовской области" на 2016 - 2020 годы, утвержденной постановлением Правительства Саратовской области от 19 июля 2016 года N 378-П (далее - Комплексная программа) осуществлялось по шести направлениям.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Информационно-аналитическое сопровождение системы защиты прав потребителей на территории Саратовской области и определение приоритетных направлений деятельности по совершенствованию системы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Поступательное развитие рынка товаров и услуг требует оперативного решения вопросов защиты прав потребителей на муниципальном уровне. Поэтому в качестве приоритета определена работа с органами местного самоуправления по их интеграции в областную систему защиты прав потребителей, как звена наиболее приближенного к потребителю.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2019 году в муниципальных образованиях области действовали муниципальные программы по защите прав потребителей, за год при администрациях 8 муниципальных районов образованы совещательные органы по защите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качестве оказания методологической помощи и для применения в работе администрациям районов области направлено более 30 методических рекомендаций.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Методологическая и информационная поддержка производителям и продавцам товаров, исполнителям работ и услуг в сфере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Информационная поддержка предприятий-производителей осуществлялась через региональный специализированный информационно-аналитический портал государственной поддержки и развития инновационной деятельности. Услугами портала воспользовались более 70 организаций Саратовской области.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рамках информационной поддержки субъектам предпринимательства направлено более 100 писем информационно-разъяснительного характера об изменениях действующего законодательства и правоприменительной практики.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Информация о мерах государственной поддержки малого и среднего предпринимательства, а также специальных налоговых режимах для малого бизнеса, в том числе промышленных предприятий, размещена на портале Правительства области, официальном сайте министерства экономического развития области, официальных сайтах органов местного самоуправления муниципальных образований, сайтах организаций инфраструктуры поддержки бизнеса и общественных </w:t>
      </w:r>
      <w:proofErr w:type="gramStart"/>
      <w:r>
        <w:t>бизнес-объединений</w:t>
      </w:r>
      <w:proofErr w:type="gramEnd"/>
      <w:r>
        <w:t xml:space="preserve"> области.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 вопросам созданных в регионе условий для развития предпринимательства размещено 1474 информационных материалов.</w:t>
      </w:r>
    </w:p>
    <w:p w:rsidR="00373491" w:rsidRDefault="00373491">
      <w:pPr>
        <w:pStyle w:val="ConsPlusNormal"/>
        <w:spacing w:before="220"/>
        <w:ind w:firstLine="540"/>
        <w:jc w:val="both"/>
      </w:pPr>
      <w:proofErr w:type="gramStart"/>
      <w:r>
        <w:t>В целях повышения доступности инструментов финансовой поддержки для субъектов бизнеса, в том числе в сфере промышленности, проводится системная информационная работа о возможностях микрофинансовой и гарантийной поддержки некоммерческой микрокредитной компании "Фонд микрокредитования субъектов малого предпринимательства Саратовской области" и акционерного общества "Гарантийный фонд для субъектов малого предпринимательства Саратовской области", а также о программах кредитно-гарантийной поддержки акционерного общества "Федеральная корпорация по развитию малого</w:t>
      </w:r>
      <w:proofErr w:type="gramEnd"/>
      <w:r>
        <w:t xml:space="preserve"> и среднего предпринимательства" и акционерного общества "МСП Банк".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lastRenderedPageBreak/>
        <w:t xml:space="preserve">На площадке </w:t>
      </w:r>
      <w:proofErr w:type="gramStart"/>
      <w:r>
        <w:t>бизнес-инкубатора</w:t>
      </w:r>
      <w:proofErr w:type="gramEnd"/>
      <w:r>
        <w:t xml:space="preserve"> проведен семинар для предпринимателей в сфере гостиничного бизнеса.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Федеральным бюджетным учреждением "Государственный региональный центр стандартизации, метрологии и испытаний им. Б.А. Дубовикова в Саратовской области" с руководителями метрологических служб предприятий проведены совещания, оказано 78 консультаций по вопросам метрологического обеспечения.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2019 году реализованы мероприятия по обучению и повышению квалификации 340 сотрудников предприятий и организаций, формирующих рынок товаров и услуг.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Совершенствование системы оказания правовой помощи потребителям.</w:t>
      </w:r>
    </w:p>
    <w:p w:rsidR="00373491" w:rsidRDefault="00373491">
      <w:pPr>
        <w:pStyle w:val="ConsPlusNormal"/>
        <w:spacing w:before="220"/>
        <w:ind w:firstLine="540"/>
        <w:jc w:val="both"/>
      </w:pPr>
      <w:proofErr w:type="gramStart"/>
      <w:r>
        <w:t>В 2019 году органами, входящими в систему защиты прав потребителей, оказано 37613 бесплатных консультационных услуг потребителям, в том числе по письменным и устным обращениям граждан, из них на долю Управления Федеральной службы по надзору в сфере защиты прав потребителей и благополучия человека по Саратовской области (далее - Управление Роспотребнадзора по Саратовской области) и федерального бюджетного учреждения здравоохранения "Центр гигиены и эпидемиологии</w:t>
      </w:r>
      <w:proofErr w:type="gramEnd"/>
      <w:r>
        <w:t xml:space="preserve"> в Саратовской области" пришлось 56,2 процента консультационных услуг.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Продолжена реализация проекта по организации консультирования потребителей на базе государственного автономного учреждения Саратовской области "Многофункциональный центр предоставления государственных и муниципальных услуг" (далее - МФЦ).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рамках расширения форм участия МФЦ в защите прав потребителей площадка МФЦ использовалась для организации консультирования в рамках Всемирного дня защиты прав потребителей. Технические возможности МФЦ использовались для трансляции просветительских видеороликов по финансовой грамотности Банка России.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Судебная практика в защиту прав потребителей, формировалась с тенденцией к росту объемов гражданских дел, в которых принимало участие Управление Роспотребнадзора по Саратовской области. Удельный вес судебных решений, вынесенных в пользу потребителей, по результатам участия Управления Роспотребнадзора по Саратовской области в процессах составил 99,4 процента. В пользу потребителей присуждено более 11 млн. рублей.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Во исполнение Комплексной программы и в целях развития системы оказания правовой помощи потребителям Управлением Роспотребнадзора по Саратовской области заключено 6 соглашений о взаимном сотрудничестве с общественными организациями, осуществляющими защиту прав потребителей, в рамках которых проведено 49 мероприятий с предпринимателями.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Организация системного обучения основам правовых знаний в сфере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целях создания эффективной системы профессионального образования, подготовки, переподготовки и повышения квалификации кадров на базе областных государственных профессиональных образовательных организаций созданы 4 многофункциональных центра прикладных квалификаций для реализации программ профессионального обучения и профессиональных стандартов.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42 профессиональных образовательных организациях проведены тематические занятия, круглые столы по правовому просвещению и консультированию студентов.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Исполнителями программы среди обучающихся образовательных учреждений организовано более 550 лекций, семинаров, "открытых уроков", а также 340 просветительских акций.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lastRenderedPageBreak/>
        <w:t>Проведены региональный этап Всероссийской олимпиады школьников по Праву, в котором приняли участие 126 учащихся, а также конкурс "Юный знаток финансовой грамотности" с участием 26 школьников.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Просвещение и информирование населения по вопросам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Большое значение традиционно уделено акции, посвященной Всемирному дню защиты прав потребителей, которая прошла во всех муниципальных образованиях области.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ходе акции распространено более 68 тысяч памяток и брошюр по вопросам защиты прав потребителей, организованы выставки образцов нестандартной продукции, фальсифицированных средств измерений, литературы по вопросам защиты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В рамках акции проведено 9 выездных консультаций потребителей на площадках торговых центров, рынков. Консультации по вопросам потребительского права получили 218 потребителей, составлено 28 проектов претензий в адреса хозяйствующих субъектов, 13 исковых заявлений, проведено 3 семинара с представителями </w:t>
      </w:r>
      <w:proofErr w:type="gramStart"/>
      <w:r>
        <w:t>бизнес-сообщества</w:t>
      </w:r>
      <w:proofErr w:type="gramEnd"/>
      <w:r>
        <w:t xml:space="preserve"> с охватом 59 слушателей.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По вопросам, </w:t>
      </w:r>
      <w:proofErr w:type="gramStart"/>
      <w:r>
        <w:t>посвященным</w:t>
      </w:r>
      <w:proofErr w:type="gramEnd"/>
      <w:r>
        <w:t xml:space="preserve"> тематике Всемирного дня защиты прав потребителей, организовано 34 выступления на телевидении, 14 - на радиостанциях, 24 пресс-конференции, 612 статей по вопросам потребительского права размещены в местных средствах массовой информации.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5 "горячих линий" действовало в органах исполнительной власти области по вопросам защиты прав потребителей транспортных, жилищно-коммунальных, медицинских услуг, услуг розничной торговли и общественного питания.</w:t>
      </w:r>
    </w:p>
    <w:p w:rsidR="00373491" w:rsidRDefault="00373491">
      <w:pPr>
        <w:pStyle w:val="ConsPlusNormal"/>
        <w:spacing w:before="220"/>
        <w:ind w:firstLine="540"/>
        <w:jc w:val="both"/>
      </w:pPr>
      <w:proofErr w:type="gramStart"/>
      <w:r>
        <w:t>Для потребителей медицинских услуг в подведомственных министерству здравоохранения области организациях размещена информация о перечне оказываемых платных услуг, их стоимости, режиме работы специалистов по оказанию платных услуг, льготах, контактах главных врачей и ответственных сотрудников министерства здравоохранения области.</w:t>
      </w:r>
      <w:proofErr w:type="gramEnd"/>
    </w:p>
    <w:p w:rsidR="00373491" w:rsidRDefault="00373491">
      <w:pPr>
        <w:pStyle w:val="ConsPlusNormal"/>
        <w:spacing w:before="220"/>
        <w:ind w:firstLine="540"/>
        <w:jc w:val="both"/>
      </w:pPr>
      <w:r>
        <w:t>Для получателей ветеринарных услуг в электронных и печатных средствах массовой информации опубликован 221 материал, на сайтах учреждений ветеринарии области - 530 материалов, проведено 6 пресс-конференций, подготовлено 10 тематических сюжетов на телевидении и 6 на радио.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Администрациями 17 муниципальных районов организовано проведение "круглых столов" с собственниками многоквартирных домов по разъяснению законодательства об управлении многоквартирным домом, проведения его капитального ремонта.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Совершенствование системы контроля безопасности товаров, работ и услуг.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Исполнителями Комплексной программы: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проведено 1501 мероприятие по контролю качества товаров, работ и услуг, что на 79,3 процента больше аналогичного периода 2018 года;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исследовано 25844 проб пищевых продуктов, что на 4 процента больше чем в 2018 году;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проведены контрольно-надзорные мероприятия, направленные на соблюдение законодательства при подготовке многоквартирных домов к осенне-зимнему периоду, в отношении 1680 многоквартирных домов;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организованы внеплановые выездные проверки </w:t>
      </w:r>
      <w:proofErr w:type="gramStart"/>
      <w:r>
        <w:t>контроля хода подготовки предприятий электроэнергетики</w:t>
      </w:r>
      <w:proofErr w:type="gramEnd"/>
      <w:r>
        <w:t xml:space="preserve"> и теплоснабжения к работе в осенне-зимний период в отношении 13 </w:t>
      </w:r>
      <w:r>
        <w:lastRenderedPageBreak/>
        <w:t>электросетевых организаций и 5 объектов, осуществляющих производство электрической энергии;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проведено 35 рейдов по проверке качества оказания транспортных услуг, в том числе 2 выезда с участием средств массовой информации;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осуществлялся постоянный мониторинг цен на социально значимые продовольственные товары в целях недопущения фактов их необоснованного роста, а также постоянный мониторинг соблюдения транспортными предприятиями правил перевозок пассажиров и багажа.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В целях своевременного реагирования на факты нарушений прав потребителей в учреждениях здравоохранения размещены ящики "Для писем руководителю", заведены книги жалоб и предложений.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Сроки и требования к качеству государственных услуг и функций установлены соответствующими административными регламентами. Всеми исполнителями Комплексной программы осуществлялся внутренний </w:t>
      </w:r>
      <w:proofErr w:type="gramStart"/>
      <w:r>
        <w:t>контроль за</w:t>
      </w:r>
      <w:proofErr w:type="gramEnd"/>
      <w:r>
        <w:t xml:space="preserve"> качеством предоставляемых государственных услуг.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 итогам 2019 года достижение целевых показателей Комплексной программы характеризовалось следующими значениями:</w:t>
      </w:r>
    </w:p>
    <w:p w:rsidR="00373491" w:rsidRDefault="0037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1276"/>
        <w:gridCol w:w="1276"/>
        <w:gridCol w:w="1191"/>
      </w:tblGrid>
      <w:tr w:rsidR="00373491">
        <w:tc>
          <w:tcPr>
            <w:tcW w:w="567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r>
              <w:t>Наименование целевых показателей реализации Комплексной программы</w:t>
            </w:r>
          </w:p>
        </w:tc>
        <w:tc>
          <w:tcPr>
            <w:tcW w:w="1276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67" w:type="dxa"/>
            <w:gridSpan w:val="2"/>
          </w:tcPr>
          <w:p w:rsidR="00373491" w:rsidRDefault="00373491">
            <w:pPr>
              <w:pStyle w:val="ConsPlusNormal"/>
              <w:jc w:val="center"/>
            </w:pPr>
            <w:r>
              <w:t>Значения целевых показателей реализации Комплексной программы</w:t>
            </w:r>
          </w:p>
        </w:tc>
      </w:tr>
      <w:tr w:rsidR="00373491">
        <w:tc>
          <w:tcPr>
            <w:tcW w:w="567" w:type="dxa"/>
            <w:vMerge/>
          </w:tcPr>
          <w:p w:rsidR="00373491" w:rsidRDefault="00373491"/>
        </w:tc>
        <w:tc>
          <w:tcPr>
            <w:tcW w:w="4649" w:type="dxa"/>
            <w:vMerge/>
          </w:tcPr>
          <w:p w:rsidR="00373491" w:rsidRDefault="00373491"/>
        </w:tc>
        <w:tc>
          <w:tcPr>
            <w:tcW w:w="1276" w:type="dxa"/>
            <w:vMerge/>
          </w:tcPr>
          <w:p w:rsidR="00373491" w:rsidRDefault="00373491"/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2019 год (прогноз)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2019 год</w:t>
            </w:r>
          </w:p>
          <w:p w:rsidR="00373491" w:rsidRDefault="00373491">
            <w:pPr>
              <w:pStyle w:val="ConsPlusNormal"/>
              <w:jc w:val="center"/>
            </w:pPr>
            <w:r>
              <w:t>(факт)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>Количество органов и организаций, входящих в систему защиты прав потребителей, в расчете на 100 тыс. населения Саратовской области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6,8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>Доля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100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грамотности, на 100 тыс. населения Саратовской области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4062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2448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 xml:space="preserve"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</w:t>
            </w:r>
            <w:r>
              <w:lastRenderedPageBreak/>
              <w:t>потребителей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53716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649" w:type="dxa"/>
          </w:tcPr>
          <w:p w:rsidR="00373491" w:rsidRDefault="00373491">
            <w:pPr>
              <w:pStyle w:val="ConsPlusNormal"/>
              <w:jc w:val="both"/>
            </w:pPr>
            <w: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373491" w:rsidRDefault="0037349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191" w:type="dxa"/>
          </w:tcPr>
          <w:p w:rsidR="00373491" w:rsidRDefault="00373491">
            <w:pPr>
              <w:pStyle w:val="ConsPlusNormal"/>
              <w:jc w:val="center"/>
            </w:pPr>
            <w:r>
              <w:t>1,8</w:t>
            </w:r>
          </w:p>
        </w:tc>
      </w:tr>
    </w:tbl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II. Цели, задачи и показатели Программы,</w:t>
      </w:r>
    </w:p>
    <w:p w:rsidR="00373491" w:rsidRDefault="00373491">
      <w:pPr>
        <w:pStyle w:val="ConsPlusTitle"/>
        <w:jc w:val="center"/>
      </w:pPr>
      <w:r>
        <w:t>основные ожидаемые результаты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>Цель Программы - развитие системы обеспечения прав потребителей в 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Основные задачи Программы: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координация деятельности всех участников по достижению цели Программы;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доступности правовой помощи для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создание эффективной системы оперативного обмена информацией в системе органов в сфере защиты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систематическая оценка состояния потребительского рынка и системы защиты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содействие органам местного самоуправления области в решении задач по защите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создание условий для повышения качества и безопасности реализуемых товаров (работ, услуг);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обеспечение защиты прав наиболее социально уязвимых категорий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развитие институтов досудебного урегулирования споров в сфере защиты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развитие системы подготовки и повышения квалификации кадров, работающих в сфере защиты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2"/>
      </w:pPr>
      <w:r>
        <w:t>Показатели Программы</w:t>
      </w:r>
    </w:p>
    <w:p w:rsidR="00373491" w:rsidRDefault="0037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119"/>
        <w:gridCol w:w="1417"/>
        <w:gridCol w:w="815"/>
        <w:gridCol w:w="815"/>
        <w:gridCol w:w="815"/>
        <w:gridCol w:w="815"/>
        <w:gridCol w:w="819"/>
      </w:tblGrid>
      <w:tr w:rsidR="00373491">
        <w:tc>
          <w:tcPr>
            <w:tcW w:w="426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3119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  <w:p w:rsidR="00373491" w:rsidRDefault="00373491">
            <w:pPr>
              <w:pStyle w:val="ConsPlusNormal"/>
              <w:jc w:val="center"/>
            </w:pPr>
            <w:r>
              <w:lastRenderedPageBreak/>
              <w:t>показателя</w:t>
            </w:r>
          </w:p>
        </w:tc>
        <w:tc>
          <w:tcPr>
            <w:tcW w:w="1417" w:type="dxa"/>
            <w:vMerge w:val="restart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 xml:space="preserve">Единицы </w:t>
            </w:r>
            <w:r>
              <w:lastRenderedPageBreak/>
              <w:t>измерения</w:t>
            </w:r>
          </w:p>
        </w:tc>
        <w:tc>
          <w:tcPr>
            <w:tcW w:w="4079" w:type="dxa"/>
            <w:gridSpan w:val="5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Значения показателя</w:t>
            </w:r>
          </w:p>
        </w:tc>
      </w:tr>
      <w:tr w:rsidR="00373491">
        <w:tc>
          <w:tcPr>
            <w:tcW w:w="426" w:type="dxa"/>
            <w:vMerge/>
          </w:tcPr>
          <w:p w:rsidR="00373491" w:rsidRDefault="00373491"/>
        </w:tc>
        <w:tc>
          <w:tcPr>
            <w:tcW w:w="3119" w:type="dxa"/>
            <w:vMerge/>
          </w:tcPr>
          <w:p w:rsidR="00373491" w:rsidRDefault="00373491"/>
        </w:tc>
        <w:tc>
          <w:tcPr>
            <w:tcW w:w="1417" w:type="dxa"/>
            <w:vMerge/>
          </w:tcPr>
          <w:p w:rsidR="00373491" w:rsidRDefault="00373491"/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2021</w:t>
            </w:r>
          </w:p>
          <w:p w:rsidR="00373491" w:rsidRDefault="0037349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2022</w:t>
            </w:r>
          </w:p>
          <w:p w:rsidR="00373491" w:rsidRDefault="0037349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2023</w:t>
            </w:r>
          </w:p>
          <w:p w:rsidR="00373491" w:rsidRDefault="0037349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2024</w:t>
            </w:r>
          </w:p>
          <w:p w:rsidR="00373491" w:rsidRDefault="0037349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2025</w:t>
            </w:r>
          </w:p>
          <w:p w:rsidR="00373491" w:rsidRDefault="00373491">
            <w:pPr>
              <w:pStyle w:val="ConsPlusNormal"/>
              <w:jc w:val="center"/>
            </w:pPr>
            <w:r>
              <w:t>год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органов</w:t>
            </w:r>
          </w:p>
          <w:p w:rsidR="00373491" w:rsidRDefault="00373491">
            <w:pPr>
              <w:pStyle w:val="ConsPlusNormal"/>
              <w:ind w:left="28"/>
            </w:pPr>
            <w:r>
              <w:t>и организаций, входящих</w:t>
            </w:r>
          </w:p>
          <w:p w:rsidR="00373491" w:rsidRDefault="00373491">
            <w:pPr>
              <w:pStyle w:val="ConsPlusNormal"/>
              <w:ind w:left="28"/>
            </w:pPr>
            <w:r>
              <w:t>в систему защиты прав потребителей, в расчете</w:t>
            </w:r>
          </w:p>
          <w:p w:rsidR="00373491" w:rsidRDefault="00373491">
            <w:pPr>
              <w:pStyle w:val="ConsPlusNormal"/>
              <w:ind w:left="28"/>
            </w:pPr>
            <w:r>
              <w:t>на 100 тыс. населения Саратовской области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6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муниципальных образований Саратовской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42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консультаций,</w:t>
            </w:r>
          </w:p>
          <w:p w:rsidR="00373491" w:rsidRDefault="00373491">
            <w:pPr>
              <w:pStyle w:val="ConsPlusNormal"/>
              <w:ind w:left="28"/>
            </w:pPr>
            <w:r>
              <w:t>в сфере защиты прав потребителей, на 100 тыс. населения Саратовской области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3500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</w:t>
            </w:r>
          </w:p>
          <w:p w:rsidR="00373491" w:rsidRDefault="00373491">
            <w:pPr>
              <w:pStyle w:val="ConsPlusNormal"/>
              <w:ind w:left="28"/>
            </w:pPr>
            <w:r>
              <w:t>на повышение потребительской грамотности, на 100 тыс. населения Саратовской области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2500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публикаций</w:t>
            </w:r>
          </w:p>
          <w:p w:rsidR="00373491" w:rsidRDefault="00373491">
            <w:pPr>
              <w:pStyle w:val="ConsPlusNormal"/>
              <w:ind w:left="28"/>
            </w:pPr>
            <w:r>
              <w:t>и сообщений в средствах массовой информации</w:t>
            </w:r>
          </w:p>
          <w:p w:rsidR="00373491" w:rsidRDefault="00373491">
            <w:pPr>
              <w:pStyle w:val="ConsPlusNormal"/>
              <w:ind w:left="28"/>
            </w:pPr>
            <w:r>
              <w:t xml:space="preserve">и сети Интернет, </w:t>
            </w:r>
            <w:proofErr w:type="gramStart"/>
            <w:r>
              <w:t>направленных</w:t>
            </w:r>
            <w:proofErr w:type="gramEnd"/>
            <w:r>
              <w:t xml:space="preserve"> на повышение потребительской грамотности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1500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потребителей, на 100 тыс. населения Саратовской области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35000</w:t>
            </w:r>
          </w:p>
        </w:tc>
      </w:tr>
      <w:tr w:rsidR="00373491">
        <w:tc>
          <w:tcPr>
            <w:tcW w:w="426" w:type="dxa"/>
          </w:tcPr>
          <w:p w:rsidR="00373491" w:rsidRDefault="003734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373491" w:rsidRDefault="00373491">
            <w:pPr>
              <w:pStyle w:val="ConsPlusNormal"/>
              <w:ind w:left="28"/>
            </w:pPr>
            <w:r>
              <w:t xml:space="preserve">Удельный вес продукции, реализуемой на территории Саратовской области, не </w:t>
            </w:r>
            <w:r>
              <w:lastRenderedPageBreak/>
              <w:t>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  <w:tc>
          <w:tcPr>
            <w:tcW w:w="141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815" w:type="dxa"/>
          </w:tcPr>
          <w:p w:rsidR="00373491" w:rsidRDefault="00373491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819" w:type="dxa"/>
          </w:tcPr>
          <w:p w:rsidR="00373491" w:rsidRDefault="00373491">
            <w:pPr>
              <w:pStyle w:val="ConsPlusNormal"/>
              <w:jc w:val="center"/>
            </w:pPr>
            <w:r>
              <w:t>до 3</w:t>
            </w:r>
          </w:p>
        </w:tc>
      </w:tr>
    </w:tbl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>Основные ожидаемые результаты реализации Программы: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организация консультирования на базе многофункциональных центров предоставления государственных и муниципальных услуг;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увеличение </w:t>
      </w:r>
      <w:proofErr w:type="gramStart"/>
      <w:r>
        <w:t>количества фактов добровольного удовлетворения законных требований потребителей</w:t>
      </w:r>
      <w:proofErr w:type="gramEnd"/>
      <w:r>
        <w:t xml:space="preserve"> продавцами (исполнителями), в том числе с применением процедуры медиации.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III. Характеристика основных мероприятий Программы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 xml:space="preserve">Решение приоритетных задач Программы предполагается обеспечить в соответствии с мероприятиями, предусмотренными </w:t>
      </w:r>
      <w:hyperlink w:anchor="P329" w:history="1">
        <w:r>
          <w:rPr>
            <w:color w:val="0000FF"/>
          </w:rPr>
          <w:t>Планом</w:t>
        </w:r>
      </w:hyperlink>
      <w:r>
        <w:t xml:space="preserve"> мероприятий по реализации Региональной программы "Обеспечение защиты прав потребителей в Саратовской области" на 2021 - 2025 годы, который представлен в приложении к Программе.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IV. Информация по ресурсному обеспечению Программы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>Финансирование мероприятий Программы планируется осуществлять за счет и в пределах средств соответствующих бюджетов, а также внебюджетных источников, предусмотренных на содержание ответственного исполнителя Программы и участников Программы (прогнозно).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V. Управление реализацией мероприятий Программы</w:t>
      </w:r>
    </w:p>
    <w:p w:rsidR="00373491" w:rsidRDefault="00373491">
      <w:pPr>
        <w:pStyle w:val="ConsPlusTitle"/>
        <w:jc w:val="center"/>
      </w:pPr>
      <w:r>
        <w:t>и контроль ее исполнения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>Мероприятиями Программы определен круг ее участников, которые несут ответственность за исполнение мероприятий.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 xml:space="preserve">Участники Программы в срок до 10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министерство экономического развития области по соответствующему запросу отчет о достигнутых за истекший период результатах, показателях исполнения Программы в количественном выражении.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lastRenderedPageBreak/>
        <w:t>Исполнение мероприятий Программы координируется Координационным советом при Губернаторе области по защите прав потребителей.</w:t>
      </w:r>
    </w:p>
    <w:p w:rsidR="00373491" w:rsidRDefault="00373491">
      <w:pPr>
        <w:pStyle w:val="ConsPlusNormal"/>
        <w:spacing w:before="220"/>
        <w:ind w:firstLine="540"/>
        <w:jc w:val="both"/>
      </w:pPr>
      <w:r>
        <w:t>Информация о достигнутых результатах реализации Программы по итогам года размещается на официальном сайте министерства экономического развития области в информационно-телекоммуникационной сети Интернет.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  <w:outlineLvl w:val="1"/>
      </w:pPr>
      <w:r>
        <w:t>VI. Оценка эффективности Программы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ind w:firstLine="540"/>
        <w:jc w:val="both"/>
      </w:pPr>
      <w:r>
        <w:t>Эффективность Программы определяется на основании степени выполнения целевых показателей Программы и основных мероприятий Программы.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right"/>
        <w:outlineLvl w:val="1"/>
      </w:pPr>
      <w:r>
        <w:t>Приложение</w:t>
      </w:r>
    </w:p>
    <w:p w:rsidR="00373491" w:rsidRDefault="00373491">
      <w:pPr>
        <w:pStyle w:val="ConsPlusNormal"/>
        <w:jc w:val="right"/>
      </w:pPr>
      <w:r>
        <w:t>к Региональной программе</w:t>
      </w:r>
    </w:p>
    <w:p w:rsidR="00373491" w:rsidRDefault="00373491">
      <w:pPr>
        <w:pStyle w:val="ConsPlusNormal"/>
        <w:jc w:val="right"/>
      </w:pPr>
      <w:r>
        <w:t>"Обеспечение защиты прав потребителей</w:t>
      </w:r>
    </w:p>
    <w:p w:rsidR="00373491" w:rsidRDefault="00373491">
      <w:pPr>
        <w:pStyle w:val="ConsPlusNormal"/>
        <w:jc w:val="right"/>
      </w:pPr>
      <w:r>
        <w:t>в Саратовской области" на 2021 - 2025 годы</w:t>
      </w: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Title"/>
        <w:jc w:val="center"/>
      </w:pPr>
      <w:bookmarkStart w:id="1" w:name="P329"/>
      <w:bookmarkEnd w:id="1"/>
      <w:r>
        <w:t>ПЛАН</w:t>
      </w:r>
    </w:p>
    <w:p w:rsidR="00373491" w:rsidRDefault="00373491">
      <w:pPr>
        <w:pStyle w:val="ConsPlusTitle"/>
        <w:jc w:val="center"/>
      </w:pPr>
      <w:r>
        <w:t>МЕРОПРИЯТИЙ ПО РЕАЛИЗАЦИИ РЕГИОНАЛЬНОЙ ПРОГРАММЫ</w:t>
      </w:r>
    </w:p>
    <w:p w:rsidR="00373491" w:rsidRDefault="00373491">
      <w:pPr>
        <w:pStyle w:val="ConsPlusTitle"/>
        <w:jc w:val="center"/>
      </w:pPr>
      <w:r>
        <w:t>"ОБЕСПЕЧЕНИЕ ЗАЩИТЫ ПРАВ ПОТРЕБИТЕЛЕЙ В САРАТОВСКОЙ ОБЛАСТИ"</w:t>
      </w:r>
    </w:p>
    <w:p w:rsidR="00373491" w:rsidRDefault="00373491">
      <w:pPr>
        <w:pStyle w:val="ConsPlusTitle"/>
        <w:jc w:val="center"/>
      </w:pPr>
      <w:r>
        <w:t>НА 2021 - 2025 ГОДЫ</w:t>
      </w:r>
    </w:p>
    <w:p w:rsidR="00373491" w:rsidRDefault="0037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850"/>
        <w:gridCol w:w="2891"/>
        <w:gridCol w:w="2098"/>
      </w:tblGrid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Ожидаемые результаты</w:t>
            </w:r>
          </w:p>
        </w:tc>
      </w:tr>
      <w:tr w:rsidR="00373491">
        <w:tc>
          <w:tcPr>
            <w:tcW w:w="9014" w:type="dxa"/>
            <w:gridSpan w:val="5"/>
          </w:tcPr>
          <w:p w:rsidR="00373491" w:rsidRDefault="00373491">
            <w:pPr>
              <w:pStyle w:val="ConsPlusNormal"/>
              <w:jc w:val="center"/>
              <w:outlineLvl w:val="2"/>
            </w:pPr>
            <w:r>
              <w:t>1. Основное мероприятие "Укрепление региональной системы защиты прав потребителей"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Оказание содействия органам местного самоуправления в решении задач по защите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исполнительной власти области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укрепление системы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Оказание содействия общественным объединениям потребителей в решении задач по защите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укрепление системы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 xml:space="preserve">Оказание методической помощи органам местного самоуправления области по вопросам защиты прав потребителей в муниципальных образованиях, в том числе по вопросам </w:t>
            </w:r>
            <w:r>
              <w:lastRenderedPageBreak/>
              <w:t>метрологического обеспечения и стандартизации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повышение уровня правовой грамотности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укрепление системы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Организация мероприятий по предоставлению бесплатных консультационных услуг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населению системы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Участие в мероприятиях по предоставлению бесплатных консультационных услуг, организованных администрациями муниципальных районов (городских округов) области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</w:pP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населению системы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Формирование в муниципальных образованиях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программ по защите прав потребителей и создания муниципальных советов (комиссий) по защите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укрепление системы защиты прав потребителей</w:t>
            </w:r>
          </w:p>
        </w:tc>
      </w:tr>
      <w:tr w:rsidR="00373491">
        <w:tc>
          <w:tcPr>
            <w:tcW w:w="9014" w:type="dxa"/>
            <w:gridSpan w:val="5"/>
          </w:tcPr>
          <w:p w:rsidR="00373491" w:rsidRDefault="00373491">
            <w:pPr>
              <w:pStyle w:val="ConsPlusNormal"/>
              <w:jc w:val="center"/>
              <w:outlineLvl w:val="2"/>
            </w:pPr>
            <w:r>
              <w:t>2. Основное мероприятие "Информационное обеспечение потребителей. Просвещение и популяризация вопросов защиты прав потребителей"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Оказание консультационных, юридических услуг по обращениям граждан, связанным с вопросами защиты прав потребителей, а также консультирование потребителей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 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правовой помощи потребителям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просветительских акций в рамках мероприятий, посвященных Всемирному дню защиты прав потребителей, Неделе сбережений, Всемирному дню качества и др.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правовой помощи потребителям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Распространение в местах проведения массовых мероприятий с участием потребителей информационных брошюр, справочных материалов по защите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согласованию);</w:t>
            </w:r>
          </w:p>
          <w:p w:rsidR="00373491" w:rsidRDefault="00373491">
            <w:pPr>
              <w:pStyle w:val="ConsPlusNormal"/>
            </w:pPr>
            <w:r>
              <w:t>общественные объединения потребителей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 муниципальных районов и городских округов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lastRenderedPageBreak/>
              <w:t>доступность правовой помощи потребителям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Организация и проведение смотров-конкурсов, фестивалей, семинаров, форумов, конференций, лекций, выставок, ярмарок-распродаж потребительских товаров местных товаропроизводителей и других просветительских мероприятий с привлечением предприятий-изготовителей, предпринимателей и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повышение уровня правовой грамотности бизнеса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Пропаганда основ защиты прав потребителей через средства массовой информации и информационно-телекоммуникационную сеть Интернет посредством просветительских передач, рубрик, тематических публикаций о правах потребителя, механизмах их защиты о типичных нарушениях на потребительском рынке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правовой помощи потребителям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"горячих линий" по вопросам защиты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повышение уровня правовой грамотности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Формирование и организация в муниципальных образованиях области временных отделений по поверке средств измерений и просвещению и популяризации вопросов защиты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доступность правовой помощи потребителям</w:t>
            </w:r>
          </w:p>
        </w:tc>
      </w:tr>
      <w:tr w:rsidR="00373491">
        <w:tc>
          <w:tcPr>
            <w:tcW w:w="9014" w:type="dxa"/>
            <w:gridSpan w:val="5"/>
          </w:tcPr>
          <w:p w:rsidR="00373491" w:rsidRDefault="00373491">
            <w:pPr>
              <w:pStyle w:val="ConsPlusNormal"/>
              <w:jc w:val="center"/>
              <w:outlineLvl w:val="2"/>
            </w:pPr>
            <w:r>
              <w:t>3. Основное мероприятие "Профилактика правонарушений в сфере защиты прав потребителей"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образовательно-организационных мероприятий, "круглых столов", направленных на повышение правовой грамотности хозяйствующих субъектов в сфере защиты прав потребителей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профилактика правонарушений в сфере защиты прав потребителей, повышение правовой грамотности в вопросах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 xml:space="preserve">Организация и проведение конкурсов профессионального </w:t>
            </w:r>
            <w:r>
              <w:lastRenderedPageBreak/>
              <w:t>мастерства для хозяйствующих субъектов, осуществляющих деятельность на потребительском рынке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исполнительной власти области;</w:t>
            </w:r>
          </w:p>
          <w:p w:rsidR="00373491" w:rsidRDefault="00373491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lastRenderedPageBreak/>
              <w:t xml:space="preserve">профилактика правонарушений в сфере защиты прав </w:t>
            </w:r>
            <w:r>
              <w:lastRenderedPageBreak/>
              <w:t>потребителей, повышение правовой грамотности в вопросах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Привлечение предприятий области к участию во Всероссийском конкурсе "Сто лучших товаров России"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</w:t>
            </w:r>
          </w:p>
          <w:p w:rsidR="00373491" w:rsidRDefault="00373491">
            <w:pPr>
              <w:pStyle w:val="ConsPlusNormal"/>
            </w:pPr>
            <w:r>
              <w:t>и испытаний им. Б.А. Дубовикова в Саратовской области"</w:t>
            </w:r>
          </w:p>
          <w:p w:rsidR="00373491" w:rsidRDefault="00373491">
            <w:pPr>
              <w:pStyle w:val="ConsPlusNormal"/>
            </w:pPr>
            <w:r>
              <w:t>(по согласованию);</w:t>
            </w:r>
          </w:p>
          <w:p w:rsidR="00373491" w:rsidRDefault="00373491">
            <w:pPr>
              <w:pStyle w:val="ConsPlusNormal"/>
            </w:pPr>
            <w:r>
              <w:t>органы местного самоуправления муниципальных районов и городских округов области (по согласованию);</w:t>
            </w:r>
          </w:p>
          <w:p w:rsidR="00373491" w:rsidRDefault="00373491">
            <w:pPr>
              <w:pStyle w:val="ConsPlusNormal"/>
            </w:pPr>
            <w:r>
              <w:t>органы исполнительной власти области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качества и безопасности производимой и реализуемой потребителям продукции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 xml:space="preserve">Организация и проведение семинаров, "круглых столов" по вопросам разъяснения норм жилищного законодательства, </w:t>
            </w:r>
            <w:proofErr w:type="gramStart"/>
            <w:r>
              <w:t>способах</w:t>
            </w:r>
            <w:proofErr w:type="gramEnd"/>
            <w:r>
              <w:t xml:space="preserve"> управления многоквартирным домом, предоставления и оплаты коммунальных услуг, проведения поверки приборов учета энергоресурсов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министерство строительства и жилищно-коммунального хозяйства области; Государственная жилищная инспекция области;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профилактика правонарушений в сфере защиты прав потребителей, повышение правовой грамотности в вопросах защиты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"Дней информации", направленных на повышение уровня информированности потребителей по вопросам стандартизации и технического регулирования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повышение уровня правовой грамотности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 xml:space="preserve">Публикация в электронных средствах массовой информации уведомлений о проектах технических регламентов, информации об </w:t>
            </w:r>
            <w:r>
              <w:lastRenderedPageBreak/>
              <w:t>отмененных стандартах, о выставках и конкурсах "100 лучших товаров России", ответов на запросы потребителей по вопросам технического регулирования, стандартизации, метрологии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r>
              <w:lastRenderedPageBreak/>
              <w:t>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lastRenderedPageBreak/>
              <w:t>повышение уровня правовой грамотности</w:t>
            </w:r>
          </w:p>
        </w:tc>
      </w:tr>
      <w:tr w:rsidR="00373491">
        <w:tc>
          <w:tcPr>
            <w:tcW w:w="9014" w:type="dxa"/>
            <w:gridSpan w:val="5"/>
          </w:tcPr>
          <w:p w:rsidR="00373491" w:rsidRDefault="00373491">
            <w:pPr>
              <w:pStyle w:val="ConsPlusNormal"/>
              <w:jc w:val="center"/>
              <w:outlineLvl w:val="2"/>
            </w:pPr>
            <w:r>
              <w:lastRenderedPageBreak/>
              <w:t>4. Основное мероприятие "Кадровое обеспечение защиты прав потребителей"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Содействие повышению уровня квалификации лиц, осуществляющих деятельность на потребительском рынке области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исполнительной власти области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высокого уровня квалификации специалистов, работающих с потребителями товаров (работ, услуг)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работы по повышению квалификации педагогических работников в области преподавания основ финансовой грамотности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</w:pP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высокого уровня квалификации специалистов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Организация и проведение курсов повышения квалификации для работников предприятий и организаций области по метрологическому обеспечению производства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высокого уровня квалификации специалистов, работающих с потребителями товаров (работ, услуг)</w:t>
            </w:r>
          </w:p>
        </w:tc>
      </w:tr>
      <w:tr w:rsidR="00373491">
        <w:tc>
          <w:tcPr>
            <w:tcW w:w="9014" w:type="dxa"/>
            <w:gridSpan w:val="5"/>
          </w:tcPr>
          <w:p w:rsidR="00373491" w:rsidRDefault="00373491">
            <w:pPr>
              <w:pStyle w:val="ConsPlusNormal"/>
              <w:jc w:val="center"/>
              <w:outlineLvl w:val="2"/>
            </w:pPr>
            <w:r>
              <w:t>5. Основное мероприятие "Осуществление мер по совершенствованию системы контроля безопасности товаров (работ, услуг)"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Организация и проведение в пределах компетенции контрольно-надзорных мероприятий в сфере защиты прав потребителей по соблюдению хозяйствующими субъектами обязательных требований к товарам и услугам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Проведение независимой экспертизы пищевых продуктов как производимых на территории области, так и ввозимых извне по качеству и безопасности, услуг общественного питания в соответствии с областями аккредитации испытательных лабораторий учреждений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бюджетное учреждение "Государственный региональный центр стандартизации, метрологии и испытаний им. Б.А. Дубовикова в Саратовской области"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Саратовской области" (по согласованию);</w:t>
            </w:r>
          </w:p>
          <w:p w:rsidR="00373491" w:rsidRDefault="00373491">
            <w:pPr>
              <w:pStyle w:val="ConsPlusNormal"/>
            </w:pPr>
            <w:r>
              <w:t>федеральное бюджетное учреждение здравоохранения "Саратовская межобластная ветеринарная лаборатория"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качества и безопасности производимой и реализуемой потребителям продовольственной продукции, предупреждение пищевых отравлений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Осуществление внутреннего контроля сроков и качества исполнения административных процедур в процессе предоставления государственных услуг органами исполнительной власти области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органы исполнительной власти области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сроков предоставления государственных услуг, предусмотренных административными регламентами</w:t>
            </w:r>
          </w:p>
        </w:tc>
      </w:tr>
      <w:tr w:rsidR="00373491">
        <w:tc>
          <w:tcPr>
            <w:tcW w:w="567" w:type="dxa"/>
          </w:tcPr>
          <w:p w:rsidR="00373491" w:rsidRDefault="0037349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08" w:type="dxa"/>
          </w:tcPr>
          <w:p w:rsidR="00373491" w:rsidRDefault="00373491">
            <w:pPr>
              <w:pStyle w:val="ConsPlusNormal"/>
            </w:pPr>
            <w:r>
              <w:t>Привлечение членов Общественной палаты Саратовской области и представителей общественных объединений по защите прав потребителей для отбора проб при проведении независимой экспертизы</w:t>
            </w:r>
          </w:p>
        </w:tc>
        <w:tc>
          <w:tcPr>
            <w:tcW w:w="850" w:type="dxa"/>
          </w:tcPr>
          <w:p w:rsidR="00373491" w:rsidRDefault="003734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2891" w:type="dxa"/>
          </w:tcPr>
          <w:p w:rsidR="00373491" w:rsidRDefault="00373491">
            <w:pPr>
              <w:pStyle w:val="ConsPlusNormal"/>
            </w:pPr>
            <w:r>
              <w:t>федеральное государственное бюджетное учреждение "Саратовская межобластная ветеринарная лаборатория" (по согласованию)</w:t>
            </w:r>
          </w:p>
        </w:tc>
        <w:tc>
          <w:tcPr>
            <w:tcW w:w="2098" w:type="dxa"/>
          </w:tcPr>
          <w:p w:rsidR="00373491" w:rsidRDefault="00373491">
            <w:pPr>
              <w:pStyle w:val="ConsPlusNormal"/>
            </w:pPr>
            <w:r>
              <w:t>обеспечение качества и безопасности производимой и реализуемой потребителям продовольственной продукции, предупреждение пищевых отравлений</w:t>
            </w:r>
          </w:p>
        </w:tc>
      </w:tr>
    </w:tbl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jc w:val="both"/>
      </w:pPr>
    </w:p>
    <w:p w:rsidR="00373491" w:rsidRDefault="00373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934" w:rsidRDefault="00716934"/>
    <w:sectPr w:rsidR="00716934" w:rsidSect="002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73491"/>
    <w:rsid w:val="00114B2F"/>
    <w:rsid w:val="00373491"/>
    <w:rsid w:val="00716934"/>
    <w:rsid w:val="007769E6"/>
    <w:rsid w:val="00A230FD"/>
    <w:rsid w:val="00E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13638E959F047C9183A17DC74F40306C693FBBFA60DC17BEB574E9E7E51314152D00C748BD9AqB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27349879EE5CCEF28FC13638E959F047C9183A17EC64A46306C693FBBFA60DC17BEB574E9E7E51314152D00C748BD9AqBI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27349879EE5CCEF28FC13638E959F047C9183A17DC54F44306C693FBBFA60DC17BEB574E9E7E51314152D00C748BD9AqBI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27349879EE5CCEF28FC13638E959F047C9183A17CC34B43346C693FBBFA60DC17BEB566E9BFE911140E2C05D21EECDCE46688EF2802DB7A1A1B1FqFI0M" TargetMode="External"/><Relationship Id="rId10" Type="http://schemas.openxmlformats.org/officeDocument/2006/relationships/hyperlink" Target="consultantplus://offline/ref=19F27349879EE5CCEF28FC13638E959F047C9183A17DC54F44306C693FBBFA60DC17BEB566E9BFE911140B2C00D21EECDCE46688EF2802DB7A1A1B1FqFI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F27349879EE5CCEF28FC13638E959F047C9183A17CC54A4B306C693FBBFA60DC17BEB566E9BFE911140B2F07D21EECDCE46688EF2802DB7A1A1B1FqF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6275</Words>
  <Characters>35770</Characters>
  <Application>Microsoft Office Word</Application>
  <DocSecurity>0</DocSecurity>
  <Lines>298</Lines>
  <Paragraphs>83</Paragraphs>
  <ScaleCrop>false</ScaleCrop>
  <Company/>
  <LinksUpToDate>false</LinksUpToDate>
  <CharactersWithSpaces>41962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moskvichevavv</dc:creator>
  <cp:lastModifiedBy>moskvichevavv</cp:lastModifiedBy>
  <cp:revision>1</cp:revision>
  <dcterms:created xsi:type="dcterms:W3CDTF">2021-01-20T12:08:00Z</dcterms:created>
  <dcterms:modified xsi:type="dcterms:W3CDTF">2021-01-20T12:09:00Z</dcterms:modified>
</cp:coreProperties>
</file>