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6FD" w:rsidRDefault="00D006FD" w:rsidP="00F805AA">
      <w:pPr>
        <w:pStyle w:val="ConsPlusNormal"/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F805AA" w:rsidRPr="00F376F9" w:rsidRDefault="00F805AA" w:rsidP="00F805AA">
      <w:pPr>
        <w:pStyle w:val="ConsPlusNormal"/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376F9">
        <w:rPr>
          <w:rFonts w:ascii="Times New Roman" w:hAnsi="Times New Roman" w:cs="Times New Roman"/>
          <w:b/>
          <w:sz w:val="28"/>
          <w:szCs w:val="28"/>
        </w:rPr>
        <w:t>Приложение</w:t>
      </w:r>
    </w:p>
    <w:p w:rsidR="00F376F9" w:rsidRPr="00F376F9" w:rsidRDefault="00F376F9" w:rsidP="00F805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60"/>
      <w:bookmarkEnd w:id="0"/>
      <w:r>
        <w:rPr>
          <w:rFonts w:ascii="Times New Roman" w:hAnsi="Times New Roman" w:cs="Times New Roman"/>
          <w:sz w:val="28"/>
          <w:szCs w:val="28"/>
        </w:rPr>
        <w:t>Информация о</w:t>
      </w:r>
      <w:r w:rsidRPr="00F376F9">
        <w:rPr>
          <w:rFonts w:ascii="Times New Roman" w:hAnsi="Times New Roman" w:cs="Times New Roman"/>
          <w:sz w:val="28"/>
          <w:szCs w:val="28"/>
        </w:rPr>
        <w:t xml:space="preserve"> реализации мер, принимаемых органами местного самоуправления муниципальных образований Саратовской области в сфере содействия развитию конкуренции </w:t>
      </w:r>
    </w:p>
    <w:p w:rsidR="00F376F9" w:rsidRPr="00F376F9" w:rsidRDefault="00F376F9" w:rsidP="00F805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376F9">
        <w:rPr>
          <w:rFonts w:ascii="Times New Roman" w:hAnsi="Times New Roman" w:cs="Times New Roman"/>
          <w:sz w:val="28"/>
          <w:szCs w:val="28"/>
        </w:rPr>
        <w:t>и обеспечению условий для благоприятного инвестиционного климата</w:t>
      </w:r>
    </w:p>
    <w:p w:rsidR="00F376F9" w:rsidRDefault="00857056" w:rsidP="00F805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</w:t>
      </w:r>
      <w:r w:rsidR="00620F96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390BA8">
        <w:rPr>
          <w:rFonts w:ascii="Times New Roman" w:hAnsi="Times New Roman" w:cs="Times New Roman"/>
          <w:sz w:val="28"/>
          <w:szCs w:val="28"/>
        </w:rPr>
        <w:t>5</w:t>
      </w:r>
      <w:r w:rsidR="00F376F9" w:rsidRPr="00F376F9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F376F9" w:rsidRPr="00F376F9" w:rsidRDefault="002E55CB" w:rsidP="00F805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Базарно-Карабулакскому МР</w:t>
      </w:r>
    </w:p>
    <w:p w:rsidR="00F376F9" w:rsidRDefault="00F376F9" w:rsidP="00F805A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828"/>
        <w:gridCol w:w="8058"/>
        <w:gridCol w:w="1984"/>
      </w:tblGrid>
      <w:tr w:rsidR="00E44566" w:rsidRPr="00EC66C9" w:rsidTr="007A5EF7">
        <w:trPr>
          <w:trHeight w:val="858"/>
        </w:trPr>
        <w:tc>
          <w:tcPr>
            <w:tcW w:w="567" w:type="dxa"/>
          </w:tcPr>
          <w:p w:rsidR="00E44566" w:rsidRPr="00EC66C9" w:rsidRDefault="00E44566" w:rsidP="006859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828" w:type="dxa"/>
          </w:tcPr>
          <w:p w:rsidR="00E44566" w:rsidRPr="00EC66C9" w:rsidRDefault="00E44566" w:rsidP="0068595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058" w:type="dxa"/>
          </w:tcPr>
          <w:p w:rsidR="00E44566" w:rsidRPr="00EC66C9" w:rsidRDefault="00E44566" w:rsidP="0068595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b/>
                <w:sz w:val="24"/>
                <w:szCs w:val="24"/>
              </w:rPr>
              <w:t>Расчет показателя.</w:t>
            </w:r>
          </w:p>
          <w:p w:rsidR="00E44566" w:rsidRPr="00EC66C9" w:rsidRDefault="00E44566" w:rsidP="0068595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Представляемая информация для оценки</w:t>
            </w:r>
          </w:p>
        </w:tc>
        <w:tc>
          <w:tcPr>
            <w:tcW w:w="1984" w:type="dxa"/>
          </w:tcPr>
          <w:p w:rsidR="00E44566" w:rsidRPr="00EC66C9" w:rsidRDefault="00E44566" w:rsidP="0068595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Оценка </w:t>
            </w:r>
          </w:p>
          <w:p w:rsidR="00E44566" w:rsidRPr="00EC66C9" w:rsidRDefault="00E44566" w:rsidP="006859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b/>
                <w:sz w:val="24"/>
                <w:szCs w:val="24"/>
              </w:rPr>
              <w:t>(баллы)</w:t>
            </w:r>
          </w:p>
        </w:tc>
      </w:tr>
      <w:tr w:rsidR="00E44566" w:rsidRPr="00EC66C9" w:rsidTr="007A5EF7">
        <w:tc>
          <w:tcPr>
            <w:tcW w:w="567" w:type="dxa"/>
            <w:vMerge w:val="restart"/>
          </w:tcPr>
          <w:p w:rsidR="00E44566" w:rsidRPr="00EC66C9" w:rsidRDefault="00E44566" w:rsidP="000743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28" w:type="dxa"/>
          </w:tcPr>
          <w:p w:rsidR="00E44566" w:rsidRPr="00EC66C9" w:rsidRDefault="00E44566" w:rsidP="000743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sz w:val="24"/>
                <w:szCs w:val="24"/>
              </w:rPr>
              <w:t>Наличие рабочей группы (коллегиального органа) по содействию развитию конкуренции в муниципальном образовании</w:t>
            </w:r>
          </w:p>
        </w:tc>
        <w:tc>
          <w:tcPr>
            <w:tcW w:w="8058" w:type="dxa"/>
          </w:tcPr>
          <w:p w:rsidR="00E44566" w:rsidRDefault="00E44566" w:rsidP="000743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i/>
                <w:sz w:val="24"/>
                <w:szCs w:val="24"/>
              </w:rPr>
              <w:t>Указать ссылку на нормативный правовой акт муниципального образования, размещенный в сети Интернет</w:t>
            </w:r>
            <w:r w:rsidRPr="00EC66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E47E0" w:rsidRPr="00EC66C9" w:rsidRDefault="008E47E0" w:rsidP="000743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8E47E0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https://admbk.ru/information/predprinimatelyu/razvitie-konkurentsii/rabochaya-gruppa-po-sodeystviyu-razvitiyu-konkurentsii/</w:t>
              </w:r>
            </w:hyperlink>
          </w:p>
        </w:tc>
        <w:tc>
          <w:tcPr>
            <w:tcW w:w="1984" w:type="dxa"/>
          </w:tcPr>
          <w:p w:rsidR="00E44566" w:rsidRPr="00121EB5" w:rsidRDefault="00E44566" w:rsidP="00074370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1EB5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  <w:p w:rsidR="00E44566" w:rsidRPr="00121EB5" w:rsidRDefault="00E44566" w:rsidP="00074370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44566" w:rsidRPr="00121EB5" w:rsidRDefault="00E44566" w:rsidP="00074370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E44566" w:rsidRPr="00EC66C9" w:rsidTr="007A5EF7">
        <w:tc>
          <w:tcPr>
            <w:tcW w:w="567" w:type="dxa"/>
            <w:vMerge/>
          </w:tcPr>
          <w:p w:rsidR="00E44566" w:rsidRPr="00EC66C9" w:rsidRDefault="00E44566" w:rsidP="000743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E44566" w:rsidRPr="00EC66C9" w:rsidRDefault="00E44566" w:rsidP="000743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sz w:val="24"/>
                <w:szCs w:val="24"/>
              </w:rPr>
              <w:t>отсутствие рабочей группы</w:t>
            </w:r>
          </w:p>
        </w:tc>
        <w:tc>
          <w:tcPr>
            <w:tcW w:w="8058" w:type="dxa"/>
          </w:tcPr>
          <w:p w:rsidR="00E44566" w:rsidRPr="00EC66C9" w:rsidRDefault="00E44566" w:rsidP="000743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44566" w:rsidRPr="00121EB5" w:rsidRDefault="00E44566" w:rsidP="00074370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1EB5">
              <w:rPr>
                <w:rFonts w:ascii="Times New Roman" w:hAnsi="Times New Roman" w:cs="Times New Roman"/>
                <w:i/>
                <w:sz w:val="24"/>
                <w:szCs w:val="24"/>
              </w:rPr>
              <w:t>-1</w:t>
            </w:r>
          </w:p>
        </w:tc>
      </w:tr>
      <w:tr w:rsidR="00E44566" w:rsidRPr="00EC66C9" w:rsidTr="007A5EF7">
        <w:tc>
          <w:tcPr>
            <w:tcW w:w="567" w:type="dxa"/>
            <w:vMerge w:val="restart"/>
          </w:tcPr>
          <w:p w:rsidR="00E44566" w:rsidRPr="00EC66C9" w:rsidRDefault="00E44566" w:rsidP="000743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28" w:type="dxa"/>
          </w:tcPr>
          <w:p w:rsidR="00E44566" w:rsidRPr="00EC66C9" w:rsidRDefault="00E44566" w:rsidP="000743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sz w:val="24"/>
                <w:szCs w:val="24"/>
              </w:rPr>
              <w:t>Наличие утвержденного главой (главой администрации) муниципального образования плана мероприятий по содействию развитию конкуренции и по развитию конкурентной среды в муниципальном образовании</w:t>
            </w:r>
          </w:p>
        </w:tc>
        <w:tc>
          <w:tcPr>
            <w:tcW w:w="8058" w:type="dxa"/>
          </w:tcPr>
          <w:p w:rsidR="00E44566" w:rsidRDefault="00E44566" w:rsidP="000743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i/>
                <w:sz w:val="24"/>
                <w:szCs w:val="24"/>
              </w:rPr>
              <w:t>Указать ссылку на нормативный правовой акт муниципального образования, размещенный в сети Интернет</w:t>
            </w:r>
            <w:r w:rsidRPr="00EC66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E47E0" w:rsidRPr="00EC66C9" w:rsidRDefault="008E47E0" w:rsidP="000743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8E47E0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https://admbk.ru/information/predprinimatelyu/razvitie-konkurentsii/</w:t>
              </w:r>
            </w:hyperlink>
          </w:p>
        </w:tc>
        <w:tc>
          <w:tcPr>
            <w:tcW w:w="1984" w:type="dxa"/>
          </w:tcPr>
          <w:p w:rsidR="00E44566" w:rsidRPr="00121EB5" w:rsidRDefault="00E44566" w:rsidP="00074370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1EB5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  <w:p w:rsidR="00E44566" w:rsidRPr="00121EB5" w:rsidRDefault="00E44566" w:rsidP="00074370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E44566" w:rsidRPr="00EC66C9" w:rsidTr="007A5EF7">
        <w:tc>
          <w:tcPr>
            <w:tcW w:w="567" w:type="dxa"/>
            <w:vMerge/>
          </w:tcPr>
          <w:p w:rsidR="00E44566" w:rsidRPr="00EC66C9" w:rsidRDefault="00E44566" w:rsidP="000743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E44566" w:rsidRPr="00EC66C9" w:rsidRDefault="00E44566" w:rsidP="000743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sz w:val="24"/>
                <w:szCs w:val="24"/>
              </w:rPr>
              <w:t>отсутствие плана мероприятий</w:t>
            </w:r>
          </w:p>
        </w:tc>
        <w:tc>
          <w:tcPr>
            <w:tcW w:w="8058" w:type="dxa"/>
          </w:tcPr>
          <w:p w:rsidR="00E44566" w:rsidRPr="00EC66C9" w:rsidRDefault="00E44566" w:rsidP="000743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44566" w:rsidRPr="00121EB5" w:rsidRDefault="00E44566" w:rsidP="00074370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1EB5">
              <w:rPr>
                <w:rFonts w:ascii="Times New Roman" w:hAnsi="Times New Roman" w:cs="Times New Roman"/>
                <w:i/>
                <w:sz w:val="24"/>
                <w:szCs w:val="24"/>
              </w:rPr>
              <w:t>-1</w:t>
            </w:r>
          </w:p>
        </w:tc>
      </w:tr>
      <w:tr w:rsidR="00E44566" w:rsidRPr="00EC66C9" w:rsidTr="007A5EF7">
        <w:tc>
          <w:tcPr>
            <w:tcW w:w="567" w:type="dxa"/>
            <w:vMerge w:val="restart"/>
          </w:tcPr>
          <w:p w:rsidR="00E44566" w:rsidRPr="00EC66C9" w:rsidRDefault="00F3189C" w:rsidP="000743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44566" w:rsidRPr="00EC66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</w:tcPr>
          <w:p w:rsidR="00E44566" w:rsidRPr="00EC66C9" w:rsidRDefault="00E44566" w:rsidP="000743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sz w:val="24"/>
                <w:szCs w:val="24"/>
              </w:rPr>
              <w:t xml:space="preserve">Наличие на официальном сайте администрации муниципального образования раздела по освещению деятельности, осуществляемой на территории Саратовской области и муниципального образования, по содействию развитию конкуренции в целях повышения информированности потребителей </w:t>
            </w:r>
            <w:r w:rsidRPr="00EC66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субъектов предпринимательства</w:t>
            </w:r>
          </w:p>
        </w:tc>
        <w:tc>
          <w:tcPr>
            <w:tcW w:w="8058" w:type="dxa"/>
          </w:tcPr>
          <w:p w:rsidR="00E44566" w:rsidRDefault="00E44566" w:rsidP="000743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Указать ссылку на раздел, размещенный на официальном сайте администрации муниципального образования в сети Интернет</w:t>
            </w:r>
            <w:r w:rsidRPr="00EC66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E47E0" w:rsidRPr="00EC66C9" w:rsidRDefault="008E47E0" w:rsidP="000743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8E47E0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https://admbk.ru/information/predprinimatelyu/razvitie-konkurentsii/</w:t>
              </w:r>
            </w:hyperlink>
          </w:p>
        </w:tc>
        <w:tc>
          <w:tcPr>
            <w:tcW w:w="1984" w:type="dxa"/>
          </w:tcPr>
          <w:p w:rsidR="00E44566" w:rsidRPr="00121EB5" w:rsidRDefault="00E44566" w:rsidP="00074370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1EB5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</w:tr>
      <w:tr w:rsidR="00E44566" w:rsidRPr="00EC66C9" w:rsidTr="007A5EF7">
        <w:trPr>
          <w:trHeight w:val="435"/>
        </w:trPr>
        <w:tc>
          <w:tcPr>
            <w:tcW w:w="567" w:type="dxa"/>
            <w:vMerge/>
          </w:tcPr>
          <w:p w:rsidR="00E44566" w:rsidRPr="00EC66C9" w:rsidRDefault="00E44566" w:rsidP="000743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E44566" w:rsidRPr="00EC66C9" w:rsidRDefault="00E44566" w:rsidP="000743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sz w:val="24"/>
                <w:szCs w:val="24"/>
              </w:rPr>
              <w:t>отсутствие раздела</w:t>
            </w:r>
          </w:p>
        </w:tc>
        <w:tc>
          <w:tcPr>
            <w:tcW w:w="8058" w:type="dxa"/>
          </w:tcPr>
          <w:p w:rsidR="00E44566" w:rsidRPr="00EC66C9" w:rsidRDefault="00E44566" w:rsidP="000743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44566" w:rsidRPr="00121EB5" w:rsidRDefault="00E44566" w:rsidP="00E44566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1EB5">
              <w:rPr>
                <w:rFonts w:ascii="Times New Roman" w:hAnsi="Times New Roman" w:cs="Times New Roman"/>
                <w:i/>
                <w:sz w:val="24"/>
                <w:szCs w:val="24"/>
              </w:rPr>
              <w:t>-1</w:t>
            </w:r>
          </w:p>
        </w:tc>
      </w:tr>
      <w:tr w:rsidR="00E44566" w:rsidRPr="00EC66C9" w:rsidTr="007A5EF7">
        <w:tc>
          <w:tcPr>
            <w:tcW w:w="567" w:type="dxa"/>
            <w:vMerge w:val="restart"/>
          </w:tcPr>
          <w:p w:rsidR="00E44566" w:rsidRPr="00EC66C9" w:rsidRDefault="00F3189C" w:rsidP="000743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44566" w:rsidRPr="00EC66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</w:tcPr>
          <w:p w:rsidR="00E44566" w:rsidRPr="00EC66C9" w:rsidRDefault="00E44566" w:rsidP="000743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по содействию развитию конкуренции на территории муниципального образования</w:t>
            </w:r>
            <w:r w:rsidR="00242B02" w:rsidRPr="00EC66C9">
              <w:rPr>
                <w:rFonts w:ascii="Times New Roman" w:hAnsi="Times New Roman" w:cs="Times New Roman"/>
                <w:sz w:val="24"/>
                <w:szCs w:val="24"/>
              </w:rPr>
              <w:t>, количество публикаций в год</w:t>
            </w:r>
          </w:p>
        </w:tc>
        <w:tc>
          <w:tcPr>
            <w:tcW w:w="8058" w:type="dxa"/>
          </w:tcPr>
          <w:p w:rsidR="00E44566" w:rsidRPr="00620F96" w:rsidRDefault="00E44566" w:rsidP="00074370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i/>
                <w:sz w:val="24"/>
                <w:szCs w:val="24"/>
              </w:rPr>
              <w:t>Информация муниципального образования.</w:t>
            </w:r>
          </w:p>
          <w:p w:rsidR="004E5433" w:rsidRDefault="004E5433" w:rsidP="00074370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Указать ссылки на размещенный материал</w:t>
            </w:r>
          </w:p>
          <w:p w:rsidR="0084013E" w:rsidRPr="004E5433" w:rsidRDefault="0084013E" w:rsidP="00074370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hyperlink r:id="rId10" w:history="1">
              <w:r w:rsidRPr="0084013E">
                <w:rPr>
                  <w:rStyle w:val="a7"/>
                  <w:rFonts w:ascii="Times New Roman" w:hAnsi="Times New Roman" w:cs="Times New Roman"/>
                  <w:i/>
                  <w:sz w:val="24"/>
                  <w:szCs w:val="24"/>
                </w:rPr>
                <w:t>https://admbk.ru/information/pre</w:t>
              </w:r>
              <w:r w:rsidRPr="0084013E">
                <w:rPr>
                  <w:rStyle w:val="a7"/>
                  <w:rFonts w:ascii="Times New Roman" w:hAnsi="Times New Roman" w:cs="Times New Roman"/>
                  <w:i/>
                  <w:sz w:val="24"/>
                  <w:szCs w:val="24"/>
                </w:rPr>
                <w:t>d</w:t>
              </w:r>
              <w:r w:rsidRPr="0084013E">
                <w:rPr>
                  <w:rStyle w:val="a7"/>
                  <w:rFonts w:ascii="Times New Roman" w:hAnsi="Times New Roman" w:cs="Times New Roman"/>
                  <w:i/>
                  <w:sz w:val="24"/>
                  <w:szCs w:val="24"/>
                </w:rPr>
                <w:t>prinimatelyu/razvitie-konkurentsii/</w:t>
              </w:r>
            </w:hyperlink>
          </w:p>
        </w:tc>
        <w:tc>
          <w:tcPr>
            <w:tcW w:w="1984" w:type="dxa"/>
          </w:tcPr>
          <w:p w:rsidR="00E44566" w:rsidRPr="00121EB5" w:rsidRDefault="00E44566" w:rsidP="00E44566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E44566" w:rsidRPr="00EC66C9" w:rsidTr="007A5EF7">
        <w:tc>
          <w:tcPr>
            <w:tcW w:w="567" w:type="dxa"/>
            <w:vMerge/>
          </w:tcPr>
          <w:p w:rsidR="00E44566" w:rsidRPr="00EC66C9" w:rsidRDefault="00E44566" w:rsidP="000743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E44566" w:rsidRPr="00EC66C9" w:rsidRDefault="00E44566" w:rsidP="000743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sz w:val="24"/>
                <w:szCs w:val="24"/>
              </w:rPr>
              <w:t xml:space="preserve">1 - 2 </w:t>
            </w:r>
          </w:p>
        </w:tc>
        <w:tc>
          <w:tcPr>
            <w:tcW w:w="8058" w:type="dxa"/>
          </w:tcPr>
          <w:p w:rsidR="00E44566" w:rsidRPr="00EC66C9" w:rsidRDefault="00E44566" w:rsidP="000743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44566" w:rsidRPr="00121EB5" w:rsidRDefault="00E44566" w:rsidP="00E44566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1EB5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</w:tr>
      <w:tr w:rsidR="00E44566" w:rsidRPr="00EC66C9" w:rsidTr="007A5EF7">
        <w:tc>
          <w:tcPr>
            <w:tcW w:w="567" w:type="dxa"/>
            <w:vMerge/>
          </w:tcPr>
          <w:p w:rsidR="00E44566" w:rsidRPr="00EC66C9" w:rsidRDefault="00E44566" w:rsidP="000743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E44566" w:rsidRPr="00EC66C9" w:rsidRDefault="00E44566" w:rsidP="000743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sz w:val="24"/>
                <w:szCs w:val="24"/>
              </w:rPr>
              <w:t>3 - 4</w:t>
            </w:r>
          </w:p>
        </w:tc>
        <w:tc>
          <w:tcPr>
            <w:tcW w:w="8058" w:type="dxa"/>
          </w:tcPr>
          <w:p w:rsidR="00E44566" w:rsidRPr="00EC66C9" w:rsidRDefault="00E44566" w:rsidP="000743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44566" w:rsidRPr="00121EB5" w:rsidRDefault="00E44566" w:rsidP="00E44566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1EB5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</w:tr>
      <w:tr w:rsidR="00E44566" w:rsidRPr="00EC66C9" w:rsidTr="007A5EF7">
        <w:tc>
          <w:tcPr>
            <w:tcW w:w="567" w:type="dxa"/>
            <w:vMerge/>
          </w:tcPr>
          <w:p w:rsidR="00E44566" w:rsidRPr="00EC66C9" w:rsidRDefault="00E44566" w:rsidP="000743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E44566" w:rsidRPr="00EC66C9" w:rsidRDefault="00E44566" w:rsidP="000743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sz w:val="24"/>
                <w:szCs w:val="24"/>
              </w:rPr>
              <w:t xml:space="preserve">5 - 6 </w:t>
            </w:r>
          </w:p>
        </w:tc>
        <w:tc>
          <w:tcPr>
            <w:tcW w:w="8058" w:type="dxa"/>
          </w:tcPr>
          <w:p w:rsidR="00E44566" w:rsidRPr="00EC66C9" w:rsidRDefault="00E44566" w:rsidP="000743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44566" w:rsidRPr="00121EB5" w:rsidRDefault="00E44566" w:rsidP="00E44566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1EB5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</w:tr>
      <w:tr w:rsidR="00E44566" w:rsidRPr="00EC66C9" w:rsidTr="007A5EF7">
        <w:tc>
          <w:tcPr>
            <w:tcW w:w="567" w:type="dxa"/>
            <w:vMerge/>
          </w:tcPr>
          <w:p w:rsidR="00E44566" w:rsidRPr="00EC66C9" w:rsidRDefault="00E44566" w:rsidP="000743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E44566" w:rsidRPr="00EC66C9" w:rsidRDefault="00E44566" w:rsidP="000743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sz w:val="24"/>
                <w:szCs w:val="24"/>
              </w:rPr>
              <w:t>7 - 9</w:t>
            </w:r>
          </w:p>
        </w:tc>
        <w:tc>
          <w:tcPr>
            <w:tcW w:w="8058" w:type="dxa"/>
          </w:tcPr>
          <w:p w:rsidR="00E44566" w:rsidRPr="00EC66C9" w:rsidRDefault="00E44566" w:rsidP="000743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44566" w:rsidRPr="00121EB5" w:rsidRDefault="00E44566" w:rsidP="00E44566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1EB5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</w:tr>
      <w:tr w:rsidR="00E44566" w:rsidRPr="00EC66C9" w:rsidTr="007A5EF7">
        <w:tc>
          <w:tcPr>
            <w:tcW w:w="567" w:type="dxa"/>
            <w:vMerge/>
          </w:tcPr>
          <w:p w:rsidR="00E44566" w:rsidRPr="00EC66C9" w:rsidRDefault="00E44566" w:rsidP="000743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E44566" w:rsidRPr="00EC66C9" w:rsidRDefault="00E44566" w:rsidP="000743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sz w:val="24"/>
                <w:szCs w:val="24"/>
              </w:rPr>
              <w:t>10 и более</w:t>
            </w:r>
          </w:p>
        </w:tc>
        <w:tc>
          <w:tcPr>
            <w:tcW w:w="8058" w:type="dxa"/>
          </w:tcPr>
          <w:p w:rsidR="00E44566" w:rsidRPr="00EC66C9" w:rsidRDefault="008E47E0" w:rsidP="000743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144C1">
              <w:rPr>
                <w:rFonts w:ascii="Times New Roman" w:hAnsi="Times New Roman" w:cs="Times New Roman"/>
                <w:b/>
                <w:sz w:val="24"/>
                <w:szCs w:val="24"/>
              </w:rPr>
              <w:t>10 и более</w:t>
            </w:r>
          </w:p>
        </w:tc>
        <w:tc>
          <w:tcPr>
            <w:tcW w:w="1984" w:type="dxa"/>
          </w:tcPr>
          <w:p w:rsidR="00E44566" w:rsidRPr="00121EB5" w:rsidRDefault="00E44566" w:rsidP="00E44566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1EB5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</w:tc>
      </w:tr>
      <w:tr w:rsidR="00E44566" w:rsidRPr="00EC66C9" w:rsidTr="007A5EF7">
        <w:tc>
          <w:tcPr>
            <w:tcW w:w="567" w:type="dxa"/>
            <w:vMerge/>
          </w:tcPr>
          <w:p w:rsidR="00E44566" w:rsidRPr="00EC66C9" w:rsidRDefault="00E44566" w:rsidP="000743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E44566" w:rsidRPr="00EC66C9" w:rsidRDefault="00E44566" w:rsidP="000743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sz w:val="24"/>
                <w:szCs w:val="24"/>
              </w:rPr>
              <w:t>отсутствие информации</w:t>
            </w:r>
          </w:p>
        </w:tc>
        <w:tc>
          <w:tcPr>
            <w:tcW w:w="8058" w:type="dxa"/>
          </w:tcPr>
          <w:p w:rsidR="00E44566" w:rsidRPr="00EC66C9" w:rsidRDefault="00E44566" w:rsidP="000743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44566" w:rsidRPr="00121EB5" w:rsidRDefault="00E44566" w:rsidP="00E44566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1EB5">
              <w:rPr>
                <w:rFonts w:ascii="Times New Roman" w:hAnsi="Times New Roman" w:cs="Times New Roman"/>
                <w:i/>
                <w:sz w:val="24"/>
                <w:szCs w:val="24"/>
              </w:rPr>
              <w:t>-1</w:t>
            </w:r>
          </w:p>
        </w:tc>
      </w:tr>
      <w:tr w:rsidR="00D742C5" w:rsidRPr="00EC66C9" w:rsidTr="007A5EF7">
        <w:tc>
          <w:tcPr>
            <w:tcW w:w="567" w:type="dxa"/>
            <w:vMerge w:val="restart"/>
          </w:tcPr>
          <w:p w:rsidR="00D742C5" w:rsidRPr="00EC66C9" w:rsidRDefault="00390BA8" w:rsidP="000743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742C5" w:rsidRPr="00EC66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</w:tcPr>
          <w:p w:rsidR="00D742C5" w:rsidRPr="00EC66C9" w:rsidRDefault="00D742C5" w:rsidP="000743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sz w:val="24"/>
                <w:szCs w:val="24"/>
              </w:rPr>
              <w:t>Количество инвестиционных проектов (с общим объемом инвестиций более 20,0 млн. рублей), завершивших реализацию в отчетном году</w:t>
            </w:r>
          </w:p>
        </w:tc>
        <w:tc>
          <w:tcPr>
            <w:tcW w:w="8058" w:type="dxa"/>
            <w:tcBorders>
              <w:bottom w:val="nil"/>
            </w:tcBorders>
          </w:tcPr>
          <w:p w:rsidR="00D742C5" w:rsidRPr="00EC66C9" w:rsidRDefault="00D742C5" w:rsidP="00074370">
            <w:pPr>
              <w:pStyle w:val="ConsPlus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Оценка показателя осуществляется исходя из количества инвестиционных проектов, завершивших реализацию в отчетном году. </w:t>
            </w:r>
          </w:p>
          <w:p w:rsidR="00D742C5" w:rsidRPr="00EC66C9" w:rsidRDefault="00D742C5" w:rsidP="000743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i/>
                <w:sz w:val="24"/>
                <w:szCs w:val="24"/>
              </w:rPr>
              <w:t>Указать наименование проекта.</w:t>
            </w:r>
          </w:p>
        </w:tc>
        <w:tc>
          <w:tcPr>
            <w:tcW w:w="1984" w:type="dxa"/>
            <w:tcBorders>
              <w:bottom w:val="nil"/>
            </w:tcBorders>
          </w:tcPr>
          <w:p w:rsidR="00D742C5" w:rsidRPr="00121EB5" w:rsidRDefault="00D742C5" w:rsidP="00074370">
            <w:pPr>
              <w:pStyle w:val="ConsPlus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742C5" w:rsidRPr="00EC66C9" w:rsidTr="007A5EF7">
        <w:tc>
          <w:tcPr>
            <w:tcW w:w="567" w:type="dxa"/>
            <w:vMerge/>
          </w:tcPr>
          <w:p w:rsidR="00D742C5" w:rsidRPr="00EC66C9" w:rsidRDefault="00D742C5" w:rsidP="000743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D742C5" w:rsidRPr="00EC66C9" w:rsidRDefault="00D742C5" w:rsidP="000743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sz w:val="24"/>
                <w:szCs w:val="24"/>
              </w:rPr>
              <w:t xml:space="preserve">1 - 2 </w:t>
            </w:r>
          </w:p>
        </w:tc>
        <w:tc>
          <w:tcPr>
            <w:tcW w:w="8058" w:type="dxa"/>
          </w:tcPr>
          <w:p w:rsidR="008E47E0" w:rsidRPr="008E47E0" w:rsidRDefault="008E47E0" w:rsidP="00074370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D742C5" w:rsidRPr="00121EB5" w:rsidRDefault="00D742C5" w:rsidP="00D742C5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1EB5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</w:tr>
      <w:tr w:rsidR="00D742C5" w:rsidRPr="00EC66C9" w:rsidTr="007A5EF7">
        <w:tc>
          <w:tcPr>
            <w:tcW w:w="567" w:type="dxa"/>
            <w:vMerge/>
          </w:tcPr>
          <w:p w:rsidR="00D742C5" w:rsidRPr="00EC66C9" w:rsidRDefault="00D742C5" w:rsidP="000743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D742C5" w:rsidRPr="00EC66C9" w:rsidRDefault="00D742C5" w:rsidP="000743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sz w:val="24"/>
                <w:szCs w:val="24"/>
              </w:rPr>
              <w:t>3 - 4</w:t>
            </w:r>
          </w:p>
        </w:tc>
        <w:tc>
          <w:tcPr>
            <w:tcW w:w="8058" w:type="dxa"/>
          </w:tcPr>
          <w:p w:rsidR="00D742C5" w:rsidRPr="00EC66C9" w:rsidRDefault="00D742C5" w:rsidP="000743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742C5" w:rsidRPr="00121EB5" w:rsidRDefault="00D742C5" w:rsidP="00D742C5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1EB5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</w:tr>
      <w:tr w:rsidR="00D742C5" w:rsidRPr="00EC66C9" w:rsidTr="007A5EF7">
        <w:tc>
          <w:tcPr>
            <w:tcW w:w="567" w:type="dxa"/>
            <w:vMerge/>
          </w:tcPr>
          <w:p w:rsidR="00D742C5" w:rsidRPr="00EC66C9" w:rsidRDefault="00D742C5" w:rsidP="000743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D742C5" w:rsidRPr="00EC66C9" w:rsidRDefault="00D742C5" w:rsidP="000743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sz w:val="24"/>
                <w:szCs w:val="24"/>
              </w:rPr>
              <w:t xml:space="preserve">5 - 6 </w:t>
            </w:r>
          </w:p>
        </w:tc>
        <w:tc>
          <w:tcPr>
            <w:tcW w:w="8058" w:type="dxa"/>
          </w:tcPr>
          <w:p w:rsidR="00AF0C56" w:rsidRPr="00AF0C56" w:rsidRDefault="00AF0C56" w:rsidP="00AF0C56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0C56">
              <w:rPr>
                <w:rFonts w:ascii="Times New Roman" w:hAnsi="Times New Roman" w:cs="Times New Roman"/>
                <w:b/>
                <w:sz w:val="24"/>
                <w:szCs w:val="24"/>
              </w:rPr>
              <w:t>5 инвестиционных проектов:</w:t>
            </w:r>
          </w:p>
          <w:p w:rsidR="00D742C5" w:rsidRDefault="00AF0C56" w:rsidP="00AF0C56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Pr="00AF0C56">
              <w:rPr>
                <w:rFonts w:ascii="Times New Roman" w:hAnsi="Times New Roman" w:cs="Times New Roman"/>
                <w:b/>
                <w:sz w:val="24"/>
                <w:szCs w:val="24"/>
              </w:rPr>
              <w:t>Строительство коровника на 200 голов КРС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стоимостью 45 млн руб. в ООО «Колосок»</w:t>
            </w:r>
          </w:p>
          <w:p w:rsidR="00AF0C56" w:rsidRDefault="00AF0C56" w:rsidP="00AF0C56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С</w:t>
            </w:r>
            <w:r w:rsidRPr="00AF0C56">
              <w:rPr>
                <w:rFonts w:ascii="Times New Roman" w:hAnsi="Times New Roman" w:cs="Times New Roman"/>
                <w:b/>
                <w:sz w:val="24"/>
                <w:szCs w:val="24"/>
              </w:rPr>
              <w:t>троительство магазина площадью 819,4 кв.м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стоимостью 23,0 млн руб., ИП Курочкин О.А.</w:t>
            </w:r>
          </w:p>
          <w:p w:rsidR="00AF0C56" w:rsidRDefault="00AF0C56" w:rsidP="00AF0C56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Покупка техники в ООО «Роща» - 6 ед. на сумму 33,9 млн руб.</w:t>
            </w:r>
          </w:p>
          <w:p w:rsidR="00AF0C56" w:rsidRDefault="00AF0C56" w:rsidP="00AF0C56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Покупка техники в ООО «Колосок» - 9 ед. на сумму 69,6 млн руб.</w:t>
            </w:r>
          </w:p>
          <w:p w:rsidR="00AF0C56" w:rsidRPr="00430209" w:rsidRDefault="00AF0C56" w:rsidP="00AF0C56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 П</w:t>
            </w:r>
            <w:r w:rsidRPr="00AF0C56">
              <w:rPr>
                <w:rFonts w:ascii="Times New Roman" w:hAnsi="Times New Roman" w:cs="Times New Roman"/>
                <w:b/>
                <w:sz w:val="24"/>
                <w:szCs w:val="24"/>
              </w:rPr>
              <w:t>окупка племенного скота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ООО «Колосок»</w:t>
            </w:r>
            <w:r w:rsidR="004302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118 голов на сумму 25,8 </w:t>
            </w:r>
            <w:r w:rsidR="0043020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млн руб.</w:t>
            </w:r>
          </w:p>
        </w:tc>
        <w:tc>
          <w:tcPr>
            <w:tcW w:w="1984" w:type="dxa"/>
          </w:tcPr>
          <w:p w:rsidR="00D742C5" w:rsidRPr="00121EB5" w:rsidRDefault="00D742C5" w:rsidP="00D742C5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1EB5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3</w:t>
            </w:r>
          </w:p>
        </w:tc>
      </w:tr>
      <w:tr w:rsidR="00D742C5" w:rsidRPr="00EC66C9" w:rsidTr="007A5EF7">
        <w:tc>
          <w:tcPr>
            <w:tcW w:w="567" w:type="dxa"/>
            <w:vMerge/>
          </w:tcPr>
          <w:p w:rsidR="00D742C5" w:rsidRPr="00EC66C9" w:rsidRDefault="00D742C5" w:rsidP="000743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D742C5" w:rsidRPr="00EC66C9" w:rsidRDefault="00D742C5" w:rsidP="000743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sz w:val="24"/>
                <w:szCs w:val="24"/>
              </w:rPr>
              <w:t>7 - 9</w:t>
            </w:r>
          </w:p>
        </w:tc>
        <w:tc>
          <w:tcPr>
            <w:tcW w:w="8058" w:type="dxa"/>
          </w:tcPr>
          <w:p w:rsidR="00D742C5" w:rsidRPr="00EC66C9" w:rsidRDefault="00D742C5" w:rsidP="000743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742C5" w:rsidRPr="00121EB5" w:rsidRDefault="00D742C5" w:rsidP="00D742C5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1EB5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</w:tr>
      <w:tr w:rsidR="00D742C5" w:rsidRPr="00EC66C9" w:rsidTr="007A5EF7">
        <w:tc>
          <w:tcPr>
            <w:tcW w:w="567" w:type="dxa"/>
            <w:vMerge/>
          </w:tcPr>
          <w:p w:rsidR="00D742C5" w:rsidRPr="00EC66C9" w:rsidRDefault="00D742C5" w:rsidP="000743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D742C5" w:rsidRPr="00EC66C9" w:rsidRDefault="00D742C5" w:rsidP="000743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sz w:val="24"/>
                <w:szCs w:val="24"/>
              </w:rPr>
              <w:t>10 и более</w:t>
            </w:r>
          </w:p>
        </w:tc>
        <w:tc>
          <w:tcPr>
            <w:tcW w:w="8058" w:type="dxa"/>
          </w:tcPr>
          <w:p w:rsidR="00D742C5" w:rsidRPr="00EC66C9" w:rsidRDefault="00D742C5" w:rsidP="000743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742C5" w:rsidRPr="00121EB5" w:rsidRDefault="00D742C5" w:rsidP="00D742C5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1EB5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</w:tc>
      </w:tr>
      <w:tr w:rsidR="00D742C5" w:rsidRPr="00EC66C9" w:rsidTr="007A5EF7">
        <w:tc>
          <w:tcPr>
            <w:tcW w:w="567" w:type="dxa"/>
            <w:vMerge/>
          </w:tcPr>
          <w:p w:rsidR="00D742C5" w:rsidRPr="00EC66C9" w:rsidRDefault="00D742C5" w:rsidP="000743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D742C5" w:rsidRPr="00EC66C9" w:rsidRDefault="00D742C5" w:rsidP="000743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sz w:val="24"/>
                <w:szCs w:val="24"/>
              </w:rPr>
              <w:t>отсутствие проектов</w:t>
            </w:r>
          </w:p>
        </w:tc>
        <w:tc>
          <w:tcPr>
            <w:tcW w:w="8058" w:type="dxa"/>
          </w:tcPr>
          <w:p w:rsidR="00D742C5" w:rsidRPr="00EC66C9" w:rsidRDefault="00D742C5" w:rsidP="000743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742C5" w:rsidRPr="00121EB5" w:rsidRDefault="00D742C5" w:rsidP="00D742C5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1EB5">
              <w:rPr>
                <w:rFonts w:ascii="Times New Roman" w:hAnsi="Times New Roman" w:cs="Times New Roman"/>
                <w:i/>
                <w:sz w:val="24"/>
                <w:szCs w:val="24"/>
              </w:rPr>
              <w:t>-1</w:t>
            </w:r>
          </w:p>
        </w:tc>
      </w:tr>
      <w:tr w:rsidR="00D742C5" w:rsidRPr="00EC66C9" w:rsidTr="007A5EF7">
        <w:tc>
          <w:tcPr>
            <w:tcW w:w="567" w:type="dxa"/>
            <w:vMerge w:val="restart"/>
          </w:tcPr>
          <w:p w:rsidR="00D742C5" w:rsidRPr="00EC66C9" w:rsidRDefault="00390BA8" w:rsidP="000743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742C5" w:rsidRPr="00EC66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</w:tcPr>
          <w:p w:rsidR="00D742C5" w:rsidRPr="00EC66C9" w:rsidRDefault="00D742C5" w:rsidP="000743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sz w:val="24"/>
                <w:szCs w:val="24"/>
              </w:rPr>
              <w:t>Количество новых инвестиционных проектов (с общим объемом инвестиций более 20,0 млн. рублей), в отчетном году</w:t>
            </w:r>
          </w:p>
        </w:tc>
        <w:tc>
          <w:tcPr>
            <w:tcW w:w="8058" w:type="dxa"/>
            <w:tcBorders>
              <w:bottom w:val="nil"/>
            </w:tcBorders>
          </w:tcPr>
          <w:p w:rsidR="00D742C5" w:rsidRPr="00EC66C9" w:rsidRDefault="00D742C5" w:rsidP="00074370">
            <w:pPr>
              <w:pStyle w:val="ConsPlus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Оценка показателя осуществляется исходя из количества новых инвестиционных проектов (планирующих реализацию), в отчетном году. </w:t>
            </w:r>
          </w:p>
          <w:p w:rsidR="00D742C5" w:rsidRPr="00EC66C9" w:rsidRDefault="00D742C5" w:rsidP="000743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i/>
                <w:sz w:val="24"/>
                <w:szCs w:val="24"/>
              </w:rPr>
              <w:t>Указать наименование проекта.</w:t>
            </w:r>
          </w:p>
        </w:tc>
        <w:tc>
          <w:tcPr>
            <w:tcW w:w="1984" w:type="dxa"/>
            <w:tcBorders>
              <w:bottom w:val="nil"/>
            </w:tcBorders>
          </w:tcPr>
          <w:p w:rsidR="00D742C5" w:rsidRPr="00121EB5" w:rsidRDefault="00D742C5" w:rsidP="00DF630D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742C5" w:rsidRPr="00EC66C9" w:rsidTr="007A5EF7">
        <w:tc>
          <w:tcPr>
            <w:tcW w:w="567" w:type="dxa"/>
            <w:vMerge/>
          </w:tcPr>
          <w:p w:rsidR="00D742C5" w:rsidRPr="00EC66C9" w:rsidRDefault="00D742C5" w:rsidP="000743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D742C5" w:rsidRPr="00EC66C9" w:rsidRDefault="00D742C5" w:rsidP="000743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sz w:val="24"/>
                <w:szCs w:val="24"/>
              </w:rPr>
              <w:t xml:space="preserve">1 - 2 </w:t>
            </w:r>
          </w:p>
        </w:tc>
        <w:tc>
          <w:tcPr>
            <w:tcW w:w="8058" w:type="dxa"/>
          </w:tcPr>
          <w:p w:rsidR="00D742C5" w:rsidRPr="00EC66C9" w:rsidRDefault="00D742C5" w:rsidP="000743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742C5" w:rsidRPr="00121EB5" w:rsidRDefault="00D742C5" w:rsidP="00DF630D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1EB5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</w:tr>
      <w:tr w:rsidR="00D742C5" w:rsidRPr="00EC66C9" w:rsidTr="007A5EF7">
        <w:tc>
          <w:tcPr>
            <w:tcW w:w="567" w:type="dxa"/>
            <w:vMerge/>
          </w:tcPr>
          <w:p w:rsidR="00D742C5" w:rsidRPr="00EC66C9" w:rsidRDefault="00D742C5" w:rsidP="000743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D742C5" w:rsidRPr="00EC66C9" w:rsidRDefault="00D742C5" w:rsidP="000743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sz w:val="24"/>
                <w:szCs w:val="24"/>
              </w:rPr>
              <w:t xml:space="preserve">3 - 4 </w:t>
            </w:r>
          </w:p>
        </w:tc>
        <w:tc>
          <w:tcPr>
            <w:tcW w:w="8058" w:type="dxa"/>
          </w:tcPr>
          <w:p w:rsidR="00D742C5" w:rsidRPr="00EC66C9" w:rsidRDefault="00D742C5" w:rsidP="000743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742C5" w:rsidRPr="00121EB5" w:rsidRDefault="00D742C5" w:rsidP="00DF630D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1EB5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</w:tr>
      <w:tr w:rsidR="00D742C5" w:rsidRPr="00EC66C9" w:rsidTr="007A5EF7">
        <w:tc>
          <w:tcPr>
            <w:tcW w:w="567" w:type="dxa"/>
            <w:vMerge/>
          </w:tcPr>
          <w:p w:rsidR="00D742C5" w:rsidRPr="00EC66C9" w:rsidRDefault="00D742C5" w:rsidP="000743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D742C5" w:rsidRPr="00EC66C9" w:rsidRDefault="00D742C5" w:rsidP="000743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sz w:val="24"/>
                <w:szCs w:val="24"/>
              </w:rPr>
              <w:t xml:space="preserve">5 - 6 </w:t>
            </w:r>
          </w:p>
        </w:tc>
        <w:tc>
          <w:tcPr>
            <w:tcW w:w="8058" w:type="dxa"/>
          </w:tcPr>
          <w:p w:rsidR="00D55697" w:rsidRPr="00AF0C56" w:rsidRDefault="00D55697" w:rsidP="00D55697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0C56">
              <w:rPr>
                <w:rFonts w:ascii="Times New Roman" w:hAnsi="Times New Roman" w:cs="Times New Roman"/>
                <w:b/>
                <w:sz w:val="24"/>
                <w:szCs w:val="24"/>
              </w:rPr>
              <w:t>5 инвестиционных проектов:</w:t>
            </w:r>
          </w:p>
          <w:p w:rsidR="00D55697" w:rsidRDefault="00D55697" w:rsidP="00D55697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Pr="00AF0C56">
              <w:rPr>
                <w:rFonts w:ascii="Times New Roman" w:hAnsi="Times New Roman" w:cs="Times New Roman"/>
                <w:b/>
                <w:sz w:val="24"/>
                <w:szCs w:val="24"/>
              </w:rPr>
              <w:t>Строительство коровника на 200 голов КРС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стоимостью 45 млн руб. в ООО «Колосок»</w:t>
            </w:r>
          </w:p>
          <w:p w:rsidR="00D55697" w:rsidRDefault="00D55697" w:rsidP="00D55697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С</w:t>
            </w:r>
            <w:r w:rsidRPr="00AF0C56">
              <w:rPr>
                <w:rFonts w:ascii="Times New Roman" w:hAnsi="Times New Roman" w:cs="Times New Roman"/>
                <w:b/>
                <w:sz w:val="24"/>
                <w:szCs w:val="24"/>
              </w:rPr>
              <w:t>троительство магазина площадью 819,4 кв.м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стоимостью 23,0 млн руб., ИП Курочкин О.А.</w:t>
            </w:r>
          </w:p>
          <w:p w:rsidR="00D55697" w:rsidRDefault="00D55697" w:rsidP="00D55697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Покупка техники в ООО «Роща» - 6 ед. на сумму 33,9 млн руб.</w:t>
            </w:r>
          </w:p>
          <w:p w:rsidR="00D55697" w:rsidRDefault="00D55697" w:rsidP="00D55697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Покупка техники в ООО «Колосок» - 9 ед. на сумму 69,6 млн руб.</w:t>
            </w:r>
          </w:p>
          <w:p w:rsidR="00D742C5" w:rsidRPr="00EC66C9" w:rsidRDefault="00D55697" w:rsidP="00D556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 П</w:t>
            </w:r>
            <w:r w:rsidRPr="00AF0C56">
              <w:rPr>
                <w:rFonts w:ascii="Times New Roman" w:hAnsi="Times New Roman" w:cs="Times New Roman"/>
                <w:b/>
                <w:sz w:val="24"/>
                <w:szCs w:val="24"/>
              </w:rPr>
              <w:t>окупка племенного скота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ООО «Колосок» 118 голов на сумму 25,8 млн руб.</w:t>
            </w:r>
          </w:p>
        </w:tc>
        <w:tc>
          <w:tcPr>
            <w:tcW w:w="1984" w:type="dxa"/>
          </w:tcPr>
          <w:p w:rsidR="00D742C5" w:rsidRPr="00121EB5" w:rsidRDefault="00D742C5" w:rsidP="00DF630D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1EB5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</w:tr>
      <w:tr w:rsidR="00D742C5" w:rsidRPr="00EC66C9" w:rsidTr="007A5EF7">
        <w:tc>
          <w:tcPr>
            <w:tcW w:w="567" w:type="dxa"/>
            <w:vMerge/>
          </w:tcPr>
          <w:p w:rsidR="00D742C5" w:rsidRPr="00EC66C9" w:rsidRDefault="00D742C5" w:rsidP="000743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D742C5" w:rsidRPr="00EC66C9" w:rsidRDefault="00D742C5" w:rsidP="000743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sz w:val="24"/>
                <w:szCs w:val="24"/>
              </w:rPr>
              <w:t xml:space="preserve">7 - 9 </w:t>
            </w:r>
          </w:p>
        </w:tc>
        <w:tc>
          <w:tcPr>
            <w:tcW w:w="8058" w:type="dxa"/>
          </w:tcPr>
          <w:p w:rsidR="00D742C5" w:rsidRPr="00EC66C9" w:rsidRDefault="00D742C5" w:rsidP="000743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742C5" w:rsidRPr="00121EB5" w:rsidRDefault="00D742C5" w:rsidP="00DF630D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1EB5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</w:tr>
      <w:tr w:rsidR="00D742C5" w:rsidRPr="00EC66C9" w:rsidTr="007A5EF7">
        <w:tc>
          <w:tcPr>
            <w:tcW w:w="567" w:type="dxa"/>
            <w:vMerge/>
          </w:tcPr>
          <w:p w:rsidR="00D742C5" w:rsidRPr="00EC66C9" w:rsidRDefault="00D742C5" w:rsidP="000743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D742C5" w:rsidRPr="00EC66C9" w:rsidRDefault="00D742C5" w:rsidP="000743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sz w:val="24"/>
                <w:szCs w:val="24"/>
              </w:rPr>
              <w:t>10 и более</w:t>
            </w:r>
          </w:p>
        </w:tc>
        <w:tc>
          <w:tcPr>
            <w:tcW w:w="8058" w:type="dxa"/>
          </w:tcPr>
          <w:p w:rsidR="00D742C5" w:rsidRPr="00EC66C9" w:rsidRDefault="00D742C5" w:rsidP="000743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742C5" w:rsidRPr="00121EB5" w:rsidRDefault="00D742C5" w:rsidP="00DF630D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1EB5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</w:tc>
      </w:tr>
      <w:tr w:rsidR="00D742C5" w:rsidRPr="00EC66C9" w:rsidTr="007A5EF7">
        <w:tc>
          <w:tcPr>
            <w:tcW w:w="567" w:type="dxa"/>
            <w:vMerge/>
          </w:tcPr>
          <w:p w:rsidR="00D742C5" w:rsidRPr="00EC66C9" w:rsidRDefault="00D742C5" w:rsidP="000743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D742C5" w:rsidRPr="00EC66C9" w:rsidRDefault="00D742C5" w:rsidP="000743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sz w:val="24"/>
                <w:szCs w:val="24"/>
              </w:rPr>
              <w:t>отсутствие проектов</w:t>
            </w:r>
          </w:p>
        </w:tc>
        <w:tc>
          <w:tcPr>
            <w:tcW w:w="8058" w:type="dxa"/>
          </w:tcPr>
          <w:p w:rsidR="00D742C5" w:rsidRPr="00EC66C9" w:rsidRDefault="00D742C5" w:rsidP="000743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742C5" w:rsidRPr="00121EB5" w:rsidRDefault="00D742C5" w:rsidP="00DF630D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1EB5">
              <w:rPr>
                <w:rFonts w:ascii="Times New Roman" w:hAnsi="Times New Roman" w:cs="Times New Roman"/>
                <w:i/>
                <w:sz w:val="24"/>
                <w:szCs w:val="24"/>
              </w:rPr>
              <w:t>-1</w:t>
            </w:r>
          </w:p>
        </w:tc>
      </w:tr>
      <w:tr w:rsidR="00DF630D" w:rsidRPr="00EC66C9" w:rsidTr="007A5EF7">
        <w:tc>
          <w:tcPr>
            <w:tcW w:w="567" w:type="dxa"/>
            <w:vMerge w:val="restart"/>
          </w:tcPr>
          <w:p w:rsidR="00DF630D" w:rsidRPr="00EC66C9" w:rsidRDefault="00390BA8" w:rsidP="000743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F630D" w:rsidRPr="00EC66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</w:tcPr>
          <w:p w:rsidR="00DF630D" w:rsidRPr="00EC66C9" w:rsidRDefault="00DF630D" w:rsidP="000743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sz w:val="24"/>
                <w:szCs w:val="24"/>
              </w:rPr>
              <w:t>Доля муниципальных контрактов, гражданско-правовых договоров по закупкам «малого объема» (в стоимостном выражении) в совокупном годовом объеме закупок</w:t>
            </w:r>
          </w:p>
        </w:tc>
        <w:tc>
          <w:tcPr>
            <w:tcW w:w="8058" w:type="dxa"/>
          </w:tcPr>
          <w:p w:rsidR="00DF630D" w:rsidRPr="00EC66C9" w:rsidRDefault="00DF630D" w:rsidP="00074370">
            <w:pPr>
              <w:pStyle w:val="ConsPlus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i/>
                <w:sz w:val="24"/>
                <w:szCs w:val="24"/>
              </w:rPr>
              <w:t>Информация муниципального образования.</w:t>
            </w:r>
          </w:p>
        </w:tc>
        <w:tc>
          <w:tcPr>
            <w:tcW w:w="1984" w:type="dxa"/>
          </w:tcPr>
          <w:p w:rsidR="00DF630D" w:rsidRPr="00121EB5" w:rsidRDefault="00DF630D" w:rsidP="00DF630D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F630D" w:rsidRPr="00EC66C9" w:rsidTr="007A5EF7">
        <w:tc>
          <w:tcPr>
            <w:tcW w:w="567" w:type="dxa"/>
            <w:vMerge/>
          </w:tcPr>
          <w:p w:rsidR="00DF630D" w:rsidRPr="00EC66C9" w:rsidRDefault="00DF630D" w:rsidP="000743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DF630D" w:rsidRPr="00EC66C9" w:rsidRDefault="00DF630D" w:rsidP="000743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sz w:val="24"/>
                <w:szCs w:val="24"/>
              </w:rPr>
              <w:t>0,1 процента - 10 процентов</w:t>
            </w:r>
          </w:p>
        </w:tc>
        <w:tc>
          <w:tcPr>
            <w:tcW w:w="8058" w:type="dxa"/>
          </w:tcPr>
          <w:p w:rsidR="00DF630D" w:rsidRPr="00EC66C9" w:rsidRDefault="00DF630D" w:rsidP="000743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F630D" w:rsidRPr="00121EB5" w:rsidRDefault="00DF630D" w:rsidP="00DF630D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1EB5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</w:tr>
      <w:tr w:rsidR="00DF630D" w:rsidRPr="00EC66C9" w:rsidTr="007A5EF7">
        <w:tc>
          <w:tcPr>
            <w:tcW w:w="567" w:type="dxa"/>
            <w:vMerge/>
          </w:tcPr>
          <w:p w:rsidR="00DF630D" w:rsidRPr="00EC66C9" w:rsidRDefault="00DF630D" w:rsidP="000743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DF630D" w:rsidRPr="00EC66C9" w:rsidRDefault="00DF630D" w:rsidP="000743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sz w:val="24"/>
                <w:szCs w:val="24"/>
              </w:rPr>
              <w:t>10,1 процента - 15 процентов</w:t>
            </w:r>
          </w:p>
        </w:tc>
        <w:tc>
          <w:tcPr>
            <w:tcW w:w="8058" w:type="dxa"/>
          </w:tcPr>
          <w:p w:rsidR="00DF630D" w:rsidRPr="00EC66C9" w:rsidRDefault="00DF630D" w:rsidP="000743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F630D" w:rsidRPr="00121EB5" w:rsidRDefault="00DF630D" w:rsidP="00DF630D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1EB5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</w:tr>
      <w:tr w:rsidR="00DF630D" w:rsidRPr="00EC66C9" w:rsidTr="007A5EF7">
        <w:tc>
          <w:tcPr>
            <w:tcW w:w="567" w:type="dxa"/>
            <w:vMerge/>
          </w:tcPr>
          <w:p w:rsidR="00DF630D" w:rsidRPr="00EC66C9" w:rsidRDefault="00DF630D" w:rsidP="000743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DF630D" w:rsidRPr="00EC66C9" w:rsidRDefault="00DF630D" w:rsidP="000743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sz w:val="24"/>
                <w:szCs w:val="24"/>
              </w:rPr>
              <w:t>15,1 процента - 40 процентов</w:t>
            </w:r>
          </w:p>
        </w:tc>
        <w:tc>
          <w:tcPr>
            <w:tcW w:w="8058" w:type="dxa"/>
          </w:tcPr>
          <w:p w:rsidR="00DF630D" w:rsidRPr="00EC66C9" w:rsidRDefault="00D55697" w:rsidP="00D556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20,6%</w:t>
            </w:r>
          </w:p>
        </w:tc>
        <w:tc>
          <w:tcPr>
            <w:tcW w:w="1984" w:type="dxa"/>
          </w:tcPr>
          <w:p w:rsidR="00DF630D" w:rsidRPr="00121EB5" w:rsidRDefault="00DF630D" w:rsidP="00DF630D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1EB5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</w:tr>
      <w:tr w:rsidR="00DF630D" w:rsidRPr="00EC66C9" w:rsidTr="007A5EF7">
        <w:tc>
          <w:tcPr>
            <w:tcW w:w="567" w:type="dxa"/>
            <w:vMerge/>
          </w:tcPr>
          <w:p w:rsidR="00DF630D" w:rsidRPr="00EC66C9" w:rsidRDefault="00DF630D" w:rsidP="000743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DF630D" w:rsidRPr="00EC66C9" w:rsidRDefault="00DF630D" w:rsidP="000743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sz w:val="24"/>
                <w:szCs w:val="24"/>
              </w:rPr>
              <w:t>40,1 процента и выше</w:t>
            </w:r>
          </w:p>
        </w:tc>
        <w:tc>
          <w:tcPr>
            <w:tcW w:w="8058" w:type="dxa"/>
          </w:tcPr>
          <w:p w:rsidR="00DF630D" w:rsidRPr="00EC66C9" w:rsidRDefault="00DF630D" w:rsidP="000743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F630D" w:rsidRPr="00121EB5" w:rsidRDefault="00DF630D" w:rsidP="00DF630D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1EB5">
              <w:rPr>
                <w:rFonts w:ascii="Times New Roman" w:hAnsi="Times New Roman" w:cs="Times New Roman"/>
                <w:i/>
                <w:sz w:val="24"/>
                <w:szCs w:val="24"/>
              </w:rPr>
              <w:t>-1</w:t>
            </w:r>
          </w:p>
        </w:tc>
      </w:tr>
      <w:tr w:rsidR="00DF630D" w:rsidRPr="00EC66C9" w:rsidTr="007A5EF7">
        <w:tc>
          <w:tcPr>
            <w:tcW w:w="567" w:type="dxa"/>
            <w:vMerge w:val="restart"/>
          </w:tcPr>
          <w:p w:rsidR="00DF630D" w:rsidRPr="00EC66C9" w:rsidRDefault="00390BA8" w:rsidP="000743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F630D" w:rsidRPr="00EC66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</w:tcPr>
          <w:p w:rsidR="00DF630D" w:rsidRPr="00EC66C9" w:rsidRDefault="00DF630D" w:rsidP="000743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sz w:val="24"/>
                <w:szCs w:val="24"/>
              </w:rPr>
              <w:t>Доля муниципальных контрактов, гражданско-правовых договоров (в стоимостном выражении), заключенных и исполненных по итогам проведения закупок для субъектов малого предпринимательства и социально ориентированных некоммерческих организаций, в совокупном годовом объеме закупок</w:t>
            </w:r>
          </w:p>
        </w:tc>
        <w:tc>
          <w:tcPr>
            <w:tcW w:w="8058" w:type="dxa"/>
          </w:tcPr>
          <w:p w:rsidR="00DF630D" w:rsidRPr="00EC66C9" w:rsidRDefault="00DF630D" w:rsidP="00074370">
            <w:pPr>
              <w:pStyle w:val="ConsPlus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i/>
                <w:sz w:val="24"/>
                <w:szCs w:val="24"/>
              </w:rPr>
              <w:t>Информация муниципального образования.</w:t>
            </w:r>
          </w:p>
        </w:tc>
        <w:tc>
          <w:tcPr>
            <w:tcW w:w="1984" w:type="dxa"/>
          </w:tcPr>
          <w:p w:rsidR="00DF630D" w:rsidRPr="00EC66C9" w:rsidRDefault="00DF630D" w:rsidP="00DF63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630D" w:rsidRPr="00EC66C9" w:rsidTr="007A5EF7">
        <w:tc>
          <w:tcPr>
            <w:tcW w:w="567" w:type="dxa"/>
            <w:vMerge/>
          </w:tcPr>
          <w:p w:rsidR="00DF630D" w:rsidRPr="00EC66C9" w:rsidRDefault="00DF630D" w:rsidP="000743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DF630D" w:rsidRPr="00EC66C9" w:rsidRDefault="00DF630D" w:rsidP="000743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sz w:val="24"/>
                <w:szCs w:val="24"/>
              </w:rPr>
              <w:t>40,1 процентов и выше</w:t>
            </w:r>
          </w:p>
        </w:tc>
        <w:tc>
          <w:tcPr>
            <w:tcW w:w="8058" w:type="dxa"/>
          </w:tcPr>
          <w:p w:rsidR="00DF630D" w:rsidRPr="00EC66C9" w:rsidRDefault="00D55697" w:rsidP="00D556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984" w:type="dxa"/>
          </w:tcPr>
          <w:p w:rsidR="00DF630D" w:rsidRPr="00121EB5" w:rsidRDefault="00DF630D" w:rsidP="00DF630D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1EB5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</w:tr>
      <w:tr w:rsidR="00DF630D" w:rsidRPr="00EC66C9" w:rsidTr="007A5EF7">
        <w:tc>
          <w:tcPr>
            <w:tcW w:w="567" w:type="dxa"/>
            <w:vMerge/>
          </w:tcPr>
          <w:p w:rsidR="00DF630D" w:rsidRPr="00EC66C9" w:rsidRDefault="00DF630D" w:rsidP="000743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DF630D" w:rsidRPr="00EC66C9" w:rsidRDefault="00DF630D" w:rsidP="000743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sz w:val="24"/>
                <w:szCs w:val="24"/>
              </w:rPr>
              <w:t>20,1 процента - 40 процентов</w:t>
            </w:r>
          </w:p>
        </w:tc>
        <w:tc>
          <w:tcPr>
            <w:tcW w:w="8058" w:type="dxa"/>
          </w:tcPr>
          <w:p w:rsidR="00DF630D" w:rsidRPr="00EC66C9" w:rsidRDefault="00DF630D" w:rsidP="000743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F630D" w:rsidRPr="00121EB5" w:rsidRDefault="00DF630D" w:rsidP="00DF630D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1EB5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</w:tr>
      <w:tr w:rsidR="00DF630D" w:rsidRPr="00EC66C9" w:rsidTr="007A5EF7">
        <w:tc>
          <w:tcPr>
            <w:tcW w:w="567" w:type="dxa"/>
            <w:vMerge/>
          </w:tcPr>
          <w:p w:rsidR="00DF630D" w:rsidRPr="00EC66C9" w:rsidRDefault="00DF630D" w:rsidP="000743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DF630D" w:rsidRPr="00EC66C9" w:rsidRDefault="00DF630D" w:rsidP="000743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sz w:val="24"/>
                <w:szCs w:val="24"/>
              </w:rPr>
              <w:t>0,1 процента - 20 процентов</w:t>
            </w:r>
          </w:p>
        </w:tc>
        <w:tc>
          <w:tcPr>
            <w:tcW w:w="8058" w:type="dxa"/>
          </w:tcPr>
          <w:p w:rsidR="00DF630D" w:rsidRPr="00EC66C9" w:rsidRDefault="00DF630D" w:rsidP="000743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F630D" w:rsidRPr="00121EB5" w:rsidRDefault="00DF630D" w:rsidP="00DF630D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1EB5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</w:tr>
      <w:tr w:rsidR="00DF630D" w:rsidRPr="00EC66C9" w:rsidTr="007A5EF7">
        <w:tc>
          <w:tcPr>
            <w:tcW w:w="567" w:type="dxa"/>
            <w:vMerge w:val="restart"/>
          </w:tcPr>
          <w:p w:rsidR="00DF630D" w:rsidRPr="00EC66C9" w:rsidRDefault="00390BA8" w:rsidP="000743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F630D" w:rsidRPr="00EC66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</w:tcPr>
          <w:p w:rsidR="00DF630D" w:rsidRPr="00EC66C9" w:rsidRDefault="00DF630D" w:rsidP="000743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sz w:val="24"/>
                <w:szCs w:val="24"/>
              </w:rPr>
              <w:t>Отсутствие решений антимонопольного органа о нарушении антимонопольного законодательства, законодательства о рекламе и законодательства о закупках, принятых в отношении органа местного самоуправления и подведомственных учреждений</w:t>
            </w:r>
          </w:p>
        </w:tc>
        <w:tc>
          <w:tcPr>
            <w:tcW w:w="8058" w:type="dxa"/>
          </w:tcPr>
          <w:p w:rsidR="00DF630D" w:rsidRDefault="00DF630D" w:rsidP="00074370">
            <w:pPr>
              <w:pStyle w:val="ConsPlus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i/>
                <w:sz w:val="24"/>
                <w:szCs w:val="24"/>
              </w:rPr>
              <w:t>Информация муниципального образования /Информация Управления Федеральной антимонопольной службы по Саратовской области.</w:t>
            </w:r>
          </w:p>
          <w:p w:rsidR="00D006FD" w:rsidRPr="00EC66C9" w:rsidRDefault="00D006FD" w:rsidP="00D006FD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52A2">
              <w:rPr>
                <w:rFonts w:ascii="Times New Roman" w:hAnsi="Times New Roman" w:cs="Times New Roman"/>
                <w:b/>
                <w:sz w:val="24"/>
                <w:szCs w:val="24"/>
              </w:rPr>
              <w:t>Решения отсутствуют</w:t>
            </w:r>
          </w:p>
        </w:tc>
        <w:tc>
          <w:tcPr>
            <w:tcW w:w="1984" w:type="dxa"/>
          </w:tcPr>
          <w:p w:rsidR="00DF630D" w:rsidRPr="00121EB5" w:rsidRDefault="00DF630D" w:rsidP="00DF630D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1EB5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</w:tc>
      </w:tr>
      <w:tr w:rsidR="00DF630D" w:rsidRPr="00EC66C9" w:rsidTr="007A5EF7">
        <w:tc>
          <w:tcPr>
            <w:tcW w:w="567" w:type="dxa"/>
            <w:vMerge/>
          </w:tcPr>
          <w:p w:rsidR="00DF630D" w:rsidRPr="00EC66C9" w:rsidRDefault="00DF630D" w:rsidP="000743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DF630D" w:rsidRPr="00EC66C9" w:rsidRDefault="00DF630D" w:rsidP="000743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6C9">
              <w:rPr>
                <w:rFonts w:ascii="Times New Roman" w:hAnsi="Times New Roman" w:cs="Times New Roman"/>
                <w:sz w:val="24"/>
                <w:szCs w:val="24"/>
              </w:rPr>
              <w:t>наличие нарушений</w:t>
            </w:r>
          </w:p>
        </w:tc>
        <w:tc>
          <w:tcPr>
            <w:tcW w:w="8058" w:type="dxa"/>
          </w:tcPr>
          <w:p w:rsidR="00DF630D" w:rsidRPr="00EC66C9" w:rsidRDefault="00DF630D" w:rsidP="000743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F630D" w:rsidRPr="00121EB5" w:rsidRDefault="00DF630D" w:rsidP="00074370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1EB5">
              <w:rPr>
                <w:rFonts w:ascii="Times New Roman" w:hAnsi="Times New Roman" w:cs="Times New Roman"/>
                <w:i/>
                <w:sz w:val="24"/>
                <w:szCs w:val="24"/>
              </w:rPr>
              <w:t>-5</w:t>
            </w:r>
          </w:p>
        </w:tc>
      </w:tr>
    </w:tbl>
    <w:p w:rsidR="00F805AA" w:rsidRPr="00EC66C9" w:rsidRDefault="00F805AA" w:rsidP="00F805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74370" w:rsidRPr="00EC66C9" w:rsidRDefault="00074370" w:rsidP="00F805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74370" w:rsidRPr="00EC66C9" w:rsidRDefault="00074370" w:rsidP="00F805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805AA" w:rsidRPr="00EC66C9" w:rsidRDefault="00F805AA" w:rsidP="00F805AA">
      <w:pPr>
        <w:rPr>
          <w:rFonts w:ascii="Times New Roman" w:hAnsi="Times New Roman" w:cs="Times New Roman"/>
          <w:sz w:val="24"/>
          <w:szCs w:val="24"/>
        </w:rPr>
      </w:pPr>
    </w:p>
    <w:p w:rsidR="00D0251F" w:rsidRPr="00EC66C9" w:rsidRDefault="00D0251F">
      <w:pPr>
        <w:rPr>
          <w:rFonts w:ascii="Times New Roman" w:hAnsi="Times New Roman" w:cs="Times New Roman"/>
          <w:sz w:val="24"/>
          <w:szCs w:val="24"/>
        </w:rPr>
      </w:pPr>
    </w:p>
    <w:sectPr w:rsidR="00D0251F" w:rsidRPr="00EC66C9" w:rsidSect="00D006FD">
      <w:footerReference w:type="default" r:id="rId11"/>
      <w:pgSz w:w="16838" w:h="11905" w:orient="landscape"/>
      <w:pgMar w:top="426" w:right="851" w:bottom="680" w:left="1701" w:header="0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23EF" w:rsidRDefault="002223EF" w:rsidP="00121EB5">
      <w:pPr>
        <w:spacing w:after="0" w:line="240" w:lineRule="auto"/>
      </w:pPr>
      <w:r>
        <w:separator/>
      </w:r>
    </w:p>
  </w:endnote>
  <w:endnote w:type="continuationSeparator" w:id="1">
    <w:p w:rsidR="002223EF" w:rsidRDefault="002223EF" w:rsidP="00121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93317288"/>
      <w:docPartObj>
        <w:docPartGallery w:val="Page Numbers (Bottom of Page)"/>
        <w:docPartUnique/>
      </w:docPartObj>
    </w:sdtPr>
    <w:sdtContent>
      <w:p w:rsidR="0084013E" w:rsidRDefault="0084013E">
        <w:pPr>
          <w:pStyle w:val="a5"/>
          <w:jc w:val="right"/>
        </w:pPr>
        <w:fldSimple w:instr=" PAGE   \* MERGEFORMAT ">
          <w:r w:rsidR="00AE7819">
            <w:rPr>
              <w:noProof/>
            </w:rPr>
            <w:t>4</w:t>
          </w:r>
        </w:fldSimple>
      </w:p>
    </w:sdtContent>
  </w:sdt>
  <w:p w:rsidR="0084013E" w:rsidRDefault="0084013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23EF" w:rsidRDefault="002223EF" w:rsidP="00121EB5">
      <w:pPr>
        <w:spacing w:after="0" w:line="240" w:lineRule="auto"/>
      </w:pPr>
      <w:r>
        <w:separator/>
      </w:r>
    </w:p>
  </w:footnote>
  <w:footnote w:type="continuationSeparator" w:id="1">
    <w:p w:rsidR="002223EF" w:rsidRDefault="002223EF" w:rsidP="00121E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805AA"/>
    <w:rsid w:val="00074370"/>
    <w:rsid w:val="00074E00"/>
    <w:rsid w:val="000D144B"/>
    <w:rsid w:val="00121EB5"/>
    <w:rsid w:val="00144099"/>
    <w:rsid w:val="00161EB7"/>
    <w:rsid w:val="00177B8E"/>
    <w:rsid w:val="001D3DF3"/>
    <w:rsid w:val="002123A2"/>
    <w:rsid w:val="002223EF"/>
    <w:rsid w:val="00242B02"/>
    <w:rsid w:val="00243BD5"/>
    <w:rsid w:val="00262F0A"/>
    <w:rsid w:val="002E55CB"/>
    <w:rsid w:val="002F71D8"/>
    <w:rsid w:val="0035103D"/>
    <w:rsid w:val="00355E01"/>
    <w:rsid w:val="00367EF2"/>
    <w:rsid w:val="00387C30"/>
    <w:rsid w:val="00390BA8"/>
    <w:rsid w:val="003E5306"/>
    <w:rsid w:val="003E767B"/>
    <w:rsid w:val="00430209"/>
    <w:rsid w:val="004374E1"/>
    <w:rsid w:val="004A6CAD"/>
    <w:rsid w:val="004E5433"/>
    <w:rsid w:val="00544EFA"/>
    <w:rsid w:val="0058516C"/>
    <w:rsid w:val="00620F96"/>
    <w:rsid w:val="00646696"/>
    <w:rsid w:val="006762E6"/>
    <w:rsid w:val="0068595A"/>
    <w:rsid w:val="006A651D"/>
    <w:rsid w:val="006D1377"/>
    <w:rsid w:val="00711126"/>
    <w:rsid w:val="0077632C"/>
    <w:rsid w:val="007A5EF7"/>
    <w:rsid w:val="0084013E"/>
    <w:rsid w:val="00857056"/>
    <w:rsid w:val="008724CD"/>
    <w:rsid w:val="00883213"/>
    <w:rsid w:val="008954A2"/>
    <w:rsid w:val="008A5F50"/>
    <w:rsid w:val="008E47E0"/>
    <w:rsid w:val="009D2BDB"/>
    <w:rsid w:val="00A47C93"/>
    <w:rsid w:val="00A561F5"/>
    <w:rsid w:val="00A81335"/>
    <w:rsid w:val="00AC6A99"/>
    <w:rsid w:val="00AD7050"/>
    <w:rsid w:val="00AE7819"/>
    <w:rsid w:val="00AF0C56"/>
    <w:rsid w:val="00AF7653"/>
    <w:rsid w:val="00B93F33"/>
    <w:rsid w:val="00BD772D"/>
    <w:rsid w:val="00BE4FF2"/>
    <w:rsid w:val="00C37527"/>
    <w:rsid w:val="00CB2F70"/>
    <w:rsid w:val="00D006FD"/>
    <w:rsid w:val="00D0251F"/>
    <w:rsid w:val="00D16DD7"/>
    <w:rsid w:val="00D55697"/>
    <w:rsid w:val="00D742C5"/>
    <w:rsid w:val="00D82CD9"/>
    <w:rsid w:val="00DB23D8"/>
    <w:rsid w:val="00DF4A4C"/>
    <w:rsid w:val="00DF630D"/>
    <w:rsid w:val="00E44566"/>
    <w:rsid w:val="00EB6EEE"/>
    <w:rsid w:val="00EC66C9"/>
    <w:rsid w:val="00F3189C"/>
    <w:rsid w:val="00F376F9"/>
    <w:rsid w:val="00F805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5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05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805A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805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121E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21EB5"/>
  </w:style>
  <w:style w:type="paragraph" w:styleId="a5">
    <w:name w:val="footer"/>
    <w:basedOn w:val="a"/>
    <w:link w:val="a6"/>
    <w:uiPriority w:val="99"/>
    <w:unhideWhenUsed/>
    <w:rsid w:val="00121E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21EB5"/>
  </w:style>
  <w:style w:type="character" w:styleId="a7">
    <w:name w:val="Hyperlink"/>
    <w:basedOn w:val="a0"/>
    <w:uiPriority w:val="99"/>
    <w:unhideWhenUsed/>
    <w:rsid w:val="008E47E0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AE7819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bk.ru/information/predprinimatelyu/razvitie-konkurentsii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dmbk.ru/information/predprinimatelyu/razvitie-konkurentsii/rabochaya-gruppa-po-sodeystviyu-razvitiyu-konkurentsii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admbk.ru/information/predprinimatelyu/razvitie-konkurentsi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dmbk.ru/information/predprinimatelyu/razvitie-konkurentsi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A55F50-0979-4E10-8547-CD4E09C8B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4</Pages>
  <Words>768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maslennikovaev</dc:creator>
  <cp:lastModifiedBy>User</cp:lastModifiedBy>
  <cp:revision>14</cp:revision>
  <cp:lastPrinted>2018-02-06T05:18:00Z</cp:lastPrinted>
  <dcterms:created xsi:type="dcterms:W3CDTF">2018-02-06T05:28:00Z</dcterms:created>
  <dcterms:modified xsi:type="dcterms:W3CDTF">2026-02-10T09:59:00Z</dcterms:modified>
</cp:coreProperties>
</file>