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D28BD" w:rsidRDefault="007D28BD">
      <w:pPr>
        <w:rPr>
          <w:b/>
        </w:rPr>
      </w:pPr>
    </w:p>
    <w:p w:rsidR="007D28BD" w:rsidRDefault="007D28BD">
      <w:pPr>
        <w:pStyle w:val="ae"/>
        <w:tabs>
          <w:tab w:val="left" w:pos="1594"/>
        </w:tabs>
        <w:rPr>
          <w:b/>
          <w:sz w:val="16"/>
          <w:szCs w:val="16"/>
        </w:rPr>
      </w:pPr>
    </w:p>
    <w:p w:rsidR="007D28BD" w:rsidRPr="003E4F52" w:rsidRDefault="004157AA" w:rsidP="004157AA">
      <w:pPr>
        <w:pStyle w:val="ae"/>
        <w:jc w:val="center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Информация министерства экономического развития Саратовской области               о маркировке  товаров</w:t>
      </w:r>
    </w:p>
    <w:p w:rsidR="007D28BD" w:rsidRPr="003E4F52" w:rsidRDefault="007D28BD">
      <w:pPr>
        <w:pStyle w:val="af1"/>
        <w:jc w:val="both"/>
        <w:rPr>
          <w:rFonts w:ascii="PT Astra Serif" w:hAnsi="PT Astra Serif"/>
          <w:b/>
          <w:bCs/>
          <w:sz w:val="26"/>
          <w:szCs w:val="26"/>
        </w:rPr>
      </w:pPr>
    </w:p>
    <w:p w:rsidR="0090107A" w:rsidRPr="003E4F52" w:rsidRDefault="0011241B" w:rsidP="004157AA">
      <w:pPr>
        <w:spacing w:line="360" w:lineRule="auto"/>
        <w:ind w:left="64" w:right="93" w:firstLine="718"/>
        <w:rPr>
          <w:rFonts w:ascii="PT Astra Serif" w:hAnsi="PT Astra Serif"/>
          <w:sz w:val="26"/>
          <w:szCs w:val="26"/>
        </w:rPr>
      </w:pPr>
      <w:r w:rsidRPr="003E4F52">
        <w:rPr>
          <w:rFonts w:ascii="PT Astra Serif" w:hAnsi="PT Astra Serif"/>
          <w:sz w:val="26"/>
          <w:szCs w:val="26"/>
        </w:rPr>
        <w:t xml:space="preserve">В целях обеспечения безусловной готовности участников оборота </w:t>
      </w:r>
      <w:r w:rsidR="00D63D0A" w:rsidRPr="003E4F52">
        <w:rPr>
          <w:rFonts w:ascii="PT Astra Serif" w:hAnsi="PT Astra Serif"/>
          <w:sz w:val="26"/>
          <w:szCs w:val="26"/>
        </w:rPr>
        <w:t>маркированных товаров</w:t>
      </w:r>
      <w:r w:rsidRPr="003E4F52">
        <w:rPr>
          <w:rFonts w:ascii="PT Astra Serif" w:hAnsi="PT Astra Serif"/>
          <w:sz w:val="26"/>
          <w:szCs w:val="26"/>
        </w:rPr>
        <w:t xml:space="preserve"> к соблюдению требований об обязательной маркировке министерство экономического развития области</w:t>
      </w:r>
      <w:r w:rsidR="00E11939" w:rsidRPr="003E4F52">
        <w:rPr>
          <w:rFonts w:ascii="PT Astra Serif" w:hAnsi="PT Astra Serif"/>
          <w:sz w:val="26"/>
          <w:szCs w:val="26"/>
        </w:rPr>
        <w:t xml:space="preserve"> (далее – министерство)</w:t>
      </w:r>
      <w:r w:rsidRPr="003E4F52">
        <w:rPr>
          <w:rFonts w:ascii="PT Astra Serif" w:hAnsi="PT Astra Serif"/>
          <w:sz w:val="26"/>
          <w:szCs w:val="26"/>
        </w:rPr>
        <w:t xml:space="preserve"> предлагает проинформировать наиболее широкий круг заинтересованных хозяйствующих субъектов, </w:t>
      </w:r>
      <w:r w:rsidR="0090107A" w:rsidRPr="003E4F52">
        <w:rPr>
          <w:rFonts w:ascii="PT Astra Serif" w:hAnsi="PT Astra Serif"/>
          <w:sz w:val="26"/>
          <w:szCs w:val="26"/>
        </w:rPr>
        <w:t>оказывающих услуги общественного питания</w:t>
      </w:r>
      <w:r w:rsidRPr="003E4F52">
        <w:rPr>
          <w:rFonts w:ascii="PT Astra Serif" w:hAnsi="PT Astra Serif"/>
          <w:sz w:val="26"/>
          <w:szCs w:val="26"/>
        </w:rPr>
        <w:t xml:space="preserve">, о том что, </w:t>
      </w:r>
      <w:r w:rsidR="00D96C20" w:rsidRPr="003E4F52">
        <w:rPr>
          <w:rFonts w:ascii="PT Astra Serif" w:hAnsi="PT Astra Serif"/>
          <w:sz w:val="26"/>
          <w:szCs w:val="26"/>
        </w:rPr>
        <w:t xml:space="preserve">в </w:t>
      </w:r>
      <w:r w:rsidR="00D63D0A" w:rsidRPr="003E4F52">
        <w:rPr>
          <w:rFonts w:ascii="PT Astra Serif" w:hAnsi="PT Astra Serif"/>
          <w:sz w:val="26"/>
          <w:szCs w:val="26"/>
        </w:rPr>
        <w:t>соответствии с постановлением</w:t>
      </w:r>
      <w:r w:rsidR="0090107A" w:rsidRPr="003E4F52">
        <w:rPr>
          <w:rFonts w:ascii="PT Astra Serif" w:hAnsi="PT Astra Serif"/>
          <w:sz w:val="26"/>
          <w:szCs w:val="26"/>
        </w:rPr>
        <w:t xml:space="preserve"> </w:t>
      </w:r>
      <w:r w:rsidR="0090107A" w:rsidRPr="003E4F52">
        <w:rPr>
          <w:rFonts w:ascii="PT Astra Serif" w:hAnsi="PT Astra Serif"/>
          <w:noProof/>
          <w:sz w:val="26"/>
          <w:szCs w:val="26"/>
          <w:lang w:eastAsia="ru-RU"/>
        </w:rPr>
        <w:drawing>
          <wp:anchor distT="0" distB="0" distL="114935" distR="114935" simplePos="0" relativeHeight="251661824" behindDoc="0" locked="0" layoutInCell="1" allowOverlap="1">
            <wp:simplePos x="0" y="0"/>
            <wp:positionH relativeFrom="page">
              <wp:posOffset>5427345</wp:posOffset>
            </wp:positionH>
            <wp:positionV relativeFrom="page">
              <wp:posOffset>10020300</wp:posOffset>
            </wp:positionV>
            <wp:extent cx="17780" cy="544195"/>
            <wp:effectExtent l="19050" t="0" r="1270" b="0"/>
            <wp:wrapTopAndBottom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1666" t="-55" r="-1666" b="-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" cy="5441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107A" w:rsidRPr="003E4F52">
        <w:rPr>
          <w:rFonts w:ascii="PT Astra Serif" w:hAnsi="PT Astra Serif"/>
          <w:sz w:val="26"/>
          <w:szCs w:val="26"/>
        </w:rPr>
        <w:t xml:space="preserve"> Правительства Российской Федераци</w:t>
      </w:r>
      <w:r w:rsidR="003E4F52" w:rsidRPr="003E4F52">
        <w:rPr>
          <w:rFonts w:ascii="PT Astra Serif" w:hAnsi="PT Astra Serif"/>
          <w:sz w:val="26"/>
          <w:szCs w:val="26"/>
        </w:rPr>
        <w:t>и</w:t>
      </w:r>
      <w:r w:rsidR="0090107A" w:rsidRPr="003E4F52">
        <w:rPr>
          <w:rFonts w:ascii="PT Astra Serif" w:hAnsi="PT Astra Serif"/>
          <w:sz w:val="26"/>
          <w:szCs w:val="26"/>
        </w:rPr>
        <w:t xml:space="preserve"> от</w:t>
      </w:r>
      <w:r w:rsidR="00A00D5B">
        <w:rPr>
          <w:rFonts w:ascii="PT Astra Serif" w:hAnsi="PT Astra Serif"/>
          <w:sz w:val="26"/>
          <w:szCs w:val="26"/>
        </w:rPr>
        <w:t xml:space="preserve"> </w:t>
      </w:r>
      <w:r w:rsidR="0090107A" w:rsidRPr="003E4F52">
        <w:rPr>
          <w:rFonts w:ascii="PT Astra Serif" w:hAnsi="PT Astra Serif"/>
          <w:sz w:val="26"/>
          <w:szCs w:val="26"/>
        </w:rPr>
        <w:t xml:space="preserve"> 1 июня 2024 года № 749 «О внесении изменений в некоторые акты Правительства Российской Федерации по вопросам оборота товаров, подлежащих обязательной маркировке средствами идентификации» внесены изменения в Правила маркировки молочной продукции средствами идентификации, </w:t>
      </w:r>
      <w:r w:rsidR="003E4F52" w:rsidRPr="003E4F52">
        <w:rPr>
          <w:rFonts w:ascii="PT Astra Serif" w:hAnsi="PT Astra Serif"/>
          <w:sz w:val="26"/>
          <w:szCs w:val="26"/>
        </w:rPr>
        <w:t xml:space="preserve">утвержденные </w:t>
      </w:r>
      <w:r w:rsidR="0090107A" w:rsidRPr="003E4F52">
        <w:rPr>
          <w:rFonts w:ascii="PT Astra Serif" w:hAnsi="PT Astra Serif"/>
          <w:sz w:val="26"/>
          <w:szCs w:val="26"/>
        </w:rPr>
        <w:t>постановлением Правительства Российской Федерации от 15 декабря 2020</w:t>
      </w:r>
      <w:r w:rsidR="003E4F52" w:rsidRPr="003E4F52">
        <w:rPr>
          <w:rFonts w:ascii="PT Astra Serif" w:hAnsi="PT Astra Serif"/>
          <w:sz w:val="26"/>
          <w:szCs w:val="26"/>
        </w:rPr>
        <w:t xml:space="preserve"> года</w:t>
      </w:r>
      <w:r w:rsidR="0090107A" w:rsidRPr="003E4F52">
        <w:rPr>
          <w:rFonts w:ascii="PT Astra Serif" w:hAnsi="PT Astra Serif"/>
          <w:sz w:val="26"/>
          <w:szCs w:val="26"/>
        </w:rPr>
        <w:t xml:space="preserve"> </w:t>
      </w:r>
      <w:r w:rsidR="00A00D5B">
        <w:rPr>
          <w:rFonts w:ascii="PT Astra Serif" w:hAnsi="PT Astra Serif"/>
          <w:sz w:val="26"/>
          <w:szCs w:val="26"/>
        </w:rPr>
        <w:t xml:space="preserve"> </w:t>
      </w:r>
      <w:r w:rsidR="0090107A" w:rsidRPr="003E4F52">
        <w:rPr>
          <w:rFonts w:ascii="PT Astra Serif" w:hAnsi="PT Astra Serif"/>
          <w:sz w:val="26"/>
          <w:szCs w:val="26"/>
        </w:rPr>
        <w:t xml:space="preserve">№ 2099, Правила маркировки упакованной воды средствами </w:t>
      </w:r>
      <w:r w:rsidR="003E4F52" w:rsidRPr="003E4F52">
        <w:rPr>
          <w:rFonts w:ascii="PT Astra Serif" w:hAnsi="PT Astra Serif"/>
          <w:sz w:val="26"/>
          <w:szCs w:val="26"/>
        </w:rPr>
        <w:t>идентификации</w:t>
      </w:r>
      <w:r w:rsidR="0090107A" w:rsidRPr="003E4F52">
        <w:rPr>
          <w:rFonts w:ascii="PT Astra Serif" w:hAnsi="PT Astra Serif"/>
          <w:sz w:val="26"/>
          <w:szCs w:val="26"/>
        </w:rPr>
        <w:t xml:space="preserve">, утвержденные постановлением Правительства Российской Федерации от 31 мая 2021 </w:t>
      </w:r>
      <w:r w:rsidR="003E4F52" w:rsidRPr="003E4F52">
        <w:rPr>
          <w:rFonts w:ascii="PT Astra Serif" w:hAnsi="PT Astra Serif"/>
          <w:sz w:val="26"/>
          <w:szCs w:val="26"/>
        </w:rPr>
        <w:t>года</w:t>
      </w:r>
      <w:r w:rsidR="0090107A" w:rsidRPr="003E4F52">
        <w:rPr>
          <w:rFonts w:ascii="PT Astra Serif" w:hAnsi="PT Astra Serif"/>
          <w:sz w:val="26"/>
          <w:szCs w:val="26"/>
        </w:rPr>
        <w:t xml:space="preserve"> № 841, Правила маркировки отдельных видов безалкогольных нап</w:t>
      </w:r>
      <w:r w:rsidR="003E4F52" w:rsidRPr="003E4F52">
        <w:rPr>
          <w:rFonts w:ascii="PT Astra Serif" w:hAnsi="PT Astra Serif"/>
          <w:sz w:val="26"/>
          <w:szCs w:val="26"/>
        </w:rPr>
        <w:t>и</w:t>
      </w:r>
      <w:r w:rsidR="0090107A" w:rsidRPr="003E4F52">
        <w:rPr>
          <w:rFonts w:ascii="PT Astra Serif" w:hAnsi="PT Astra Serif"/>
          <w:sz w:val="26"/>
          <w:szCs w:val="26"/>
        </w:rPr>
        <w:t>тков, в том числе с соком, и соков средствами идентификации</w:t>
      </w:r>
      <w:r w:rsidR="008E1DF3">
        <w:rPr>
          <w:rFonts w:ascii="PT Astra Serif" w:hAnsi="PT Astra Serif"/>
          <w:sz w:val="26"/>
          <w:szCs w:val="26"/>
        </w:rPr>
        <w:t>,</w:t>
      </w:r>
      <w:r w:rsidR="003E4F52" w:rsidRPr="003E4F52">
        <w:rPr>
          <w:rFonts w:ascii="PT Astra Serif" w:hAnsi="PT Astra Serif"/>
          <w:sz w:val="26"/>
          <w:szCs w:val="26"/>
        </w:rPr>
        <w:t xml:space="preserve"> утвержденные</w:t>
      </w:r>
      <w:r w:rsidR="0090107A" w:rsidRPr="003E4F52">
        <w:rPr>
          <w:rFonts w:ascii="PT Astra Serif" w:hAnsi="PT Astra Serif"/>
          <w:sz w:val="26"/>
          <w:szCs w:val="26"/>
        </w:rPr>
        <w:t xml:space="preserve"> постановлением Правительства Российской Федерации от 31 мая </w:t>
      </w:r>
      <w:r w:rsidR="003E4F52" w:rsidRPr="003E4F52">
        <w:rPr>
          <w:rFonts w:ascii="PT Astra Serif" w:hAnsi="PT Astra Serif"/>
          <w:sz w:val="26"/>
          <w:szCs w:val="26"/>
        </w:rPr>
        <w:t>2</w:t>
      </w:r>
      <w:r w:rsidR="0090107A" w:rsidRPr="003E4F52">
        <w:rPr>
          <w:rFonts w:ascii="PT Astra Serif" w:hAnsi="PT Astra Serif"/>
          <w:sz w:val="26"/>
          <w:szCs w:val="26"/>
        </w:rPr>
        <w:t>023 г</w:t>
      </w:r>
      <w:r w:rsidR="003E4F52" w:rsidRPr="003E4F52">
        <w:rPr>
          <w:rFonts w:ascii="PT Astra Serif" w:hAnsi="PT Astra Serif"/>
          <w:sz w:val="26"/>
          <w:szCs w:val="26"/>
        </w:rPr>
        <w:t>ода</w:t>
      </w:r>
      <w:r w:rsidR="00A00D5B">
        <w:rPr>
          <w:rFonts w:ascii="PT Astra Serif" w:hAnsi="PT Astra Serif"/>
          <w:sz w:val="26"/>
          <w:szCs w:val="26"/>
        </w:rPr>
        <w:t xml:space="preserve">        </w:t>
      </w:r>
      <w:r w:rsidR="0090107A" w:rsidRPr="003E4F52">
        <w:rPr>
          <w:rFonts w:ascii="PT Astra Serif" w:hAnsi="PT Astra Serif"/>
          <w:sz w:val="26"/>
          <w:szCs w:val="26"/>
        </w:rPr>
        <w:t xml:space="preserve"> № 887</w:t>
      </w:r>
      <w:r w:rsidR="003E4F52" w:rsidRPr="003E4F52">
        <w:rPr>
          <w:rFonts w:ascii="PT Astra Serif" w:hAnsi="PT Astra Serif"/>
          <w:sz w:val="26"/>
          <w:szCs w:val="26"/>
        </w:rPr>
        <w:t>, о том, что</w:t>
      </w:r>
      <w:r w:rsidR="0090107A" w:rsidRPr="003E4F52">
        <w:rPr>
          <w:rFonts w:ascii="PT Astra Serif" w:hAnsi="PT Astra Serif"/>
          <w:sz w:val="26"/>
          <w:szCs w:val="26"/>
        </w:rPr>
        <w:t xml:space="preserve"> </w:t>
      </w:r>
      <w:r w:rsidR="003E4F52" w:rsidRPr="003E4F52">
        <w:rPr>
          <w:rFonts w:ascii="PT Astra Serif" w:hAnsi="PT Astra Serif"/>
          <w:sz w:val="26"/>
          <w:szCs w:val="26"/>
        </w:rPr>
        <w:t>с 1 сентября 2024 года</w:t>
      </w:r>
      <w:r w:rsidR="0090107A" w:rsidRPr="003E4F52">
        <w:rPr>
          <w:rFonts w:ascii="PT Astra Serif" w:hAnsi="PT Astra Serif"/>
          <w:sz w:val="26"/>
          <w:szCs w:val="26"/>
        </w:rPr>
        <w:t xml:space="preserve">  предприятия, оказывающие услуги общественного питания, становятся уч</w:t>
      </w:r>
      <w:r w:rsidR="003E4F52" w:rsidRPr="003E4F52">
        <w:rPr>
          <w:rFonts w:ascii="PT Astra Serif" w:hAnsi="PT Astra Serif"/>
          <w:sz w:val="26"/>
          <w:szCs w:val="26"/>
        </w:rPr>
        <w:t>астниками</w:t>
      </w:r>
      <w:r w:rsidR="0090107A" w:rsidRPr="003E4F52">
        <w:rPr>
          <w:rFonts w:ascii="PT Astra Serif" w:hAnsi="PT Astra Serif"/>
          <w:sz w:val="26"/>
          <w:szCs w:val="26"/>
        </w:rPr>
        <w:t xml:space="preserve"> оборота молочной продукции, упакованной воды и отдельных вид</w:t>
      </w:r>
      <w:r w:rsidR="003E4F52" w:rsidRPr="003E4F52">
        <w:rPr>
          <w:rFonts w:ascii="PT Astra Serif" w:hAnsi="PT Astra Serif"/>
          <w:sz w:val="26"/>
          <w:szCs w:val="26"/>
        </w:rPr>
        <w:t>ов</w:t>
      </w:r>
      <w:r w:rsidR="0090107A" w:rsidRPr="003E4F52">
        <w:rPr>
          <w:rFonts w:ascii="PT Astra Serif" w:hAnsi="PT Astra Serif"/>
          <w:sz w:val="26"/>
          <w:szCs w:val="26"/>
        </w:rPr>
        <w:t xml:space="preserve"> безалкогольных напитков, в том числе с соком, и соков, подлежащих маркировке средствами идентификации</w:t>
      </w:r>
      <w:r w:rsidR="003E4F52" w:rsidRPr="003E4F52">
        <w:rPr>
          <w:rFonts w:ascii="PT Astra Serif" w:hAnsi="PT Astra Serif"/>
          <w:sz w:val="26"/>
          <w:szCs w:val="26"/>
        </w:rPr>
        <w:t>.</w:t>
      </w:r>
    </w:p>
    <w:sectPr w:rsidR="0090107A" w:rsidRPr="003E4F52" w:rsidSect="001321FB">
      <w:headerReference w:type="default" r:id="rId9"/>
      <w:pgSz w:w="11906" w:h="16838"/>
      <w:pgMar w:top="284" w:right="851" w:bottom="851" w:left="1701" w:header="624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C62" w:rsidRDefault="005D6C62">
      <w:r>
        <w:separator/>
      </w:r>
    </w:p>
  </w:endnote>
  <w:endnote w:type="continuationSeparator" w:id="0">
    <w:p w:rsidR="005D6C62" w:rsidRDefault="005D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C62" w:rsidRDefault="005D6C62">
      <w:r>
        <w:separator/>
      </w:r>
    </w:p>
  </w:footnote>
  <w:footnote w:type="continuationSeparator" w:id="0">
    <w:p w:rsidR="005D6C62" w:rsidRDefault="005D6C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07A" w:rsidRDefault="006D4CA7">
    <w:pPr>
      <w:pStyle w:val="ae"/>
      <w:jc w:val="center"/>
    </w:pPr>
    <w:fldSimple w:instr=" PAGE ">
      <w:r w:rsidR="008E1DF3">
        <w:rPr>
          <w:noProof/>
        </w:rPr>
        <w:t>2</w:t>
      </w:r>
    </w:fldSimple>
  </w:p>
  <w:p w:rsidR="0090107A" w:rsidRDefault="0090107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B3123F"/>
    <w:multiLevelType w:val="hybridMultilevel"/>
    <w:tmpl w:val="49B8A7A4"/>
    <w:lvl w:ilvl="0" w:tplc="A7EC7CD0">
      <w:start w:val="1"/>
      <w:numFmt w:val="decimal"/>
      <w:lvlText w:val="%1)"/>
      <w:lvlJc w:val="left"/>
      <w:pPr>
        <w:ind w:left="11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71EBEC0">
      <w:numFmt w:val="bullet"/>
      <w:lvlText w:val="•"/>
      <w:lvlJc w:val="left"/>
      <w:pPr>
        <w:ind w:left="5000" w:hanging="708"/>
      </w:pPr>
      <w:rPr>
        <w:rFonts w:hint="default"/>
        <w:lang w:val="ru-RU" w:eastAsia="en-US" w:bidi="ar-SA"/>
      </w:rPr>
    </w:lvl>
    <w:lvl w:ilvl="2" w:tplc="65F6118E">
      <w:numFmt w:val="bullet"/>
      <w:lvlText w:val="•"/>
      <w:lvlJc w:val="left"/>
      <w:pPr>
        <w:ind w:left="5602" w:hanging="708"/>
      </w:pPr>
      <w:rPr>
        <w:rFonts w:hint="default"/>
        <w:lang w:val="ru-RU" w:eastAsia="en-US" w:bidi="ar-SA"/>
      </w:rPr>
    </w:lvl>
    <w:lvl w:ilvl="3" w:tplc="D8B2A244">
      <w:numFmt w:val="bullet"/>
      <w:lvlText w:val="•"/>
      <w:lvlJc w:val="left"/>
      <w:pPr>
        <w:ind w:left="6204" w:hanging="708"/>
      </w:pPr>
      <w:rPr>
        <w:rFonts w:hint="default"/>
        <w:lang w:val="ru-RU" w:eastAsia="en-US" w:bidi="ar-SA"/>
      </w:rPr>
    </w:lvl>
    <w:lvl w:ilvl="4" w:tplc="8CFADC92">
      <w:numFmt w:val="bullet"/>
      <w:lvlText w:val="•"/>
      <w:lvlJc w:val="left"/>
      <w:pPr>
        <w:ind w:left="6806" w:hanging="708"/>
      </w:pPr>
      <w:rPr>
        <w:rFonts w:hint="default"/>
        <w:lang w:val="ru-RU" w:eastAsia="en-US" w:bidi="ar-SA"/>
      </w:rPr>
    </w:lvl>
    <w:lvl w:ilvl="5" w:tplc="651670AA">
      <w:numFmt w:val="bullet"/>
      <w:lvlText w:val="•"/>
      <w:lvlJc w:val="left"/>
      <w:pPr>
        <w:ind w:left="7408" w:hanging="708"/>
      </w:pPr>
      <w:rPr>
        <w:rFonts w:hint="default"/>
        <w:lang w:val="ru-RU" w:eastAsia="en-US" w:bidi="ar-SA"/>
      </w:rPr>
    </w:lvl>
    <w:lvl w:ilvl="6" w:tplc="B9FA4314">
      <w:numFmt w:val="bullet"/>
      <w:lvlText w:val="•"/>
      <w:lvlJc w:val="left"/>
      <w:pPr>
        <w:ind w:left="8011" w:hanging="708"/>
      </w:pPr>
      <w:rPr>
        <w:rFonts w:hint="default"/>
        <w:lang w:val="ru-RU" w:eastAsia="en-US" w:bidi="ar-SA"/>
      </w:rPr>
    </w:lvl>
    <w:lvl w:ilvl="7" w:tplc="D4F43DFC">
      <w:numFmt w:val="bullet"/>
      <w:lvlText w:val="•"/>
      <w:lvlJc w:val="left"/>
      <w:pPr>
        <w:ind w:left="8613" w:hanging="708"/>
      </w:pPr>
      <w:rPr>
        <w:rFonts w:hint="default"/>
        <w:lang w:val="ru-RU" w:eastAsia="en-US" w:bidi="ar-SA"/>
      </w:rPr>
    </w:lvl>
    <w:lvl w:ilvl="8" w:tplc="43184A56">
      <w:numFmt w:val="bullet"/>
      <w:lvlText w:val="•"/>
      <w:lvlJc w:val="left"/>
      <w:pPr>
        <w:ind w:left="9215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939"/>
    <w:rsid w:val="0011241B"/>
    <w:rsid w:val="001321FB"/>
    <w:rsid w:val="002264A1"/>
    <w:rsid w:val="00314D35"/>
    <w:rsid w:val="003E4F52"/>
    <w:rsid w:val="004157AA"/>
    <w:rsid w:val="00477764"/>
    <w:rsid w:val="005A6B7A"/>
    <w:rsid w:val="005D6C62"/>
    <w:rsid w:val="00613C02"/>
    <w:rsid w:val="006D4CA7"/>
    <w:rsid w:val="007A7198"/>
    <w:rsid w:val="007D28BD"/>
    <w:rsid w:val="008E1DF3"/>
    <w:rsid w:val="0090107A"/>
    <w:rsid w:val="00A00D5B"/>
    <w:rsid w:val="00C02EBA"/>
    <w:rsid w:val="00D63D0A"/>
    <w:rsid w:val="00D96C20"/>
    <w:rsid w:val="00E11939"/>
    <w:rsid w:val="00EB6145"/>
    <w:rsid w:val="00EE231D"/>
    <w:rsid w:val="00F851D9"/>
    <w:rsid w:val="00F94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8BD"/>
    <w:pPr>
      <w:suppressAutoHyphens/>
      <w:jc w:val="both"/>
    </w:pPr>
    <w:rPr>
      <w:rFonts w:eastAsia="Calibri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7D28BD"/>
    <w:pPr>
      <w:keepNext/>
      <w:numPr>
        <w:numId w:val="1"/>
      </w:numPr>
      <w:ind w:left="4253"/>
      <w:jc w:val="left"/>
      <w:outlineLvl w:val="0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7D28BD"/>
  </w:style>
  <w:style w:type="character" w:customStyle="1" w:styleId="a3">
    <w:name w:val="Верхний колонтитул Знак"/>
    <w:basedOn w:val="10"/>
    <w:rsid w:val="007D28BD"/>
    <w:rPr>
      <w:rFonts w:ascii="Times New Roman" w:eastAsia="Times New Roman" w:hAnsi="Times New Roman" w:cs="Times New Roman"/>
      <w:sz w:val="20"/>
      <w:szCs w:val="24"/>
    </w:rPr>
  </w:style>
  <w:style w:type="character" w:customStyle="1" w:styleId="a4">
    <w:name w:val="Текст выноски Знак"/>
    <w:basedOn w:val="10"/>
    <w:rsid w:val="007D28BD"/>
    <w:rPr>
      <w:rFonts w:ascii="Tahoma" w:eastAsia="Calibri" w:hAnsi="Tahoma" w:cs="Tahoma"/>
      <w:sz w:val="16"/>
      <w:szCs w:val="16"/>
    </w:rPr>
  </w:style>
  <w:style w:type="character" w:customStyle="1" w:styleId="11">
    <w:name w:val="Заголовок 1 Знак"/>
    <w:basedOn w:val="10"/>
    <w:rsid w:val="007D28BD"/>
    <w:rPr>
      <w:rFonts w:ascii="Times New Roman" w:eastAsia="Times New Roman" w:hAnsi="Times New Roman" w:cs="Times New Roman"/>
      <w:b/>
      <w:sz w:val="28"/>
    </w:rPr>
  </w:style>
  <w:style w:type="character" w:customStyle="1" w:styleId="a5">
    <w:name w:val="Нижний колонтитул Знак"/>
    <w:basedOn w:val="10"/>
    <w:rsid w:val="007D28BD"/>
    <w:rPr>
      <w:rFonts w:ascii="Times New Roman" w:hAnsi="Times New Roman" w:cs="Times New Roman"/>
      <w:sz w:val="28"/>
      <w:szCs w:val="28"/>
    </w:rPr>
  </w:style>
  <w:style w:type="character" w:customStyle="1" w:styleId="a6">
    <w:name w:val="Без интервала Знак"/>
    <w:basedOn w:val="10"/>
    <w:rsid w:val="007D28BD"/>
    <w:rPr>
      <w:sz w:val="22"/>
      <w:szCs w:val="22"/>
      <w:lang w:val="ru-RU" w:bidi="ar-SA"/>
    </w:rPr>
  </w:style>
  <w:style w:type="character" w:styleId="a7">
    <w:name w:val="Hyperlink"/>
    <w:basedOn w:val="10"/>
    <w:rsid w:val="007D28BD"/>
    <w:rPr>
      <w:color w:val="0000FF"/>
      <w:u w:val="single"/>
    </w:rPr>
  </w:style>
  <w:style w:type="character" w:customStyle="1" w:styleId="doccaption">
    <w:name w:val="doccaption"/>
    <w:basedOn w:val="10"/>
    <w:rsid w:val="007D28BD"/>
  </w:style>
  <w:style w:type="character" w:styleId="a8">
    <w:name w:val="Strong"/>
    <w:qFormat/>
    <w:rsid w:val="007D28BD"/>
    <w:rPr>
      <w:b/>
    </w:rPr>
  </w:style>
  <w:style w:type="paragraph" w:customStyle="1" w:styleId="a9">
    <w:name w:val="Заголовок"/>
    <w:basedOn w:val="a"/>
    <w:next w:val="aa"/>
    <w:rsid w:val="007D28BD"/>
    <w:pPr>
      <w:keepNext/>
      <w:spacing w:before="240" w:after="120"/>
    </w:pPr>
    <w:rPr>
      <w:rFonts w:ascii="Arial" w:eastAsia="Tahoma" w:hAnsi="Arial" w:cs="Droid Sans Devanagari"/>
    </w:rPr>
  </w:style>
  <w:style w:type="paragraph" w:styleId="aa">
    <w:name w:val="Body Text"/>
    <w:basedOn w:val="a"/>
    <w:rsid w:val="007D28BD"/>
    <w:pPr>
      <w:spacing w:after="140" w:line="276" w:lineRule="auto"/>
    </w:pPr>
  </w:style>
  <w:style w:type="paragraph" w:styleId="ab">
    <w:name w:val="List"/>
    <w:basedOn w:val="aa"/>
    <w:rsid w:val="007D28BD"/>
    <w:rPr>
      <w:rFonts w:cs="Droid Sans Devanagari"/>
    </w:rPr>
  </w:style>
  <w:style w:type="paragraph" w:styleId="ac">
    <w:name w:val="caption"/>
    <w:basedOn w:val="a"/>
    <w:qFormat/>
    <w:rsid w:val="007D28BD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2">
    <w:name w:val="Указатель1"/>
    <w:basedOn w:val="a"/>
    <w:rsid w:val="007D28BD"/>
    <w:pPr>
      <w:suppressLineNumbers/>
    </w:pPr>
    <w:rPr>
      <w:rFonts w:cs="Droid Sans Devanagari"/>
    </w:rPr>
  </w:style>
  <w:style w:type="paragraph" w:customStyle="1" w:styleId="ad">
    <w:name w:val="Верхний и нижний колонтитулы"/>
    <w:basedOn w:val="a"/>
    <w:rsid w:val="007D28BD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a"/>
    <w:rsid w:val="007D28BD"/>
    <w:pPr>
      <w:jc w:val="left"/>
    </w:pPr>
    <w:rPr>
      <w:rFonts w:eastAsia="Times New Roman"/>
      <w:sz w:val="20"/>
      <w:szCs w:val="24"/>
    </w:rPr>
  </w:style>
  <w:style w:type="paragraph" w:styleId="af">
    <w:name w:val="Balloon Text"/>
    <w:basedOn w:val="a"/>
    <w:rsid w:val="007D28BD"/>
    <w:rPr>
      <w:rFonts w:ascii="Tahoma" w:hAnsi="Tahoma" w:cs="Tahoma"/>
      <w:sz w:val="16"/>
      <w:szCs w:val="16"/>
    </w:rPr>
  </w:style>
  <w:style w:type="paragraph" w:styleId="af0">
    <w:name w:val="footer"/>
    <w:basedOn w:val="a"/>
    <w:rsid w:val="007D28BD"/>
  </w:style>
  <w:style w:type="paragraph" w:styleId="af1">
    <w:name w:val="No Spacing"/>
    <w:qFormat/>
    <w:rsid w:val="007D28B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ConsPlusNormal">
    <w:name w:val="ConsPlusNormal"/>
    <w:rsid w:val="007D28BD"/>
    <w:pPr>
      <w:widowControl w:val="0"/>
      <w:suppressAutoHyphens/>
      <w:autoSpaceDE w:val="0"/>
    </w:pPr>
    <w:rPr>
      <w:rFonts w:ascii="Calibri" w:hAnsi="Calibri" w:cs="Calibri"/>
      <w:sz w:val="22"/>
      <w:lang w:eastAsia="zh-CN"/>
    </w:rPr>
  </w:style>
  <w:style w:type="paragraph" w:customStyle="1" w:styleId="Default">
    <w:name w:val="Default"/>
    <w:basedOn w:val="a"/>
    <w:rsid w:val="007D28BD"/>
    <w:pPr>
      <w:autoSpaceDE w:val="0"/>
      <w:jc w:val="left"/>
    </w:pPr>
    <w:rPr>
      <w:color w:val="000000"/>
      <w:sz w:val="24"/>
      <w:szCs w:val="24"/>
    </w:rPr>
  </w:style>
  <w:style w:type="paragraph" w:customStyle="1" w:styleId="22">
    <w:name w:val="Основной текст 22"/>
    <w:basedOn w:val="a"/>
    <w:rsid w:val="007D28BD"/>
    <w:pPr>
      <w:overflowPunct w:val="0"/>
      <w:autoSpaceDE w:val="0"/>
      <w:ind w:firstLine="851"/>
      <w:textAlignment w:val="baseline"/>
    </w:pPr>
    <w:rPr>
      <w:rFonts w:eastAsia="Times New Roman"/>
      <w:b/>
      <w:szCs w:val="20"/>
    </w:rPr>
  </w:style>
  <w:style w:type="paragraph" w:customStyle="1" w:styleId="pa0">
    <w:name w:val="pa0"/>
    <w:basedOn w:val="a"/>
    <w:rsid w:val="007D28BD"/>
    <w:pPr>
      <w:spacing w:before="280" w:after="280"/>
      <w:jc w:val="left"/>
    </w:pPr>
    <w:rPr>
      <w:rFonts w:eastAsia="Times New Roman"/>
      <w:sz w:val="24"/>
      <w:szCs w:val="24"/>
    </w:rPr>
  </w:style>
  <w:style w:type="paragraph" w:customStyle="1" w:styleId="ConsPlusTitle">
    <w:name w:val="ConsPlusTitle"/>
    <w:basedOn w:val="a"/>
    <w:rsid w:val="007D28BD"/>
    <w:pPr>
      <w:autoSpaceDE w:val="0"/>
      <w:jc w:val="left"/>
    </w:pPr>
    <w:rPr>
      <w:rFonts w:ascii="Arial" w:hAnsi="Arial" w:cs="Arial"/>
      <w:b/>
      <w:bCs/>
      <w:sz w:val="20"/>
      <w:szCs w:val="20"/>
    </w:rPr>
  </w:style>
  <w:style w:type="paragraph" w:customStyle="1" w:styleId="af2">
    <w:name w:val="Содержимое таблицы"/>
    <w:basedOn w:val="a"/>
    <w:rsid w:val="007D28BD"/>
    <w:pPr>
      <w:widowControl w:val="0"/>
      <w:suppressLineNumbers/>
    </w:pPr>
  </w:style>
  <w:style w:type="paragraph" w:customStyle="1" w:styleId="af3">
    <w:name w:val="Заголовок таблицы"/>
    <w:basedOn w:val="af2"/>
    <w:rsid w:val="007D28BD"/>
    <w:pPr>
      <w:jc w:val="center"/>
    </w:pPr>
    <w:rPr>
      <w:b/>
      <w:bCs/>
    </w:rPr>
  </w:style>
  <w:style w:type="paragraph" w:styleId="af4">
    <w:name w:val="List Paragraph"/>
    <w:basedOn w:val="a"/>
    <w:uiPriority w:val="1"/>
    <w:qFormat/>
    <w:rsid w:val="00D96C20"/>
    <w:pPr>
      <w:widowControl w:val="0"/>
      <w:suppressAutoHyphens w:val="0"/>
      <w:autoSpaceDE w:val="0"/>
      <w:autoSpaceDN w:val="0"/>
      <w:spacing w:before="96"/>
      <w:ind w:left="868" w:hanging="709"/>
      <w:jc w:val="left"/>
    </w:pPr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7ED599-D009-421A-A870-FC193424C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vasevann</dc:creator>
  <cp:lastModifiedBy>Xvalin</cp:lastModifiedBy>
  <cp:revision>5</cp:revision>
  <cp:lastPrinted>2024-08-29T06:43:00Z</cp:lastPrinted>
  <dcterms:created xsi:type="dcterms:W3CDTF">2024-08-29T06:38:00Z</dcterms:created>
  <dcterms:modified xsi:type="dcterms:W3CDTF">2024-08-30T09:01:00Z</dcterms:modified>
</cp:coreProperties>
</file>