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26" w:type="dxa"/>
        <w:tblInd w:w="108" w:type="dxa"/>
        <w:tblLayout w:type="fixed"/>
        <w:tblLook w:val="0000"/>
      </w:tblPr>
      <w:tblGrid>
        <w:gridCol w:w="4239"/>
        <w:gridCol w:w="5087"/>
      </w:tblGrid>
      <w:tr w:rsidR="009404F6" w:rsidTr="00117E39">
        <w:trPr>
          <w:trHeight w:val="343"/>
        </w:trPr>
        <w:tc>
          <w:tcPr>
            <w:tcW w:w="4239" w:type="dxa"/>
            <w:shd w:val="clear" w:color="auto" w:fill="auto"/>
          </w:tcPr>
          <w:p w:rsidR="009404F6" w:rsidRDefault="009404F6" w:rsidP="000C3ED3">
            <w:pPr>
              <w:pStyle w:val="a4"/>
              <w:tabs>
                <w:tab w:val="right" w:pos="-2520"/>
              </w:tabs>
              <w:spacing w:line="312" w:lineRule="auto"/>
              <w:ind w:left="-108" w:right="-62"/>
              <w:jc w:val="center"/>
            </w:pPr>
          </w:p>
        </w:tc>
        <w:tc>
          <w:tcPr>
            <w:tcW w:w="5087" w:type="dxa"/>
            <w:shd w:val="clear" w:color="auto" w:fill="auto"/>
          </w:tcPr>
          <w:p w:rsidR="009404F6" w:rsidRPr="00A678F0" w:rsidRDefault="009404F6" w:rsidP="000C3ED3">
            <w:pPr>
              <w:pStyle w:val="a4"/>
              <w:tabs>
                <w:tab w:val="center" w:pos="3983"/>
              </w:tabs>
              <w:ind w:right="317"/>
              <w:rPr>
                <w:lang w:val="ru-RU"/>
              </w:rPr>
            </w:pPr>
          </w:p>
        </w:tc>
      </w:tr>
    </w:tbl>
    <w:p w:rsidR="00FD1ABF" w:rsidRDefault="00FD1ABF" w:rsidP="00FD1ABF">
      <w:pPr>
        <w:ind w:firstLine="708"/>
        <w:rPr>
          <w:rFonts w:ascii="PT Astra Serif" w:hAnsi="PT Astra Serif"/>
        </w:rPr>
      </w:pPr>
    </w:p>
    <w:p w:rsidR="00FD1ABF" w:rsidRDefault="00FD1ABF" w:rsidP="00FD1ABF">
      <w:pPr>
        <w:ind w:firstLine="708"/>
        <w:rPr>
          <w:rFonts w:ascii="PT Astra Serif" w:hAnsi="PT Astra Serif"/>
        </w:rPr>
      </w:pPr>
    </w:p>
    <w:p w:rsidR="001E1D02" w:rsidRDefault="001E1D02" w:rsidP="001E1D02">
      <w:pPr>
        <w:ind w:firstLine="708"/>
      </w:pPr>
      <w:proofErr w:type="gramStart"/>
      <w:r>
        <w:t xml:space="preserve">В рамках реализации подпрограммы «Развитие малого и среднего предпринимательства в Саратовской области» государственной программы Саратовской области «Развитие экономического потенциала и повышение инвестиционной привлекательности региона» в период с 17 июля по </w:t>
      </w:r>
      <w:r>
        <w:br/>
        <w:t>9 сентября  2025 года проводится прием заявок субъектов малого и среднего предпринимательства области на получение субсидии на развитие лизинга основных средств.</w:t>
      </w:r>
      <w:proofErr w:type="gramEnd"/>
    </w:p>
    <w:p w:rsidR="001E1D02" w:rsidRDefault="001E1D02" w:rsidP="001E1D02">
      <w:pPr>
        <w:pStyle w:val="a8"/>
        <w:ind w:firstLine="709"/>
      </w:pPr>
      <w:r>
        <w:t xml:space="preserve">Субсидия предоставляется на конкурсной основе на возмещение части затрат по уплате первого взноса по договорам лизинга, заключенным в 2025 году. </w:t>
      </w:r>
    </w:p>
    <w:p w:rsidR="001E1D02" w:rsidRDefault="001E1D02" w:rsidP="001E1D02">
      <w:pPr>
        <w:pStyle w:val="a8"/>
        <w:ind w:firstLine="709"/>
      </w:pPr>
      <w:r>
        <w:t>Возмещению подлежат возвраты в размере 90% от суммы уплаченного лизингового взноса. Максимальный размер субсидии одному получателю составляет 1,0 млн. рублей.</w:t>
      </w:r>
    </w:p>
    <w:p w:rsidR="001E1D02" w:rsidRPr="00BD3463" w:rsidRDefault="001E1D02" w:rsidP="001E1D02">
      <w:pPr>
        <w:pStyle w:val="a8"/>
        <w:ind w:firstLine="708"/>
      </w:pPr>
      <w:r>
        <w:t xml:space="preserve">Заявки принимаются через государственную интегрированную информационную систему управления общественными финансами «Электронный бюджет» (официальный сайт - </w:t>
      </w:r>
      <w:r w:rsidRPr="00BD3463">
        <w:rPr>
          <w:lang w:val="en-US"/>
        </w:rPr>
        <w:t>budget</w:t>
      </w:r>
      <w:r w:rsidRPr="00BD3463">
        <w:t>.</w:t>
      </w:r>
      <w:proofErr w:type="spellStart"/>
      <w:r w:rsidRPr="00BD3463">
        <w:rPr>
          <w:lang w:val="en-US"/>
        </w:rPr>
        <w:t>gov</w:t>
      </w:r>
      <w:proofErr w:type="spellEnd"/>
      <w:r w:rsidRPr="00BD3463">
        <w:t>.</w:t>
      </w:r>
      <w:proofErr w:type="spellStart"/>
      <w:r w:rsidRPr="00BD3463">
        <w:rPr>
          <w:lang w:val="en-US"/>
        </w:rPr>
        <w:t>ru</w:t>
      </w:r>
      <w:proofErr w:type="spellEnd"/>
      <w:r>
        <w:t>).</w:t>
      </w:r>
      <w:r w:rsidRPr="00BD3463">
        <w:t xml:space="preserve"> </w:t>
      </w:r>
    </w:p>
    <w:p w:rsidR="001E1D02" w:rsidRDefault="001E1D02" w:rsidP="001E1D02">
      <w:pPr>
        <w:pStyle w:val="a8"/>
        <w:ind w:firstLine="708"/>
        <w:rPr>
          <w:u w:val="single"/>
        </w:rPr>
      </w:pPr>
      <w:r>
        <w:t xml:space="preserve">Подать заявку с приложением </w:t>
      </w:r>
      <w:proofErr w:type="spellStart"/>
      <w:proofErr w:type="gramStart"/>
      <w:r>
        <w:t>скан-образов</w:t>
      </w:r>
      <w:proofErr w:type="spellEnd"/>
      <w:proofErr w:type="gramEnd"/>
      <w:r>
        <w:t xml:space="preserve"> документов субъектам  малого и среднего предпринимательства необходимо на портале предоставления мер финансовой поддержки </w:t>
      </w:r>
      <w:r>
        <w:rPr>
          <w:u w:val="single"/>
          <w:lang w:val="en-US"/>
        </w:rPr>
        <w:t>https</w:t>
      </w:r>
      <w:r>
        <w:rPr>
          <w:u w:val="single"/>
        </w:rPr>
        <w:t>://</w:t>
      </w:r>
      <w:r>
        <w:rPr>
          <w:u w:val="single"/>
          <w:lang w:val="en-US"/>
        </w:rPr>
        <w:t>promote</w:t>
      </w:r>
      <w:r>
        <w:rPr>
          <w:u w:val="single"/>
        </w:rPr>
        <w:t>.</w:t>
      </w:r>
      <w:r>
        <w:rPr>
          <w:u w:val="single"/>
          <w:lang w:val="en-US"/>
        </w:rPr>
        <w:t>budget</w:t>
      </w:r>
      <w:r>
        <w:rPr>
          <w:u w:val="single"/>
        </w:rPr>
        <w:t>.</w:t>
      </w:r>
      <w:proofErr w:type="spellStart"/>
      <w:r>
        <w:rPr>
          <w:u w:val="single"/>
          <w:lang w:val="en-US"/>
        </w:rPr>
        <w:t>gov</w:t>
      </w:r>
      <w:proofErr w:type="spellEnd"/>
      <w:r>
        <w:rPr>
          <w:u w:val="single"/>
        </w:rPr>
        <w:t>.</w:t>
      </w:r>
      <w:proofErr w:type="spellStart"/>
      <w:r>
        <w:rPr>
          <w:u w:val="single"/>
          <w:lang w:val="en-US"/>
        </w:rPr>
        <w:t>ru</w:t>
      </w:r>
      <w:proofErr w:type="spellEnd"/>
      <w:r>
        <w:rPr>
          <w:u w:val="single"/>
        </w:rPr>
        <w:t>.</w:t>
      </w:r>
    </w:p>
    <w:p w:rsidR="001E1D02" w:rsidRDefault="001E1D02" w:rsidP="001E1D02">
      <w:pPr>
        <w:tabs>
          <w:tab w:val="left" w:pos="-3261"/>
        </w:tabs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ab/>
      </w:r>
      <w:r>
        <w:rPr>
          <w:rFonts w:ascii="PT Astra Serif" w:hAnsi="PT Astra Serif" w:cs="PT Astra Serif"/>
        </w:rPr>
        <w:tab/>
        <w:t>С информацией о подаче заявок можно обратиться по телефонам: 8(8452)26-45-70, 26-14-86, 26-24-32.</w:t>
      </w:r>
    </w:p>
    <w:p w:rsidR="001E1D02" w:rsidRDefault="001E1D02" w:rsidP="001E1D02">
      <w:pPr>
        <w:contextualSpacing/>
        <w:rPr>
          <w:rFonts w:ascii="PT Astra Serif" w:hAnsi="PT Astra Serif" w:cs="PT Astra Serif"/>
          <w:sz w:val="27"/>
          <w:szCs w:val="27"/>
        </w:rPr>
      </w:pPr>
    </w:p>
    <w:p w:rsidR="009404F6" w:rsidRPr="000E3E41" w:rsidRDefault="009404F6" w:rsidP="009404F6">
      <w:pPr>
        <w:ind w:right="-77"/>
        <w:rPr>
          <w:rFonts w:ascii="PT Astra Serif" w:hAnsi="PT Astra Serif"/>
        </w:rPr>
      </w:pPr>
      <w:bookmarkStart w:id="0" w:name="_GoBack"/>
      <w:bookmarkEnd w:id="0"/>
    </w:p>
    <w:p w:rsidR="009404F6" w:rsidRDefault="009404F6" w:rsidP="009404F6">
      <w:pPr>
        <w:tabs>
          <w:tab w:val="left" w:pos="-3261"/>
        </w:tabs>
        <w:spacing w:line="320" w:lineRule="exact"/>
        <w:rPr>
          <w:rFonts w:ascii="PT Astra Serif" w:hAnsi="PT Astra Serif"/>
        </w:rPr>
      </w:pPr>
    </w:p>
    <w:sectPr w:rsidR="009404F6" w:rsidSect="00745AD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7059"/>
    <w:rsid w:val="00117E39"/>
    <w:rsid w:val="00126F2E"/>
    <w:rsid w:val="001E1D02"/>
    <w:rsid w:val="004463FC"/>
    <w:rsid w:val="00745AD0"/>
    <w:rsid w:val="009404F6"/>
    <w:rsid w:val="00947059"/>
    <w:rsid w:val="00C36D52"/>
    <w:rsid w:val="00E919BA"/>
    <w:rsid w:val="00FD1A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4F6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404F6"/>
    <w:rPr>
      <w:color w:val="0000FF"/>
      <w:u w:val="single"/>
    </w:rPr>
  </w:style>
  <w:style w:type="paragraph" w:styleId="a4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5"/>
    <w:rsid w:val="009404F6"/>
    <w:pPr>
      <w:jc w:val="left"/>
    </w:pPr>
    <w:rPr>
      <w:rFonts w:eastAsia="Times New Roman"/>
      <w:sz w:val="20"/>
      <w:szCs w:val="24"/>
      <w:lang/>
    </w:rPr>
  </w:style>
  <w:style w:type="character" w:customStyle="1" w:styleId="a5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4"/>
    <w:rsid w:val="009404F6"/>
    <w:rPr>
      <w:rFonts w:ascii="Times New Roman" w:eastAsia="Times New Roman" w:hAnsi="Times New Roman" w:cs="Times New Roman"/>
      <w:sz w:val="20"/>
      <w:szCs w:val="24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126F2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26F2E"/>
    <w:rPr>
      <w:rFonts w:ascii="Segoe UI" w:eastAsia="Calibri" w:hAnsi="Segoe UI" w:cs="Segoe UI"/>
      <w:sz w:val="18"/>
      <w:szCs w:val="18"/>
      <w:lang w:eastAsia="zh-CN"/>
    </w:rPr>
  </w:style>
  <w:style w:type="paragraph" w:styleId="a8">
    <w:name w:val="No Spacing"/>
    <w:uiPriority w:val="1"/>
    <w:qFormat/>
    <w:rsid w:val="00FD1ABF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4F6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404F6"/>
    <w:rPr>
      <w:color w:val="0000FF"/>
      <w:u w:val="single"/>
    </w:rPr>
  </w:style>
  <w:style w:type="paragraph" w:styleId="a4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5"/>
    <w:rsid w:val="009404F6"/>
    <w:pPr>
      <w:jc w:val="left"/>
    </w:pPr>
    <w:rPr>
      <w:rFonts w:eastAsia="Times New Roman"/>
      <w:sz w:val="20"/>
      <w:szCs w:val="24"/>
      <w:lang w:val="x-none"/>
    </w:rPr>
  </w:style>
  <w:style w:type="character" w:customStyle="1" w:styleId="a5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4"/>
    <w:rsid w:val="009404F6"/>
    <w:rPr>
      <w:rFonts w:ascii="Times New Roman" w:eastAsia="Times New Roman" w:hAnsi="Times New Roman" w:cs="Times New Roman"/>
      <w:sz w:val="20"/>
      <w:szCs w:val="24"/>
      <w:lang w:val="x-none" w:eastAsia="zh-CN"/>
    </w:rPr>
  </w:style>
  <w:style w:type="paragraph" w:styleId="a6">
    <w:name w:val="Balloon Text"/>
    <w:basedOn w:val="a"/>
    <w:link w:val="a7"/>
    <w:uiPriority w:val="99"/>
    <w:semiHidden/>
    <w:unhideWhenUsed/>
    <w:rsid w:val="00126F2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26F2E"/>
    <w:rPr>
      <w:rFonts w:ascii="Segoe UI" w:eastAsia="Calibri" w:hAnsi="Segoe UI" w:cs="Segoe UI"/>
      <w:sz w:val="18"/>
      <w:szCs w:val="18"/>
      <w:lang w:eastAsia="zh-CN"/>
    </w:rPr>
  </w:style>
  <w:style w:type="paragraph" w:styleId="a8">
    <w:name w:val="No Spacing"/>
    <w:uiPriority w:val="1"/>
    <w:qFormat/>
    <w:rsid w:val="00FD1ABF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295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 Шаронов</dc:creator>
  <cp:lastModifiedBy>User</cp:lastModifiedBy>
  <cp:revision>2</cp:revision>
  <cp:lastPrinted>2025-07-24T10:47:00Z</cp:lastPrinted>
  <dcterms:created xsi:type="dcterms:W3CDTF">2025-07-25T09:30:00Z</dcterms:created>
  <dcterms:modified xsi:type="dcterms:W3CDTF">2025-07-25T09:30:00Z</dcterms:modified>
</cp:coreProperties>
</file>