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55" w:rsidRPr="009B006E" w:rsidRDefault="00E87455" w:rsidP="00E87455">
      <w:pPr>
        <w:rPr>
          <w:b/>
        </w:rPr>
      </w:pPr>
      <w:r w:rsidRPr="009B006E">
        <w:rPr>
          <w:b/>
        </w:rPr>
        <w:t>КАК ЗАКЛЮЧИТЬ ИНВЕСТДОГОВОР С ПРАВИТЕЛЬСТВОМ</w:t>
      </w:r>
    </w:p>
    <w:p w:rsidR="009B006E" w:rsidRDefault="00E87455" w:rsidP="00D943A7">
      <w:r w:rsidRPr="00625B17">
        <w:t>На территории региона действует режим наибольшего благоприятствования для инвесторов, в рамках которого инвесторам, заключившим инвестиционный договор, предоставляются налоговые и иные льготы, инвестиционный налоговый кредит по региональным налогам и субсидии за счет средств областного бюджета, оказывается содействие в привлечении финансирования про</w:t>
      </w:r>
      <w:r w:rsidR="00D943A7">
        <w:t>ектов через институты развития.</w:t>
      </w:r>
    </w:p>
    <w:p w:rsidR="00625B17" w:rsidRDefault="00625B17" w:rsidP="00E87455">
      <w:r w:rsidRPr="00625B17">
        <w:t>Инвестиционный договор позволяет подтвердить статус инвестора, реализующего на территории региона инвестиционный проект, и претендовать на получение мер государственной поддержки.</w:t>
      </w:r>
    </w:p>
    <w:p w:rsidR="00E87455" w:rsidRPr="00E87455" w:rsidRDefault="00E87455" w:rsidP="00E87455">
      <w:r w:rsidRPr="00E87455">
        <w:t>Инвестиционный договор заключается с уполномоченным органом субъекта – Министерством экономического развития области</w:t>
      </w:r>
      <w:r>
        <w:t>.</w:t>
      </w:r>
    </w:p>
    <w:p w:rsidR="00E87455" w:rsidRPr="00625B17" w:rsidRDefault="00E87455" w:rsidP="00E87455">
      <w:pPr>
        <w:rPr>
          <w:b/>
        </w:rPr>
      </w:pPr>
      <w:r w:rsidRPr="00625B17">
        <w:rPr>
          <w:b/>
        </w:rPr>
        <w:t>Перечень документов, необходимых для заключения инвестиционного договора:</w:t>
      </w:r>
    </w:p>
    <w:p w:rsidR="00E87455" w:rsidRPr="00E87455" w:rsidRDefault="00E87455" w:rsidP="00E87455">
      <w:pPr>
        <w:pStyle w:val="a3"/>
        <w:numPr>
          <w:ilvl w:val="0"/>
          <w:numId w:val="1"/>
        </w:numPr>
      </w:pPr>
      <w:r w:rsidRPr="00E87455">
        <w:t>письменное заявление о заключении инвестиционного договора по форме, установленной Правительством области;</w:t>
      </w:r>
    </w:p>
    <w:p w:rsidR="00E87455" w:rsidRPr="00E87455" w:rsidRDefault="00E87455" w:rsidP="00E87455">
      <w:pPr>
        <w:pStyle w:val="a3"/>
        <w:numPr>
          <w:ilvl w:val="0"/>
          <w:numId w:val="1"/>
        </w:numPr>
      </w:pPr>
      <w:r w:rsidRPr="00E87455">
        <w:t xml:space="preserve">краткая характеристика инвестиционного проекта по </w:t>
      </w:r>
      <w:r w:rsidR="00D943A7" w:rsidRPr="00E87455">
        <w:t>форме, установленной</w:t>
      </w:r>
      <w:r w:rsidRPr="00E87455">
        <w:t xml:space="preserve"> Правительством области;</w:t>
      </w:r>
    </w:p>
    <w:p w:rsidR="00E87455" w:rsidRPr="00E87455" w:rsidRDefault="00E87455" w:rsidP="00E87455">
      <w:pPr>
        <w:pStyle w:val="a3"/>
        <w:numPr>
          <w:ilvl w:val="0"/>
          <w:numId w:val="1"/>
        </w:numPr>
      </w:pPr>
      <w:r w:rsidRPr="00E87455">
        <w:t xml:space="preserve">проект инвестиционного договора по примерной </w:t>
      </w:r>
      <w:r w:rsidR="00D943A7" w:rsidRPr="00E87455">
        <w:t>форме инвестиционного</w:t>
      </w:r>
      <w:r w:rsidRPr="00E87455">
        <w:t xml:space="preserve"> договора, установленной </w:t>
      </w:r>
      <w:r w:rsidR="00D943A7" w:rsidRPr="00E87455">
        <w:t>Правительством области</w:t>
      </w:r>
      <w:r w:rsidRPr="00E87455">
        <w:t>;</w:t>
      </w:r>
    </w:p>
    <w:p w:rsidR="00E87455" w:rsidRPr="00E87455" w:rsidRDefault="00E87455" w:rsidP="00E87455">
      <w:pPr>
        <w:pStyle w:val="a3"/>
        <w:numPr>
          <w:ilvl w:val="0"/>
          <w:numId w:val="1"/>
        </w:numPr>
      </w:pPr>
      <w:r w:rsidRPr="00E87455">
        <w:t>бизнес-план инвестиционного проекта;</w:t>
      </w:r>
    </w:p>
    <w:p w:rsidR="00E87455" w:rsidRDefault="00E87455" w:rsidP="00E87455">
      <w:pPr>
        <w:pStyle w:val="a3"/>
        <w:numPr>
          <w:ilvl w:val="0"/>
          <w:numId w:val="1"/>
        </w:numPr>
      </w:pPr>
      <w:r w:rsidRPr="00E87455">
        <w:t xml:space="preserve">документы, подтверждающие инвестиционные затраты, понесенные инвестором, реализующим инвестиционный проект </w:t>
      </w:r>
      <w:r w:rsidR="00D943A7" w:rsidRPr="00E87455">
        <w:t>на территории</w:t>
      </w:r>
      <w:r w:rsidRPr="00E87455">
        <w:t xml:space="preserve"> области, на дату обращения </w:t>
      </w:r>
      <w:r w:rsidRPr="00E87455">
        <w:br/>
        <w:t>в орган исполнительной власти области в сфере инвестиционной политики.</w:t>
      </w:r>
    </w:p>
    <w:p w:rsidR="00625B17" w:rsidRPr="00A039BC" w:rsidRDefault="00625B17" w:rsidP="00625B17">
      <w:pPr>
        <w:rPr>
          <w:b/>
        </w:rPr>
      </w:pPr>
      <w:r w:rsidRPr="00A039BC">
        <w:rPr>
          <w:b/>
        </w:rPr>
        <w:t>Куда обратиться за более подробной информацией:</w:t>
      </w:r>
    </w:p>
    <w:p w:rsidR="00625B17" w:rsidRDefault="00625B17" w:rsidP="00625B17">
      <w:r>
        <w:t>Содействие и помощь инвесторам на всех этапах реализации инвестиционных проектов</w:t>
      </w:r>
      <w:r w:rsidRPr="00EF0305">
        <w:t xml:space="preserve">, реализуемых или планируемых к реализации на территории </w:t>
      </w:r>
      <w:r>
        <w:t xml:space="preserve">Саратовской области, по принципу «одного окна» </w:t>
      </w:r>
      <w:r w:rsidRPr="00D943A7">
        <w:t xml:space="preserve">осуществляет АО «Корпорация развития </w:t>
      </w:r>
      <w:r w:rsidR="00D943A7" w:rsidRPr="00D943A7">
        <w:t xml:space="preserve">Саратовской </w:t>
      </w:r>
      <w:r w:rsidRPr="00D943A7">
        <w:t>области».</w:t>
      </w:r>
    </w:p>
    <w:p w:rsidR="00625B17" w:rsidRDefault="00625B17" w:rsidP="00625B17">
      <w:r>
        <w:t xml:space="preserve">Наличие полной </w:t>
      </w:r>
      <w:r w:rsidRPr="00A039BC">
        <w:t>информации о льготах и преференциях, действующих на территории области, инвестор может получить в Корпор</w:t>
      </w:r>
      <w:bookmarkStart w:id="0" w:name="_GoBack"/>
      <w:bookmarkEnd w:id="0"/>
      <w:r w:rsidRPr="00A039BC">
        <w:t>ации развития.</w:t>
      </w:r>
    </w:p>
    <w:p w:rsidR="00625B17" w:rsidRPr="00A039BC" w:rsidRDefault="00625B17" w:rsidP="00625B17">
      <w:r>
        <w:t>С</w:t>
      </w:r>
      <w:r w:rsidRPr="00A039BC">
        <w:t>опровождение инвестиционных проектов</w:t>
      </w:r>
      <w:r>
        <w:t xml:space="preserve"> Корпорацией осуществляется</w:t>
      </w:r>
      <w:r w:rsidRPr="00A039BC">
        <w:t xml:space="preserve"> в рамках заключенного с инвестором Соглашения о сопровождении.</w:t>
      </w:r>
    </w:p>
    <w:p w:rsidR="00625B17" w:rsidRPr="00A039BC" w:rsidRDefault="00625B17" w:rsidP="00625B17">
      <w:pPr>
        <w:rPr>
          <w:b/>
        </w:rPr>
      </w:pPr>
      <w:r w:rsidRPr="00A039BC">
        <w:rPr>
          <w:b/>
        </w:rPr>
        <w:t>Чтобы получить поддержку, необходимо:</w:t>
      </w:r>
    </w:p>
    <w:p w:rsidR="00625B17" w:rsidRDefault="00625B17" w:rsidP="00625B17">
      <w:pPr>
        <w:pStyle w:val="a3"/>
        <w:numPr>
          <w:ilvl w:val="0"/>
          <w:numId w:val="2"/>
        </w:numPr>
      </w:pPr>
      <w:r w:rsidRPr="00A039BC">
        <w:t xml:space="preserve">Направить заявку с приложением имеющихся документов по адресу электронной почты: aokrso@mail.ru и заключить соглашение о сопровождении реализуемого или планируемого к реализации инвестиционного </w:t>
      </w:r>
      <w:r>
        <w:t xml:space="preserve">проекта </w:t>
      </w:r>
    </w:p>
    <w:p w:rsidR="00625B17" w:rsidRPr="00A039BC" w:rsidRDefault="00625B17" w:rsidP="00625B17">
      <w:pPr>
        <w:pStyle w:val="a3"/>
        <w:numPr>
          <w:ilvl w:val="0"/>
          <w:numId w:val="2"/>
        </w:numPr>
      </w:pPr>
      <w:r>
        <w:t>Или за</w:t>
      </w:r>
      <w:r w:rsidRPr="00A039BC">
        <w:t>полнить форму на официальном сайте Корпорации развития Саратовской области: www.saratovcorporation.ru</w:t>
      </w:r>
    </w:p>
    <w:p w:rsidR="00625B17" w:rsidRPr="00655FA8" w:rsidRDefault="00625B17" w:rsidP="00625B17">
      <w:r w:rsidRPr="00A039BC">
        <w:t>Дополнительн</w:t>
      </w:r>
      <w:r>
        <w:t xml:space="preserve">ую консультацию можно получить </w:t>
      </w:r>
      <w:r w:rsidRPr="00A039BC">
        <w:t>по телефону: +7 (8452) 79-69-96</w:t>
      </w:r>
    </w:p>
    <w:p w:rsidR="00625B17" w:rsidRPr="00E87455" w:rsidRDefault="00625B17" w:rsidP="00625B17"/>
    <w:p w:rsidR="00E87455" w:rsidRPr="00E87455" w:rsidRDefault="00E87455" w:rsidP="00E87455"/>
    <w:sectPr w:rsidR="00E87455" w:rsidRPr="00E87455" w:rsidSect="00FD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04A9"/>
    <w:multiLevelType w:val="hybridMultilevel"/>
    <w:tmpl w:val="E4D8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F340F"/>
    <w:multiLevelType w:val="hybridMultilevel"/>
    <w:tmpl w:val="CAB0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7455"/>
    <w:rsid w:val="00625B17"/>
    <w:rsid w:val="00967AD2"/>
    <w:rsid w:val="009B006E"/>
    <w:rsid w:val="00D943A7"/>
    <w:rsid w:val="00E07FC3"/>
    <w:rsid w:val="00E87455"/>
    <w:rsid w:val="00FD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2022-04-27T10:28:00Z</dcterms:created>
  <dcterms:modified xsi:type="dcterms:W3CDTF">2022-04-27T10:28:00Z</dcterms:modified>
</cp:coreProperties>
</file>