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DF3" w:rsidRPr="002E13B2" w:rsidRDefault="00157DF3" w:rsidP="00157DF3">
      <w:pPr>
        <w:jc w:val="center"/>
        <w:rPr>
          <w:b/>
          <w:sz w:val="28"/>
          <w:szCs w:val="28"/>
          <w:u w:val="single"/>
        </w:rPr>
      </w:pPr>
      <w:r w:rsidRPr="002E13B2">
        <w:rPr>
          <w:b/>
          <w:sz w:val="28"/>
          <w:szCs w:val="28"/>
          <w:u w:val="single"/>
        </w:rPr>
        <w:t>Основные государственные гарантии по оплате труда</w:t>
      </w:r>
    </w:p>
    <w:p w:rsidR="00157DF3" w:rsidRPr="00DC4752" w:rsidRDefault="00157DF3" w:rsidP="00157DF3">
      <w:pPr>
        <w:jc w:val="center"/>
        <w:rPr>
          <w:b/>
          <w:sz w:val="28"/>
          <w:szCs w:val="28"/>
        </w:rPr>
      </w:pPr>
    </w:p>
    <w:p w:rsidR="00157DF3" w:rsidRDefault="00157DF3" w:rsidP="00157DF3"/>
    <w:tbl>
      <w:tblPr>
        <w:tblW w:w="9691" w:type="dxa"/>
        <w:jc w:val="center"/>
        <w:tblInd w:w="-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7"/>
        <w:gridCol w:w="3956"/>
        <w:gridCol w:w="2448"/>
      </w:tblGrid>
      <w:tr w:rsidR="00157DF3" w:rsidTr="00D765DA">
        <w:trPr>
          <w:jc w:val="center"/>
        </w:trPr>
        <w:tc>
          <w:tcPr>
            <w:tcW w:w="3287" w:type="dxa"/>
          </w:tcPr>
          <w:p w:rsidR="00157DF3" w:rsidRDefault="00157DF3" w:rsidP="00D765DA">
            <w:r>
              <w:t xml:space="preserve">Минимальный </w:t>
            </w:r>
            <w:proofErr w:type="gramStart"/>
            <w:r>
              <w:t>размер оплаты труда</w:t>
            </w:r>
            <w:proofErr w:type="gramEnd"/>
          </w:p>
        </w:tc>
        <w:tc>
          <w:tcPr>
            <w:tcW w:w="3956" w:type="dxa"/>
          </w:tcPr>
          <w:p w:rsidR="00157DF3" w:rsidRDefault="00157DF3" w:rsidP="00D765DA">
            <w:pPr>
              <w:jc w:val="center"/>
            </w:pPr>
            <w:r>
              <w:t>12 130 руб.</w:t>
            </w:r>
          </w:p>
          <w:p w:rsidR="00157DF3" w:rsidRDefault="00157DF3" w:rsidP="00D765DA">
            <w:pPr>
              <w:jc w:val="center"/>
            </w:pPr>
            <w:r>
              <w:t>(с 1 января 2020 года)</w:t>
            </w:r>
          </w:p>
          <w:p w:rsidR="00157DF3" w:rsidRDefault="00157DF3" w:rsidP="00D765DA">
            <w:pPr>
              <w:jc w:val="center"/>
            </w:pPr>
          </w:p>
          <w:p w:rsidR="00157DF3" w:rsidRDefault="00157DF3" w:rsidP="00D765DA">
            <w:pPr>
              <w:jc w:val="center"/>
            </w:pPr>
          </w:p>
        </w:tc>
        <w:tc>
          <w:tcPr>
            <w:tcW w:w="2448" w:type="dxa"/>
          </w:tcPr>
          <w:p w:rsidR="00157DF3" w:rsidRDefault="00157DF3" w:rsidP="00D765DA">
            <w:pPr>
              <w:jc w:val="both"/>
            </w:pPr>
            <w:r>
              <w:t>Устанавливается на всей территории РФ федеральным законом от 19.06.2000 № 82-ФЗ</w:t>
            </w:r>
          </w:p>
        </w:tc>
      </w:tr>
      <w:tr w:rsidR="00157DF3" w:rsidTr="00D765DA">
        <w:trPr>
          <w:jc w:val="center"/>
        </w:trPr>
        <w:tc>
          <w:tcPr>
            <w:tcW w:w="3287" w:type="dxa"/>
          </w:tcPr>
          <w:p w:rsidR="00157DF3" w:rsidRDefault="00D765DA" w:rsidP="00D765DA">
            <w:r>
              <w:t>Минимальный</w:t>
            </w:r>
            <w:r w:rsidR="00157DF3">
              <w:t xml:space="preserve"> </w:t>
            </w:r>
            <w:proofErr w:type="gramStart"/>
            <w:r>
              <w:t>размер оплаты труда</w:t>
            </w:r>
            <w:proofErr w:type="gramEnd"/>
            <w:r w:rsidR="00157DF3">
              <w:t xml:space="preserve"> в Саратовской области</w:t>
            </w:r>
          </w:p>
        </w:tc>
        <w:tc>
          <w:tcPr>
            <w:tcW w:w="3956" w:type="dxa"/>
          </w:tcPr>
          <w:p w:rsidR="00157DF3" w:rsidRDefault="00157DF3" w:rsidP="00D765DA">
            <w:pPr>
              <w:jc w:val="center"/>
            </w:pPr>
            <w:r>
              <w:t>12 615 руб.</w:t>
            </w:r>
            <w:r>
              <w:br/>
              <w:t xml:space="preserve">(с 1 февраля 2020 года) </w:t>
            </w:r>
          </w:p>
          <w:p w:rsidR="00157DF3" w:rsidRDefault="00157DF3" w:rsidP="00D765DA">
            <w:pPr>
              <w:jc w:val="center"/>
            </w:pPr>
            <w:r>
              <w:t>(не распространяется на организации</w:t>
            </w:r>
            <w:r w:rsidRPr="00630001">
              <w:t>,</w:t>
            </w:r>
            <w:r>
              <w:t xml:space="preserve"> финансовое обеспечение деятельности которых осуществляется за счет средств федерального</w:t>
            </w:r>
            <w:r w:rsidRPr="00630001">
              <w:t>,</w:t>
            </w:r>
            <w:r>
              <w:t xml:space="preserve"> областного и местных бюджетов).</w:t>
            </w:r>
          </w:p>
        </w:tc>
        <w:tc>
          <w:tcPr>
            <w:tcW w:w="2448" w:type="dxa"/>
          </w:tcPr>
          <w:p w:rsidR="00157DF3" w:rsidRDefault="00157DF3" w:rsidP="00D765DA">
            <w:pPr>
              <w:jc w:val="both"/>
            </w:pPr>
            <w:r>
              <w:t>Соглашение о минимальной заработной плате в Саратовской области от 27.12.2019</w:t>
            </w:r>
          </w:p>
        </w:tc>
      </w:tr>
      <w:tr w:rsidR="00157DF3" w:rsidTr="00D765DA">
        <w:trPr>
          <w:jc w:val="center"/>
        </w:trPr>
        <w:tc>
          <w:tcPr>
            <w:tcW w:w="3287" w:type="dxa"/>
          </w:tcPr>
          <w:p w:rsidR="00157DF3" w:rsidRDefault="00157DF3" w:rsidP="00D765DA">
            <w:r>
              <w:t>Обеспечение повышения реального содержания заработной платы</w:t>
            </w:r>
          </w:p>
        </w:tc>
        <w:tc>
          <w:tcPr>
            <w:tcW w:w="3956" w:type="dxa"/>
          </w:tcPr>
          <w:p w:rsidR="00157DF3" w:rsidRDefault="00157DF3" w:rsidP="00D765DA">
            <w:pPr>
              <w:jc w:val="center"/>
            </w:pPr>
            <w:r>
              <w:t>Индексация заработной платы в связи с ростом потребительских цен на товары и услуги</w:t>
            </w:r>
          </w:p>
        </w:tc>
        <w:tc>
          <w:tcPr>
            <w:tcW w:w="2448" w:type="dxa"/>
          </w:tcPr>
          <w:p w:rsidR="00157DF3" w:rsidRDefault="00157DF3" w:rsidP="00D765DA">
            <w:r>
              <w:t>Ст. 134 Трудового кодекса РФ</w:t>
            </w:r>
          </w:p>
        </w:tc>
      </w:tr>
      <w:tr w:rsidR="00157DF3" w:rsidTr="00D765DA">
        <w:trPr>
          <w:jc w:val="center"/>
        </w:trPr>
        <w:tc>
          <w:tcPr>
            <w:tcW w:w="3287" w:type="dxa"/>
          </w:tcPr>
          <w:p w:rsidR="00157DF3" w:rsidRDefault="00157DF3" w:rsidP="00D765DA">
            <w:r>
              <w:t>Минимальный размер повышения оплаты труда за работу в ночное время</w:t>
            </w:r>
          </w:p>
        </w:tc>
        <w:tc>
          <w:tcPr>
            <w:tcW w:w="3956" w:type="dxa"/>
          </w:tcPr>
          <w:p w:rsidR="00157DF3" w:rsidRDefault="00157DF3" w:rsidP="00D765DA">
            <w:pPr>
              <w:jc w:val="center"/>
            </w:pPr>
            <w:r>
              <w:t>20% за каждый час работы в ночное время</w:t>
            </w:r>
          </w:p>
        </w:tc>
        <w:tc>
          <w:tcPr>
            <w:tcW w:w="2448" w:type="dxa"/>
          </w:tcPr>
          <w:p w:rsidR="00157DF3" w:rsidRDefault="00157DF3" w:rsidP="00D765DA">
            <w:r>
              <w:t>Постановление Правительства РФ от 22.07.2008 № 554</w:t>
            </w:r>
          </w:p>
        </w:tc>
      </w:tr>
      <w:tr w:rsidR="00157DF3" w:rsidTr="00D765DA">
        <w:trPr>
          <w:jc w:val="center"/>
        </w:trPr>
        <w:tc>
          <w:tcPr>
            <w:tcW w:w="3287" w:type="dxa"/>
          </w:tcPr>
          <w:p w:rsidR="00157DF3" w:rsidRDefault="00157DF3" w:rsidP="00D765DA">
            <w:r>
              <w:t>Минимальный размер повышения оплаты труда за работу во вредных и (или) опасных условиях труда</w:t>
            </w:r>
          </w:p>
        </w:tc>
        <w:tc>
          <w:tcPr>
            <w:tcW w:w="3956" w:type="dxa"/>
          </w:tcPr>
          <w:p w:rsidR="00157DF3" w:rsidRDefault="00157DF3" w:rsidP="00D765DA">
            <w:pPr>
              <w:jc w:val="center"/>
            </w:pPr>
            <w:r>
              <w:t>4%</w:t>
            </w:r>
          </w:p>
        </w:tc>
        <w:tc>
          <w:tcPr>
            <w:tcW w:w="2448" w:type="dxa"/>
          </w:tcPr>
          <w:p w:rsidR="00157DF3" w:rsidRDefault="00157DF3" w:rsidP="00D765DA">
            <w:r>
              <w:t>Ст. 147 Трудового кодекса РФ</w:t>
            </w:r>
          </w:p>
        </w:tc>
      </w:tr>
      <w:tr w:rsidR="00157DF3" w:rsidTr="00D765DA">
        <w:trPr>
          <w:jc w:val="center"/>
        </w:trPr>
        <w:tc>
          <w:tcPr>
            <w:tcW w:w="3287" w:type="dxa"/>
          </w:tcPr>
          <w:p w:rsidR="00157DF3" w:rsidRDefault="00157DF3" w:rsidP="00D765DA">
            <w:r>
              <w:t>Сроки выплаты заработной платы</w:t>
            </w:r>
          </w:p>
        </w:tc>
        <w:tc>
          <w:tcPr>
            <w:tcW w:w="3956" w:type="dxa"/>
          </w:tcPr>
          <w:p w:rsidR="00157DF3" w:rsidRDefault="00157DF3" w:rsidP="00D765DA">
            <w:pPr>
              <w:jc w:val="center"/>
            </w:pPr>
            <w:r>
              <w:t>не реже чем каждые полмесяца,</w:t>
            </w:r>
          </w:p>
          <w:p w:rsidR="00157DF3" w:rsidRDefault="00157DF3" w:rsidP="00D765DA">
            <w:pPr>
              <w:jc w:val="center"/>
            </w:pPr>
            <w:r>
              <w:rPr>
                <w:rStyle w:val="blk"/>
              </w:rPr>
              <w:t>конкретная дата выплаты устанавливается правилами внутреннего трудового распорядка, коллективным договором или трудовым договором не позднее 15 календарных дней со дня окончания периода, за который она начислена</w:t>
            </w:r>
          </w:p>
        </w:tc>
        <w:tc>
          <w:tcPr>
            <w:tcW w:w="2448" w:type="dxa"/>
          </w:tcPr>
          <w:p w:rsidR="00157DF3" w:rsidRDefault="00157DF3" w:rsidP="00D765DA">
            <w:r>
              <w:t>Ст. 136 Трудового кодекса РФ</w:t>
            </w:r>
          </w:p>
        </w:tc>
      </w:tr>
      <w:tr w:rsidR="00157DF3" w:rsidTr="00D765DA">
        <w:trPr>
          <w:jc w:val="center"/>
        </w:trPr>
        <w:tc>
          <w:tcPr>
            <w:tcW w:w="3287" w:type="dxa"/>
          </w:tcPr>
          <w:p w:rsidR="00157DF3" w:rsidRDefault="00157DF3" w:rsidP="00D765DA">
            <w:r>
              <w:t>Ограничение оплаты труда в натуральной форме</w:t>
            </w:r>
          </w:p>
        </w:tc>
        <w:tc>
          <w:tcPr>
            <w:tcW w:w="3956" w:type="dxa"/>
          </w:tcPr>
          <w:p w:rsidR="00157DF3" w:rsidRDefault="00157DF3" w:rsidP="00D765DA">
            <w:pPr>
              <w:jc w:val="center"/>
            </w:pPr>
            <w:r>
              <w:t>в соответствии с коллективным или трудовым договором по письменному заявлению работника, не более 20% от начисленной месячной заработной платы</w:t>
            </w:r>
          </w:p>
        </w:tc>
        <w:tc>
          <w:tcPr>
            <w:tcW w:w="2448" w:type="dxa"/>
          </w:tcPr>
          <w:p w:rsidR="00157DF3" w:rsidRDefault="00157DF3" w:rsidP="00D765DA">
            <w:r>
              <w:t>Ст. 131 Трудового кодекса РФ</w:t>
            </w:r>
          </w:p>
        </w:tc>
      </w:tr>
    </w:tbl>
    <w:p w:rsidR="00157DF3" w:rsidRDefault="00157DF3" w:rsidP="00157DF3"/>
    <w:p w:rsidR="00157DF3" w:rsidRDefault="00157DF3" w:rsidP="00F96E52">
      <w:pPr>
        <w:jc w:val="both"/>
        <w:rPr>
          <w:sz w:val="28"/>
          <w:szCs w:val="28"/>
        </w:rPr>
      </w:pPr>
    </w:p>
    <w:sectPr w:rsidR="00157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513B"/>
    <w:rsid w:val="0009081B"/>
    <w:rsid w:val="000C750A"/>
    <w:rsid w:val="001454FE"/>
    <w:rsid w:val="00157DF3"/>
    <w:rsid w:val="002E13B2"/>
    <w:rsid w:val="00345220"/>
    <w:rsid w:val="003824A5"/>
    <w:rsid w:val="003C1D27"/>
    <w:rsid w:val="0042325B"/>
    <w:rsid w:val="00447506"/>
    <w:rsid w:val="004A2976"/>
    <w:rsid w:val="005009BF"/>
    <w:rsid w:val="00511C67"/>
    <w:rsid w:val="00537CF8"/>
    <w:rsid w:val="00547BA1"/>
    <w:rsid w:val="005A1237"/>
    <w:rsid w:val="00624B0A"/>
    <w:rsid w:val="00632C80"/>
    <w:rsid w:val="00787D2B"/>
    <w:rsid w:val="007E7738"/>
    <w:rsid w:val="007F608B"/>
    <w:rsid w:val="00854D29"/>
    <w:rsid w:val="00863589"/>
    <w:rsid w:val="008766A4"/>
    <w:rsid w:val="008A79E6"/>
    <w:rsid w:val="00971610"/>
    <w:rsid w:val="00A15800"/>
    <w:rsid w:val="00A96B7A"/>
    <w:rsid w:val="00AB5D1A"/>
    <w:rsid w:val="00B36C97"/>
    <w:rsid w:val="00B56461"/>
    <w:rsid w:val="00C6513B"/>
    <w:rsid w:val="00D765DA"/>
    <w:rsid w:val="00DA1957"/>
    <w:rsid w:val="00EB3CDE"/>
    <w:rsid w:val="00F96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232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157D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Министру занятости,</vt:lpstr>
    </vt:vector>
  </TitlesOfParts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Министру занятости,</dc:title>
  <dc:subject/>
  <dc:creator>ShmelevaNV</dc:creator>
  <cp:keywords/>
  <cp:lastModifiedBy>Xvalin</cp:lastModifiedBy>
  <cp:revision>2</cp:revision>
  <cp:lastPrinted>2019-02-14T07:01:00Z</cp:lastPrinted>
  <dcterms:created xsi:type="dcterms:W3CDTF">2019-12-31T07:35:00Z</dcterms:created>
  <dcterms:modified xsi:type="dcterms:W3CDTF">2019-12-31T07:35:00Z</dcterms:modified>
</cp:coreProperties>
</file>