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85" w:rsidRPr="008F6243" w:rsidRDefault="00BC705C" w:rsidP="008F6243">
      <w:pPr>
        <w:pStyle w:val="1"/>
        <w:spacing w:line="276" w:lineRule="auto"/>
        <w:rPr>
          <w:color w:val="auto"/>
          <w:sz w:val="20"/>
          <w:szCs w:val="20"/>
        </w:rPr>
      </w:pPr>
      <w:r w:rsidRPr="008F6243">
        <w:rPr>
          <w:color w:val="auto"/>
          <w:sz w:val="20"/>
          <w:szCs w:val="20"/>
        </w:rPr>
        <w:fldChar w:fldCharType="begin"/>
      </w:r>
      <w:r w:rsidR="00241C4D" w:rsidRPr="008F6243">
        <w:rPr>
          <w:color w:val="auto"/>
          <w:sz w:val="20"/>
          <w:szCs w:val="20"/>
        </w:rPr>
        <w:instrText>HYPERLINK "garantF1://4090826.0"</w:instrText>
      </w:r>
      <w:r w:rsidRPr="008F6243">
        <w:rPr>
          <w:color w:val="auto"/>
          <w:sz w:val="20"/>
          <w:szCs w:val="20"/>
        </w:rPr>
        <w:fldChar w:fldCharType="separate"/>
      </w:r>
      <w:r w:rsidR="00362085" w:rsidRPr="008F6243">
        <w:rPr>
          <w:rStyle w:val="a4"/>
          <w:color w:val="auto"/>
          <w:sz w:val="20"/>
          <w:szCs w:val="20"/>
        </w:rPr>
        <w:t>Рекомендации Министерства здравоохранения и социального развития РФ от 6 августа 2010 г.</w:t>
      </w:r>
      <w:r w:rsidR="00362085" w:rsidRPr="008F6243">
        <w:rPr>
          <w:rStyle w:val="a4"/>
          <w:color w:val="auto"/>
          <w:sz w:val="20"/>
          <w:szCs w:val="20"/>
        </w:rPr>
        <w:br/>
        <w:t>"По организации режимов труда и отдыха работников в условиях экстремальных высоких температур и задымления"</w:t>
      </w:r>
      <w:r w:rsidRPr="008F6243">
        <w:rPr>
          <w:color w:val="auto"/>
          <w:sz w:val="20"/>
          <w:szCs w:val="20"/>
        </w:rPr>
        <w:fldChar w:fldCharType="end"/>
      </w:r>
    </w:p>
    <w:p w:rsidR="00362085" w:rsidRPr="008F6243" w:rsidRDefault="00362085" w:rsidP="008F6243">
      <w:pPr>
        <w:spacing w:line="276" w:lineRule="auto"/>
        <w:ind w:firstLine="720"/>
        <w:jc w:val="both"/>
        <w:rPr>
          <w:sz w:val="20"/>
          <w:szCs w:val="20"/>
        </w:rPr>
      </w:pPr>
    </w:p>
    <w:p w:rsidR="00362085" w:rsidRPr="008F6243" w:rsidRDefault="00362085" w:rsidP="008F6243">
      <w:pPr>
        <w:spacing w:line="276" w:lineRule="auto"/>
        <w:ind w:firstLine="720"/>
        <w:jc w:val="both"/>
        <w:rPr>
          <w:sz w:val="20"/>
          <w:szCs w:val="20"/>
        </w:rPr>
      </w:pPr>
      <w:r w:rsidRPr="008F6243">
        <w:rPr>
          <w:sz w:val="20"/>
          <w:szCs w:val="20"/>
        </w:rPr>
        <w:t>В настоящее время в ряде регионов Российской Федерации, в том числе в Москве, сложилась чрезвычайная ситуация, связанная с экстремально высокой температурой воздуха, а также сильным задымлением вследствие лесных пожаров.</w:t>
      </w:r>
    </w:p>
    <w:p w:rsidR="00362085" w:rsidRPr="008F6243" w:rsidRDefault="00362085" w:rsidP="008F6243">
      <w:pPr>
        <w:spacing w:line="276" w:lineRule="auto"/>
        <w:ind w:firstLine="720"/>
        <w:jc w:val="both"/>
        <w:rPr>
          <w:sz w:val="20"/>
          <w:szCs w:val="20"/>
        </w:rPr>
      </w:pPr>
      <w:r w:rsidRPr="008F6243">
        <w:rPr>
          <w:sz w:val="20"/>
          <w:szCs w:val="20"/>
        </w:rPr>
        <w:t>Сочетание воздействия указанных факторов оказывает крайне неблагоприятное воздействие на здоровье работающих граждан.</w:t>
      </w:r>
    </w:p>
    <w:p w:rsidR="00362085" w:rsidRPr="008F6243" w:rsidRDefault="00362085" w:rsidP="008F6243">
      <w:pPr>
        <w:spacing w:line="276" w:lineRule="auto"/>
        <w:ind w:firstLine="720"/>
        <w:jc w:val="both"/>
        <w:rPr>
          <w:sz w:val="20"/>
          <w:szCs w:val="20"/>
        </w:rPr>
      </w:pPr>
      <w:r w:rsidRPr="008F6243">
        <w:rPr>
          <w:sz w:val="20"/>
          <w:szCs w:val="20"/>
        </w:rPr>
        <w:t xml:space="preserve">В соответствии со </w:t>
      </w:r>
      <w:hyperlink r:id="rId4" w:history="1">
        <w:r w:rsidRPr="008F6243">
          <w:rPr>
            <w:rStyle w:val="a4"/>
            <w:color w:val="auto"/>
            <w:sz w:val="20"/>
            <w:szCs w:val="20"/>
          </w:rPr>
          <w:t>статьей 212</w:t>
        </w:r>
      </w:hyperlink>
      <w:r w:rsidRPr="008F6243">
        <w:rPr>
          <w:sz w:val="20"/>
          <w:szCs w:val="20"/>
        </w:rPr>
        <w:t xml:space="preserve"> ТК РФ работодатель обязан обеспечить безопасные и здоровые условия труда работников.</w:t>
      </w:r>
    </w:p>
    <w:p w:rsidR="00362085" w:rsidRPr="008F6243" w:rsidRDefault="00362085" w:rsidP="008F6243">
      <w:pPr>
        <w:spacing w:line="276" w:lineRule="auto"/>
        <w:ind w:firstLine="720"/>
        <w:jc w:val="both"/>
        <w:rPr>
          <w:sz w:val="20"/>
          <w:szCs w:val="20"/>
        </w:rPr>
      </w:pPr>
      <w:proofErr w:type="gramStart"/>
      <w:r w:rsidRPr="008F6243">
        <w:rPr>
          <w:sz w:val="20"/>
          <w:szCs w:val="20"/>
        </w:rPr>
        <w:t xml:space="preserve">В целях предотвращения неблагоприятного воздействия указанных факторов на здоровье и работоспособность человека, защиты работающих от возможного перегревания, время пребывания на рабочих местах (непрерывно или суммарно за рабочую смену) в соответствии с </w:t>
      </w:r>
      <w:hyperlink r:id="rId5" w:history="1">
        <w:r w:rsidRPr="008F6243">
          <w:rPr>
            <w:rStyle w:val="a4"/>
            <w:color w:val="auto"/>
            <w:sz w:val="20"/>
            <w:szCs w:val="20"/>
          </w:rPr>
          <w:t>Санитарными нормами и правилами 2.2.4.548-96</w:t>
        </w:r>
      </w:hyperlink>
      <w:r w:rsidRPr="008F6243">
        <w:rPr>
          <w:sz w:val="20"/>
          <w:szCs w:val="20"/>
        </w:rPr>
        <w:t>, утвержденных постановлением Госкомсанэпиднадзора России от 01.10.1996 г. N 21, может быть ограничено следующими величинами:</w:t>
      </w:r>
      <w:proofErr w:type="gramEnd"/>
    </w:p>
    <w:p w:rsidR="00362085" w:rsidRPr="008F6243" w:rsidRDefault="00362085" w:rsidP="008F6243">
      <w:pPr>
        <w:spacing w:line="276" w:lineRule="auto"/>
        <w:ind w:firstLine="720"/>
        <w:jc w:val="both"/>
        <w:rPr>
          <w:sz w:val="20"/>
          <w:szCs w:val="20"/>
        </w:rPr>
      </w:pPr>
      <w:r w:rsidRPr="008F6243">
        <w:rPr>
          <w:sz w:val="20"/>
          <w:szCs w:val="20"/>
        </w:rPr>
        <w:t>Время пребывания на рабочих местах при температуре воздуха выше допустимых величин</w:t>
      </w:r>
    </w:p>
    <w:p w:rsidR="00362085" w:rsidRPr="008F6243" w:rsidRDefault="00362085" w:rsidP="008F6243">
      <w:pPr>
        <w:spacing w:line="276" w:lineRule="auto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240"/>
        <w:gridCol w:w="2240"/>
        <w:gridCol w:w="2660"/>
      </w:tblGrid>
      <w:tr w:rsidR="00362085" w:rsidRPr="008F6243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Температура воздуха на рабочем месте, °</w:t>
            </w:r>
            <w:proofErr w:type="gramStart"/>
            <w:r w:rsidRPr="008F6243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 xml:space="preserve">Время пребывания, не более при категориях работ, </w:t>
            </w:r>
            <w:proofErr w:type="gramStart"/>
            <w:r w:rsidRPr="008F6243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362085" w:rsidRPr="008F6243">
        <w:tc>
          <w:tcPr>
            <w:tcW w:w="3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5" w:rsidRPr="008F6243" w:rsidRDefault="00362085" w:rsidP="008F6243">
            <w:pPr>
              <w:pStyle w:val="af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F6243">
              <w:rPr>
                <w:sz w:val="20"/>
                <w:szCs w:val="20"/>
              </w:rPr>
              <w:t>Ia-I</w:t>
            </w:r>
            <w:proofErr w:type="gramStart"/>
            <w:r w:rsidRPr="008F6243">
              <w:rPr>
                <w:sz w:val="20"/>
                <w:szCs w:val="20"/>
              </w:rPr>
              <w:t>б</w:t>
            </w:r>
            <w:proofErr w:type="spellEnd"/>
            <w:proofErr w:type="gramEnd"/>
          </w:p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(работы, выполняемые сидя или стоя с незначительными физическими нагрузками)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F6243">
              <w:rPr>
                <w:sz w:val="20"/>
                <w:szCs w:val="20"/>
              </w:rPr>
              <w:t>IIa-II</w:t>
            </w:r>
            <w:proofErr w:type="gramStart"/>
            <w:r w:rsidRPr="008F6243">
              <w:rPr>
                <w:sz w:val="20"/>
                <w:szCs w:val="20"/>
              </w:rPr>
              <w:t>б</w:t>
            </w:r>
            <w:proofErr w:type="spellEnd"/>
            <w:proofErr w:type="gramEnd"/>
          </w:p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(работы, связанные с постоянным перемещением (ходьбой), умеренными физическими нагрузками, переноской и перемещением тяжестей до 10 кг)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III</w:t>
            </w:r>
          </w:p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(работы, связанные с постоянным перемещением (ходьбой), значительными физическими нагрузками, переноской и перемещением тяжестей свыше 10 кг)</w:t>
            </w:r>
          </w:p>
        </w:tc>
      </w:tr>
      <w:tr w:rsidR="00362085" w:rsidRPr="008F624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32,5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-</w:t>
            </w:r>
          </w:p>
        </w:tc>
      </w:tr>
      <w:tr w:rsidR="00362085" w:rsidRPr="008F624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32,0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-</w:t>
            </w:r>
          </w:p>
        </w:tc>
      </w:tr>
      <w:tr w:rsidR="00362085" w:rsidRPr="008F624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31,5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2,5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-</w:t>
            </w:r>
          </w:p>
        </w:tc>
      </w:tr>
      <w:tr w:rsidR="00362085" w:rsidRPr="008F624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31,0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-</w:t>
            </w:r>
          </w:p>
        </w:tc>
      </w:tr>
      <w:tr w:rsidR="00362085" w:rsidRPr="008F624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30,5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2,5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1</w:t>
            </w:r>
          </w:p>
        </w:tc>
      </w:tr>
      <w:tr w:rsidR="00362085" w:rsidRPr="008F624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30,0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2</w:t>
            </w:r>
          </w:p>
        </w:tc>
      </w:tr>
      <w:tr w:rsidR="00362085" w:rsidRPr="008F624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29,5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5,5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2,5</w:t>
            </w:r>
          </w:p>
        </w:tc>
      </w:tr>
      <w:tr w:rsidR="00362085" w:rsidRPr="008F624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29,0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3</w:t>
            </w:r>
          </w:p>
        </w:tc>
      </w:tr>
      <w:tr w:rsidR="00362085" w:rsidRPr="008F624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28,5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5,5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4</w:t>
            </w:r>
          </w:p>
        </w:tc>
      </w:tr>
      <w:tr w:rsidR="00362085" w:rsidRPr="008F624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28,0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5</w:t>
            </w:r>
          </w:p>
        </w:tc>
      </w:tr>
      <w:tr w:rsidR="00362085" w:rsidRPr="008F624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27,5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5,5</w:t>
            </w:r>
          </w:p>
        </w:tc>
      </w:tr>
      <w:tr w:rsidR="00362085" w:rsidRPr="008F624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27,0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6</w:t>
            </w:r>
          </w:p>
        </w:tc>
      </w:tr>
      <w:tr w:rsidR="00362085" w:rsidRPr="008F624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26,5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7</w:t>
            </w:r>
          </w:p>
        </w:tc>
      </w:tr>
      <w:tr w:rsidR="00362085" w:rsidRPr="008F6243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26,0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085" w:rsidRPr="008F6243" w:rsidRDefault="00362085" w:rsidP="008F6243">
            <w:pPr>
              <w:pStyle w:val="afb"/>
              <w:spacing w:line="276" w:lineRule="auto"/>
              <w:jc w:val="center"/>
              <w:rPr>
                <w:sz w:val="20"/>
                <w:szCs w:val="20"/>
              </w:rPr>
            </w:pPr>
            <w:r w:rsidRPr="008F6243">
              <w:rPr>
                <w:sz w:val="20"/>
                <w:szCs w:val="20"/>
              </w:rPr>
              <w:t>8</w:t>
            </w:r>
          </w:p>
        </w:tc>
      </w:tr>
    </w:tbl>
    <w:p w:rsidR="00362085" w:rsidRPr="008F6243" w:rsidRDefault="00362085" w:rsidP="008F6243">
      <w:pPr>
        <w:spacing w:line="276" w:lineRule="auto"/>
        <w:ind w:firstLine="720"/>
        <w:jc w:val="both"/>
        <w:rPr>
          <w:sz w:val="20"/>
          <w:szCs w:val="20"/>
        </w:rPr>
      </w:pPr>
    </w:p>
    <w:p w:rsidR="00362085" w:rsidRPr="008F6243" w:rsidRDefault="00362085" w:rsidP="008F6243">
      <w:pPr>
        <w:spacing w:line="276" w:lineRule="auto"/>
        <w:ind w:firstLine="720"/>
        <w:jc w:val="both"/>
        <w:rPr>
          <w:sz w:val="20"/>
          <w:szCs w:val="20"/>
        </w:rPr>
      </w:pPr>
      <w:r w:rsidRPr="008F6243">
        <w:rPr>
          <w:sz w:val="20"/>
          <w:szCs w:val="20"/>
        </w:rPr>
        <w:t xml:space="preserve">Кроме того, в целях профилактики неблагоприятного воздействия данных факторов работодателем могут использоваться защитные мероприятия (системы местного кондиционирования воздуха, </w:t>
      </w:r>
      <w:proofErr w:type="gramStart"/>
      <w:r w:rsidRPr="008F6243">
        <w:rPr>
          <w:sz w:val="20"/>
          <w:szCs w:val="20"/>
        </w:rPr>
        <w:t>воздушное</w:t>
      </w:r>
      <w:proofErr w:type="gramEnd"/>
      <w:r w:rsidRPr="008F6243">
        <w:rPr>
          <w:sz w:val="20"/>
          <w:szCs w:val="20"/>
        </w:rPr>
        <w:t xml:space="preserve"> </w:t>
      </w:r>
      <w:proofErr w:type="spellStart"/>
      <w:r w:rsidRPr="008F6243">
        <w:rPr>
          <w:sz w:val="20"/>
          <w:szCs w:val="20"/>
        </w:rPr>
        <w:t>душирование</w:t>
      </w:r>
      <w:proofErr w:type="spellEnd"/>
      <w:r w:rsidRPr="008F6243">
        <w:rPr>
          <w:sz w:val="20"/>
          <w:szCs w:val="20"/>
        </w:rPr>
        <w:t>, средства индивидуальной защиты - в частности, влажные марлевые повязки и респираторы, помещения для отдыха, регламентация времени работы, в частности, перерывы в работе и др.).</w:t>
      </w:r>
    </w:p>
    <w:p w:rsidR="00362085" w:rsidRPr="008F6243" w:rsidRDefault="00362085" w:rsidP="008F6243">
      <w:pPr>
        <w:spacing w:line="276" w:lineRule="auto"/>
        <w:ind w:firstLine="720"/>
        <w:jc w:val="both"/>
        <w:rPr>
          <w:sz w:val="20"/>
          <w:szCs w:val="20"/>
        </w:rPr>
      </w:pPr>
      <w:proofErr w:type="gramStart"/>
      <w:r w:rsidRPr="008F6243">
        <w:rPr>
          <w:sz w:val="20"/>
          <w:szCs w:val="20"/>
        </w:rPr>
        <w:t xml:space="preserve">В случае уменьшения продолжительности ежедневной работы (смены) оплата труда работников за время, на которое уменьшено рабочее время, может производиться в соответствии с </w:t>
      </w:r>
      <w:hyperlink r:id="rId6" w:history="1">
        <w:r w:rsidRPr="008F6243">
          <w:rPr>
            <w:rStyle w:val="a4"/>
            <w:color w:val="auto"/>
            <w:sz w:val="20"/>
            <w:szCs w:val="20"/>
          </w:rPr>
          <w:t>частью 2 статьи 157</w:t>
        </w:r>
      </w:hyperlink>
      <w:r w:rsidRPr="008F6243">
        <w:rPr>
          <w:sz w:val="20"/>
          <w:szCs w:val="20"/>
        </w:rPr>
        <w:t xml:space="preserve"> Трудового кодекса Российской Федерации как время простоя по причинам, не </w:t>
      </w:r>
      <w:r w:rsidRPr="008F6243">
        <w:rPr>
          <w:sz w:val="20"/>
          <w:szCs w:val="20"/>
        </w:rPr>
        <w:lastRenderedPageBreak/>
        <w:t>зависящим от работодателя и работника, в размере не менее двух третей тарифной ставки (оклада, должностного оклада), рассчитанных пропорционально времени простоя.</w:t>
      </w:r>
      <w:proofErr w:type="gramEnd"/>
    </w:p>
    <w:p w:rsidR="00362085" w:rsidRPr="008F6243" w:rsidRDefault="00362085" w:rsidP="008F6243">
      <w:pPr>
        <w:spacing w:line="276" w:lineRule="auto"/>
        <w:ind w:firstLine="720"/>
        <w:jc w:val="both"/>
        <w:rPr>
          <w:sz w:val="20"/>
          <w:szCs w:val="20"/>
        </w:rPr>
      </w:pPr>
      <w:r w:rsidRPr="008F6243">
        <w:rPr>
          <w:sz w:val="20"/>
          <w:szCs w:val="20"/>
        </w:rPr>
        <w:t>Кроме того, может быть рекомендовано, с учетом прогнозов метеослужб, предоставление по соглашению между работодателем и работником краткосрочных ежегодных оплачиваемых отпусков вне графика.</w:t>
      </w:r>
    </w:p>
    <w:p w:rsidR="00362085" w:rsidRPr="008F6243" w:rsidRDefault="00362085" w:rsidP="008F6243">
      <w:pPr>
        <w:spacing w:line="276" w:lineRule="auto"/>
        <w:ind w:firstLine="720"/>
        <w:jc w:val="both"/>
        <w:rPr>
          <w:sz w:val="20"/>
          <w:szCs w:val="20"/>
        </w:rPr>
      </w:pPr>
    </w:p>
    <w:sectPr w:rsidR="00362085" w:rsidRPr="008F6243" w:rsidSect="00241C4D">
      <w:pgSz w:w="11904" w:h="16834"/>
      <w:pgMar w:top="1134" w:right="850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085"/>
    <w:rsid w:val="00241C4D"/>
    <w:rsid w:val="002E6CBD"/>
    <w:rsid w:val="00362085"/>
    <w:rsid w:val="006B72B3"/>
    <w:rsid w:val="008F6243"/>
    <w:rsid w:val="00BC705C"/>
    <w:rsid w:val="00F3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4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1C4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41C4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41C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41C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C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1C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1C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1C4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41C4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41C4D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241C4D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241C4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241C4D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241C4D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241C4D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241C4D"/>
  </w:style>
  <w:style w:type="paragraph" w:customStyle="1" w:styleId="ab">
    <w:name w:val="Заголовок статьи"/>
    <w:basedOn w:val="a"/>
    <w:next w:val="a"/>
    <w:uiPriority w:val="99"/>
    <w:rsid w:val="00241C4D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241C4D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241C4D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241C4D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241C4D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41C4D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241C4D"/>
  </w:style>
  <w:style w:type="paragraph" w:customStyle="1" w:styleId="af2">
    <w:name w:val="Колонтитул (левый)"/>
    <w:basedOn w:val="af1"/>
    <w:next w:val="a"/>
    <w:uiPriority w:val="99"/>
    <w:rsid w:val="00241C4D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241C4D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241C4D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241C4D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241C4D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241C4D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241C4D"/>
  </w:style>
  <w:style w:type="character" w:customStyle="1" w:styleId="af9">
    <w:name w:val="Не вступил в силу"/>
    <w:basedOn w:val="a3"/>
    <w:uiPriority w:val="99"/>
    <w:rsid w:val="00241C4D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241C4D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241C4D"/>
    <w:pPr>
      <w:jc w:val="both"/>
    </w:pPr>
  </w:style>
  <w:style w:type="paragraph" w:customStyle="1" w:styleId="afc">
    <w:name w:val="Объект"/>
    <w:basedOn w:val="a"/>
    <w:next w:val="a"/>
    <w:uiPriority w:val="99"/>
    <w:rsid w:val="00241C4D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241C4D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241C4D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241C4D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241C4D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241C4D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241C4D"/>
  </w:style>
  <w:style w:type="paragraph" w:customStyle="1" w:styleId="aff3">
    <w:name w:val="Пример."/>
    <w:basedOn w:val="a"/>
    <w:next w:val="a"/>
    <w:uiPriority w:val="99"/>
    <w:rsid w:val="00241C4D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241C4D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241C4D"/>
  </w:style>
  <w:style w:type="paragraph" w:customStyle="1" w:styleId="aff6">
    <w:name w:val="Словарная статья"/>
    <w:basedOn w:val="a"/>
    <w:next w:val="a"/>
    <w:uiPriority w:val="99"/>
    <w:rsid w:val="00241C4D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241C4D"/>
  </w:style>
  <w:style w:type="character" w:customStyle="1" w:styleId="aff8">
    <w:name w:val="Сравнение редакций. Добавленный фрагмент"/>
    <w:uiPriority w:val="99"/>
    <w:rsid w:val="00241C4D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241C4D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241C4D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241C4D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241C4D"/>
  </w:style>
  <w:style w:type="character" w:customStyle="1" w:styleId="affd">
    <w:name w:val="Утратил силу"/>
    <w:basedOn w:val="a3"/>
    <w:uiPriority w:val="99"/>
    <w:rsid w:val="00241C4D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241C4D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1572" TargetMode="External"/><Relationship Id="rId5" Type="http://schemas.openxmlformats.org/officeDocument/2006/relationships/hyperlink" Target="garantF1://4073106.0" TargetMode="External"/><Relationship Id="rId4" Type="http://schemas.openxmlformats.org/officeDocument/2006/relationships/hyperlink" Target="garantF1://12025268.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2513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Министерства здравоохранения и социального развития РФ от 6 августа 2010 г</dc:title>
  <dc:subject/>
  <dc:creator>НПП "Гарант-Сервис"</dc:creator>
  <cp:keywords/>
  <dc:description>Документ экспортирован из системы ГАРАНТ</dc:description>
  <cp:lastModifiedBy>Xvalin</cp:lastModifiedBy>
  <cp:revision>4</cp:revision>
  <dcterms:created xsi:type="dcterms:W3CDTF">2018-05-15T06:32:00Z</dcterms:created>
  <dcterms:modified xsi:type="dcterms:W3CDTF">2018-05-18T12:03:00Z</dcterms:modified>
</cp:coreProperties>
</file>