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3A" w:rsidRPr="004D18D3" w:rsidRDefault="004D18D3" w:rsidP="004D18D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4577F"/>
          <w:sz w:val="24"/>
          <w:szCs w:val="24"/>
          <w:lang w:eastAsia="ru-RU"/>
        </w:rPr>
      </w:pPr>
      <w:r w:rsidRPr="004D18D3">
        <w:rPr>
          <w:rFonts w:ascii="Times New Roman" w:eastAsia="Times New Roman" w:hAnsi="Times New Roman" w:cs="Times New Roman"/>
          <w:color w:val="34577F"/>
          <w:sz w:val="24"/>
          <w:szCs w:val="24"/>
          <w:lang w:eastAsia="ru-RU"/>
        </w:rPr>
        <w:t xml:space="preserve">            </w:t>
      </w:r>
      <w:r w:rsidR="0083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марта 2023 г. вступ</w:t>
      </w:r>
      <w:r w:rsidR="00ED4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</w:t>
      </w:r>
      <w:r w:rsidR="0027663A" w:rsidRPr="004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силу Федеральный закон от 14 июля 2022 г. № 248-ФЗ «О побочных продуктах животноводства и о внесении изменений в отдельные законодательные акты Российской Федерации»</w:t>
      </w:r>
      <w:r w:rsidR="00B31664" w:rsidRPr="004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663A" w:rsidRPr="004D18D3" w:rsidRDefault="0027663A" w:rsidP="00B31664">
      <w:pPr>
        <w:ind w:firstLine="708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4D18D3">
        <w:rPr>
          <w:rFonts w:ascii="Times New Roman" w:hAnsi="Times New Roman" w:cs="Times New Roman"/>
          <w:color w:val="000000"/>
          <w:szCs w:val="24"/>
          <w:shd w:val="clear" w:color="auto" w:fill="FFFFFF"/>
        </w:rPr>
        <w:t>В соответствии с 248-ФЗ </w:t>
      </w:r>
      <w:r w:rsidRPr="004D18D3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оценка соблюдения обязательных требований</w:t>
      </w:r>
      <w:r w:rsidRPr="004D18D3">
        <w:rPr>
          <w:rFonts w:ascii="Times New Roman" w:hAnsi="Times New Roman" w:cs="Times New Roman"/>
          <w:color w:val="000000"/>
          <w:szCs w:val="24"/>
          <w:shd w:val="clear" w:color="auto" w:fill="FFFFFF"/>
        </w:rPr>
        <w:t> к обращению побочных продуктов животноводства при хранении, обработке, переработке, транспортировке и реализации побочных продуктов животноводства </w:t>
      </w:r>
      <w:r w:rsidRPr="004D18D3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осуществляется в рамках федерального государственного ветеринарного контроля (надзора).</w:t>
      </w:r>
    </w:p>
    <w:p w:rsidR="0027663A" w:rsidRPr="004D18D3" w:rsidRDefault="0027663A" w:rsidP="00B316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</w:rPr>
      </w:pPr>
      <w:r w:rsidRPr="004D18D3">
        <w:rPr>
          <w:b/>
          <w:color w:val="000000"/>
          <w:sz w:val="22"/>
        </w:rPr>
        <w:t>Юридические лица, индивидуальные предприниматели, крестьянские (фермерские) хозяйства</w:t>
      </w:r>
      <w:r w:rsidRPr="004D18D3">
        <w:rPr>
          <w:color w:val="000000"/>
          <w:sz w:val="22"/>
        </w:rPr>
        <w:t xml:space="preserve"> без образования юридического лица, осуществляющие производство сельскохозяйственной продукции, </w:t>
      </w:r>
      <w:r w:rsidRPr="004D18D3">
        <w:rPr>
          <w:bCs/>
          <w:color w:val="000000"/>
          <w:sz w:val="22"/>
        </w:rPr>
        <w:t>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</w:t>
      </w:r>
      <w:r w:rsidRPr="004D18D3">
        <w:rPr>
          <w:color w:val="000000"/>
          <w:sz w:val="22"/>
        </w:rPr>
        <w:t> независимо от факта включения таких веществ в федеральный классификационный каталог отходов (п.1 ст.</w:t>
      </w:r>
      <w:proofErr w:type="gramStart"/>
      <w:r w:rsidRPr="004D18D3">
        <w:rPr>
          <w:color w:val="000000"/>
          <w:sz w:val="22"/>
        </w:rPr>
        <w:t>6  Федерального</w:t>
      </w:r>
      <w:proofErr w:type="gramEnd"/>
      <w:r w:rsidRPr="004D18D3">
        <w:rPr>
          <w:color w:val="000000"/>
          <w:sz w:val="22"/>
        </w:rPr>
        <w:t xml:space="preserve"> закона от 14 июля 2022 г. № 248-ФЗ).</w:t>
      </w:r>
    </w:p>
    <w:p w:rsidR="00B31664" w:rsidRPr="004D18D3" w:rsidRDefault="0027663A" w:rsidP="00B31664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2"/>
        </w:rPr>
      </w:pPr>
      <w:r w:rsidRPr="004D18D3">
        <w:rPr>
          <w:color w:val="000000"/>
          <w:sz w:val="22"/>
        </w:rPr>
        <w:t>Также с 1 марта 2023 г. вступают в силу:</w:t>
      </w:r>
      <w:r w:rsidR="00B31664" w:rsidRPr="004D18D3">
        <w:rPr>
          <w:color w:val="000000"/>
          <w:sz w:val="22"/>
        </w:rPr>
        <w:t xml:space="preserve"> </w:t>
      </w:r>
      <w:r w:rsidRPr="004D18D3">
        <w:rPr>
          <w:bCs/>
          <w:color w:val="000000"/>
          <w:sz w:val="22"/>
        </w:rPr>
        <w:t>распоряжение Правительства Российской Федерации </w:t>
      </w:r>
      <w:hyperlink r:id="rId5" w:history="1">
        <w:r w:rsidRPr="004D18D3">
          <w:rPr>
            <w:rStyle w:val="a4"/>
            <w:bCs/>
            <w:color w:val="34577F"/>
            <w:sz w:val="22"/>
          </w:rPr>
          <w:t>от 31 октября 2022 г. № 3256-р</w:t>
        </w:r>
      </w:hyperlink>
      <w:r w:rsidRPr="004D18D3">
        <w:rPr>
          <w:color w:val="000000"/>
          <w:sz w:val="22"/>
        </w:rPr>
        <w:t> «Об утверждении перечня нарушений требований к обращению побочных продуктов животноводства, в результате которых побочные продукты животноводства признаются отходами» </w:t>
      </w:r>
      <w:r w:rsidRPr="004D18D3">
        <w:rPr>
          <w:bCs/>
          <w:color w:val="000000"/>
          <w:sz w:val="22"/>
        </w:rPr>
        <w:t>постановление Правительства Российской Федерации </w:t>
      </w:r>
      <w:hyperlink r:id="rId6" w:history="1">
        <w:r w:rsidRPr="004D18D3">
          <w:rPr>
            <w:rStyle w:val="a4"/>
            <w:bCs/>
            <w:color w:val="34577F"/>
            <w:sz w:val="22"/>
          </w:rPr>
          <w:t>от 31 октября 2022 г. № 1940</w:t>
        </w:r>
      </w:hyperlink>
      <w:r w:rsidRPr="004D18D3">
        <w:rPr>
          <w:color w:val="000000"/>
          <w:sz w:val="22"/>
        </w:rPr>
        <w:t> «Об утверждении требований к обращению побочных продуктов животноводства»  </w:t>
      </w:r>
      <w:r w:rsidRPr="004D18D3">
        <w:rPr>
          <w:bCs/>
          <w:color w:val="000000"/>
          <w:sz w:val="22"/>
        </w:rPr>
        <w:t>приказ Минсельхоза России </w:t>
      </w:r>
      <w:hyperlink r:id="rId7" w:history="1">
        <w:r w:rsidRPr="004D18D3">
          <w:rPr>
            <w:rStyle w:val="a4"/>
            <w:bCs/>
            <w:color w:val="34577F"/>
            <w:sz w:val="22"/>
          </w:rPr>
          <w:t>от 7 октября 2022 г. № 671</w:t>
        </w:r>
      </w:hyperlink>
      <w:r w:rsidRPr="004D18D3">
        <w:rPr>
          <w:color w:val="000000"/>
          <w:sz w:val="22"/>
        </w:rPr>
        <w:t> «Об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животноводства»     (зарегистрирован Минюстом России 28.10.2022, регистрационный № 70738).</w:t>
      </w:r>
    </w:p>
    <w:p w:rsidR="0027663A" w:rsidRPr="004D18D3" w:rsidRDefault="0027663A" w:rsidP="00B31664">
      <w:pPr>
        <w:ind w:firstLine="360"/>
        <w:rPr>
          <w:rFonts w:ascii="Times New Roman" w:hAnsi="Times New Roman" w:cs="Times New Roman"/>
          <w:color w:val="000000"/>
          <w:szCs w:val="24"/>
        </w:rPr>
      </w:pPr>
      <w:r w:rsidRPr="004D18D3">
        <w:rPr>
          <w:rFonts w:ascii="Times New Roman" w:hAnsi="Times New Roman" w:cs="Times New Roman"/>
          <w:szCs w:val="24"/>
        </w:rPr>
        <w:t>Таким образом, ю</w:t>
      </w:r>
      <w:r w:rsidRPr="004D18D3">
        <w:rPr>
          <w:rFonts w:ascii="Times New Roman" w:hAnsi="Times New Roman" w:cs="Times New Roman"/>
          <w:color w:val="000000"/>
          <w:szCs w:val="24"/>
        </w:rPr>
        <w:t>ридически</w:t>
      </w:r>
      <w:r w:rsidR="004D18D3">
        <w:rPr>
          <w:rFonts w:ascii="Times New Roman" w:hAnsi="Times New Roman" w:cs="Times New Roman"/>
          <w:color w:val="000000"/>
          <w:szCs w:val="24"/>
        </w:rPr>
        <w:t>м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 лица</w:t>
      </w:r>
      <w:r w:rsidR="004D18D3">
        <w:rPr>
          <w:rFonts w:ascii="Times New Roman" w:hAnsi="Times New Roman" w:cs="Times New Roman"/>
          <w:color w:val="000000"/>
          <w:szCs w:val="24"/>
        </w:rPr>
        <w:t>м и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 и</w:t>
      </w:r>
      <w:r w:rsidR="00BD46E8" w:rsidRPr="004D18D3">
        <w:rPr>
          <w:rFonts w:ascii="Times New Roman" w:hAnsi="Times New Roman" w:cs="Times New Roman"/>
          <w:color w:val="000000"/>
          <w:szCs w:val="24"/>
        </w:rPr>
        <w:t>ндивидуальны</w:t>
      </w:r>
      <w:r w:rsidR="004D18D3">
        <w:rPr>
          <w:rFonts w:ascii="Times New Roman" w:hAnsi="Times New Roman" w:cs="Times New Roman"/>
          <w:color w:val="000000"/>
          <w:szCs w:val="24"/>
        </w:rPr>
        <w:t>м</w:t>
      </w:r>
      <w:r w:rsidR="00BD46E8" w:rsidRPr="004D18D3">
        <w:rPr>
          <w:rFonts w:ascii="Times New Roman" w:hAnsi="Times New Roman" w:cs="Times New Roman"/>
          <w:color w:val="000000"/>
          <w:szCs w:val="24"/>
        </w:rPr>
        <w:t xml:space="preserve"> предпринимател</w:t>
      </w:r>
      <w:r w:rsidR="004D18D3">
        <w:rPr>
          <w:rFonts w:ascii="Times New Roman" w:hAnsi="Times New Roman" w:cs="Times New Roman"/>
          <w:color w:val="000000"/>
          <w:szCs w:val="24"/>
        </w:rPr>
        <w:t>ям</w:t>
      </w:r>
      <w:r w:rsidRPr="004D18D3">
        <w:rPr>
          <w:rFonts w:ascii="Times New Roman" w:hAnsi="Times New Roman" w:cs="Times New Roman"/>
          <w:color w:val="000000"/>
          <w:szCs w:val="24"/>
        </w:rPr>
        <w:t>,</w:t>
      </w:r>
      <w:r w:rsidR="004D18D3">
        <w:rPr>
          <w:rFonts w:ascii="Times New Roman" w:hAnsi="Times New Roman" w:cs="Times New Roman"/>
          <w:color w:val="000000"/>
          <w:szCs w:val="24"/>
        </w:rPr>
        <w:t xml:space="preserve"> в организации которых образуются</w:t>
      </w:r>
      <w:r w:rsidR="004D18D3" w:rsidRPr="004D18D3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побочные продукты животноводств</w:t>
      </w:r>
      <w:r w:rsidR="004D18D3" w:rsidRPr="004D18D3">
        <w:rPr>
          <w:rFonts w:ascii="Times New Roman" w:hAnsi="Times New Roman" w:cs="Times New Roman"/>
          <w:color w:val="000000"/>
          <w:szCs w:val="24"/>
        </w:rPr>
        <w:t>а</w:t>
      </w:r>
      <w:r w:rsidR="004D18D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 в обязательном порядке </w:t>
      </w:r>
      <w:r w:rsidR="004D18D3">
        <w:rPr>
          <w:rFonts w:ascii="Times New Roman" w:hAnsi="Times New Roman" w:cs="Times New Roman"/>
          <w:color w:val="000000"/>
          <w:szCs w:val="24"/>
        </w:rPr>
        <w:t>необходимо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27663A" w:rsidRPr="004D18D3" w:rsidRDefault="0027663A" w:rsidP="004D18D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4D18D3">
        <w:rPr>
          <w:rFonts w:ascii="Times New Roman" w:hAnsi="Times New Roman" w:cs="Times New Roman"/>
          <w:color w:val="000000"/>
          <w:szCs w:val="24"/>
        </w:rPr>
        <w:t xml:space="preserve">Подать уведомление в </w:t>
      </w:r>
      <w:proofErr w:type="spellStart"/>
      <w:r w:rsidRPr="004D18D3">
        <w:rPr>
          <w:rFonts w:ascii="Times New Roman" w:hAnsi="Times New Roman" w:cs="Times New Roman"/>
          <w:color w:val="000000"/>
          <w:szCs w:val="24"/>
        </w:rPr>
        <w:t>Россельхознадзор</w:t>
      </w:r>
      <w:proofErr w:type="spellEnd"/>
      <w:r w:rsidRPr="004D18D3">
        <w:rPr>
          <w:rFonts w:ascii="Times New Roman" w:hAnsi="Times New Roman" w:cs="Times New Roman"/>
          <w:color w:val="000000"/>
          <w:szCs w:val="24"/>
        </w:rPr>
        <w:t xml:space="preserve"> (тем самым уведомить контролирующий орган, что действу</w:t>
      </w:r>
      <w:r w:rsidR="00B31664" w:rsidRPr="004D18D3">
        <w:rPr>
          <w:rFonts w:ascii="Times New Roman" w:hAnsi="Times New Roman" w:cs="Times New Roman"/>
          <w:color w:val="000000"/>
          <w:szCs w:val="24"/>
        </w:rPr>
        <w:t>ю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т в рамках 248-ФЗ) данное уведомление имеет </w:t>
      </w:r>
      <w:r w:rsidR="004D18D3">
        <w:rPr>
          <w:rFonts w:ascii="Times New Roman" w:hAnsi="Times New Roman" w:cs="Times New Roman"/>
          <w:color w:val="000000"/>
          <w:szCs w:val="24"/>
        </w:rPr>
        <w:t xml:space="preserve">юридическую 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силу при </w:t>
      </w:r>
      <w:r w:rsidR="004D18D3">
        <w:rPr>
          <w:rFonts w:ascii="Times New Roman" w:hAnsi="Times New Roman" w:cs="Times New Roman"/>
          <w:color w:val="000000"/>
          <w:szCs w:val="24"/>
        </w:rPr>
        <w:t>наличии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 нормативных документов</w:t>
      </w:r>
      <w:r w:rsidR="00ED482D">
        <w:rPr>
          <w:rFonts w:ascii="Times New Roman" w:hAnsi="Times New Roman" w:cs="Times New Roman"/>
          <w:color w:val="000000"/>
          <w:szCs w:val="24"/>
        </w:rPr>
        <w:t xml:space="preserve"> (</w:t>
      </w:r>
      <w:r w:rsidR="00ED482D" w:rsidRPr="00ED482D">
        <w:rPr>
          <w:rFonts w:ascii="Times New Roman" w:hAnsi="Times New Roman" w:cs="Times New Roman"/>
          <w:b/>
          <w:color w:val="FF0000"/>
          <w:szCs w:val="24"/>
        </w:rPr>
        <w:t>уведомление за организации мы направляем бесплатно</w:t>
      </w:r>
      <w:r w:rsidR="00ED482D">
        <w:rPr>
          <w:rFonts w:ascii="Times New Roman" w:hAnsi="Times New Roman" w:cs="Times New Roman"/>
          <w:color w:val="000000"/>
          <w:szCs w:val="24"/>
        </w:rPr>
        <w:t>)</w:t>
      </w:r>
      <w:r w:rsidR="00B31664" w:rsidRPr="004D18D3">
        <w:rPr>
          <w:rFonts w:ascii="Times New Roman" w:hAnsi="Times New Roman" w:cs="Times New Roman"/>
          <w:color w:val="000000"/>
          <w:szCs w:val="24"/>
        </w:rPr>
        <w:t>;</w:t>
      </w:r>
    </w:p>
    <w:p w:rsidR="0027663A" w:rsidRPr="004D18D3" w:rsidRDefault="00BD46E8" w:rsidP="004D18D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4D18D3">
        <w:rPr>
          <w:rFonts w:ascii="Times New Roman" w:hAnsi="Times New Roman" w:cs="Times New Roman"/>
          <w:color w:val="000000"/>
          <w:szCs w:val="24"/>
        </w:rPr>
        <w:t>Иметь</w:t>
      </w:r>
      <w:r w:rsidR="0027663A" w:rsidRPr="004D18D3">
        <w:rPr>
          <w:rFonts w:ascii="Times New Roman" w:hAnsi="Times New Roman" w:cs="Times New Roman"/>
          <w:color w:val="000000"/>
          <w:szCs w:val="24"/>
        </w:rPr>
        <w:t xml:space="preserve"> протоколы компонентного состава </w:t>
      </w:r>
      <w:r w:rsidRPr="004D18D3">
        <w:rPr>
          <w:rFonts w:ascii="Times New Roman" w:hAnsi="Times New Roman" w:cs="Times New Roman"/>
          <w:color w:val="000000"/>
          <w:szCs w:val="24"/>
        </w:rPr>
        <w:t xml:space="preserve">на </w:t>
      </w:r>
      <w:r w:rsidRPr="004D18D3">
        <w:rPr>
          <w:rFonts w:ascii="Times New Roman" w:hAnsi="Times New Roman" w:cs="Times New Roman"/>
          <w:color w:val="000000"/>
          <w:szCs w:val="24"/>
          <w:shd w:val="clear" w:color="auto" w:fill="FFFFFF"/>
        </w:rPr>
        <w:t>побочные продукты животноводств</w:t>
      </w:r>
      <w:r w:rsidRPr="004D18D3">
        <w:rPr>
          <w:rFonts w:ascii="Times New Roman" w:hAnsi="Times New Roman" w:cs="Times New Roman"/>
          <w:color w:val="000000"/>
          <w:szCs w:val="24"/>
        </w:rPr>
        <w:t>а не</w:t>
      </w:r>
      <w:r w:rsidR="0027663A" w:rsidRPr="004D18D3">
        <w:rPr>
          <w:rFonts w:ascii="Times New Roman" w:hAnsi="Times New Roman" w:cs="Times New Roman"/>
          <w:color w:val="000000"/>
          <w:szCs w:val="24"/>
        </w:rPr>
        <w:t xml:space="preserve"> превышающие нормы</w:t>
      </w:r>
      <w:r w:rsidR="00B31664" w:rsidRPr="004D18D3">
        <w:rPr>
          <w:rFonts w:ascii="Times New Roman" w:hAnsi="Times New Roman" w:cs="Times New Roman"/>
          <w:color w:val="000000"/>
          <w:szCs w:val="24"/>
        </w:rPr>
        <w:t>;</w:t>
      </w:r>
    </w:p>
    <w:p w:rsidR="0027663A" w:rsidRPr="004D18D3" w:rsidRDefault="00BD46E8" w:rsidP="004D18D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4D18D3">
        <w:rPr>
          <w:rFonts w:ascii="Times New Roman" w:hAnsi="Times New Roman" w:cs="Times New Roman"/>
          <w:color w:val="000000"/>
          <w:szCs w:val="24"/>
        </w:rPr>
        <w:t>Иметь</w:t>
      </w:r>
      <w:r w:rsidR="0027663A" w:rsidRPr="004D18D3">
        <w:rPr>
          <w:rFonts w:ascii="Times New Roman" w:hAnsi="Times New Roman" w:cs="Times New Roman"/>
          <w:color w:val="000000"/>
          <w:szCs w:val="24"/>
        </w:rPr>
        <w:t xml:space="preserve"> сертификат соответствия государственного образца на </w:t>
      </w:r>
      <w:r w:rsidR="0027663A" w:rsidRPr="004D18D3">
        <w:rPr>
          <w:rFonts w:ascii="Times New Roman" w:hAnsi="Times New Roman" w:cs="Times New Roman"/>
          <w:bCs/>
          <w:color w:val="000000"/>
          <w:szCs w:val="24"/>
        </w:rPr>
        <w:t>отнесение веществ, образуемых при содержании сельскохозяйственных животных, к побочным продуктам животноводства или отходам</w:t>
      </w:r>
      <w:r w:rsidR="00B31664" w:rsidRPr="004D18D3">
        <w:rPr>
          <w:rFonts w:ascii="Times New Roman" w:hAnsi="Times New Roman" w:cs="Times New Roman"/>
          <w:color w:val="000000"/>
          <w:szCs w:val="24"/>
        </w:rPr>
        <w:t>;</w:t>
      </w:r>
    </w:p>
    <w:p w:rsidR="00B31664" w:rsidRPr="004D18D3" w:rsidRDefault="00B31664" w:rsidP="004D18D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4D18D3">
        <w:rPr>
          <w:rFonts w:ascii="Times New Roman" w:hAnsi="Times New Roman" w:cs="Times New Roman"/>
          <w:szCs w:val="24"/>
        </w:rPr>
        <w:t>Разработать проект технических условий</w:t>
      </w:r>
      <w:r w:rsidR="00BD46E8" w:rsidRPr="004D18D3">
        <w:rPr>
          <w:rFonts w:ascii="Times New Roman" w:hAnsi="Times New Roman" w:cs="Times New Roman"/>
          <w:szCs w:val="24"/>
        </w:rPr>
        <w:t>.</w:t>
      </w:r>
    </w:p>
    <w:p w:rsidR="00035135" w:rsidRPr="00035135" w:rsidRDefault="00B31664" w:rsidP="00ED482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4D18D3">
        <w:rPr>
          <w:rFonts w:ascii="Times New Roman" w:hAnsi="Times New Roman" w:cs="Times New Roman"/>
          <w:szCs w:val="24"/>
        </w:rPr>
        <w:t xml:space="preserve">Разработать </w:t>
      </w:r>
      <w:proofErr w:type="gramStart"/>
      <w:r w:rsidRPr="004D18D3">
        <w:rPr>
          <w:rFonts w:ascii="Times New Roman" w:hAnsi="Times New Roman" w:cs="Times New Roman"/>
          <w:szCs w:val="24"/>
        </w:rPr>
        <w:t>регламент  работ</w:t>
      </w:r>
      <w:proofErr w:type="gramEnd"/>
      <w:r w:rsidRPr="004D18D3">
        <w:rPr>
          <w:rFonts w:ascii="Times New Roman" w:hAnsi="Times New Roman" w:cs="Times New Roman"/>
          <w:szCs w:val="24"/>
        </w:rPr>
        <w:t xml:space="preserve"> </w:t>
      </w:r>
      <w:r w:rsidR="00BD46E8" w:rsidRPr="004D18D3">
        <w:rPr>
          <w:rFonts w:ascii="Times New Roman" w:hAnsi="Times New Roman" w:cs="Times New Roman"/>
          <w:szCs w:val="24"/>
        </w:rPr>
        <w:t xml:space="preserve">для </w:t>
      </w:r>
      <w:r w:rsidR="00ED482D">
        <w:rPr>
          <w:rFonts w:ascii="Times New Roman" w:hAnsi="Times New Roman" w:cs="Times New Roman"/>
          <w:szCs w:val="24"/>
        </w:rPr>
        <w:t>своей организации</w:t>
      </w:r>
      <w:r w:rsidRPr="00ED482D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4D18D3" w:rsidRPr="00035135" w:rsidRDefault="004D18D3" w:rsidP="00ED482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35135">
        <w:rPr>
          <w:rFonts w:ascii="Times New Roman" w:hAnsi="Times New Roman" w:cs="Times New Roman"/>
          <w:szCs w:val="24"/>
        </w:rPr>
        <w:t xml:space="preserve">Для соблюдения обязательных требований, </w:t>
      </w:r>
      <w:proofErr w:type="gramStart"/>
      <w:r w:rsidRPr="00035135">
        <w:rPr>
          <w:rFonts w:ascii="Times New Roman" w:hAnsi="Times New Roman" w:cs="Times New Roman"/>
          <w:szCs w:val="24"/>
        </w:rPr>
        <w:t>и  во</w:t>
      </w:r>
      <w:proofErr w:type="gramEnd"/>
      <w:r w:rsidRPr="00035135">
        <w:rPr>
          <w:rFonts w:ascii="Times New Roman" w:hAnsi="Times New Roman" w:cs="Times New Roman"/>
          <w:szCs w:val="24"/>
        </w:rPr>
        <w:t xml:space="preserve"> избежание ответственности (Статья 10.8.1 КоАП РФ на индивидуальных предпринимателей — от 50 тыс. до 60 тыс. рублей, на </w:t>
      </w:r>
      <w:proofErr w:type="spellStart"/>
      <w:r w:rsidRPr="00035135">
        <w:rPr>
          <w:rFonts w:ascii="Times New Roman" w:hAnsi="Times New Roman" w:cs="Times New Roman"/>
          <w:szCs w:val="24"/>
        </w:rPr>
        <w:t>юр.лиц</w:t>
      </w:r>
      <w:proofErr w:type="spellEnd"/>
      <w:r w:rsidRPr="00035135">
        <w:rPr>
          <w:rFonts w:ascii="Times New Roman" w:hAnsi="Times New Roman" w:cs="Times New Roman"/>
          <w:szCs w:val="24"/>
        </w:rPr>
        <w:t xml:space="preserve">  — от 250 тыс. до 350 тыс. рублей.), всю необходимую информацию и разъяснения в рамках «Федерального закона № 248-ФЗ О побочных продуктах животноводства» Вы можете получить по телефону и в сообщениях: </w:t>
      </w:r>
    </w:p>
    <w:p w:rsidR="00ED482D" w:rsidRPr="00ED482D" w:rsidRDefault="00ED482D" w:rsidP="00ED482D">
      <w:pPr>
        <w:rPr>
          <w:lang w:eastAsia="ru-RU"/>
        </w:rPr>
      </w:pPr>
    </w:p>
    <w:p w:rsidR="004D18D3" w:rsidRPr="004D18D3" w:rsidRDefault="004D18D3" w:rsidP="004D18D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D18D3">
        <w:rPr>
          <w:rFonts w:ascii="Times New Roman" w:hAnsi="Times New Roman" w:cs="Times New Roman"/>
          <w:b w:val="0"/>
          <w:color w:val="auto"/>
          <w:sz w:val="24"/>
          <w:szCs w:val="24"/>
        </w:rPr>
        <w:t>Исп</w:t>
      </w:r>
      <w:proofErr w:type="spellEnd"/>
      <w:r w:rsidRPr="004D18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ED482D">
        <w:rPr>
          <w:rFonts w:ascii="Times New Roman" w:hAnsi="Times New Roman" w:cs="Times New Roman"/>
          <w:b w:val="0"/>
          <w:color w:val="auto"/>
          <w:sz w:val="24"/>
          <w:szCs w:val="24"/>
        </w:rPr>
        <w:t>Войт Ирина</w:t>
      </w:r>
    </w:p>
    <w:p w:rsidR="00ED482D" w:rsidRDefault="004D18D3" w:rsidP="004D18D3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18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Тел: </w:t>
      </w:r>
      <w:r w:rsidRPr="004D18D3">
        <w:rPr>
          <w:rFonts w:ascii="Times New Roman" w:hAnsi="Times New Roman" w:cs="Times New Roman"/>
          <w:color w:val="auto"/>
          <w:sz w:val="24"/>
          <w:szCs w:val="24"/>
        </w:rPr>
        <w:t>+ 7</w:t>
      </w:r>
      <w:r w:rsidR="00ED482D">
        <w:rPr>
          <w:rFonts w:ascii="Times New Roman" w:hAnsi="Times New Roman" w:cs="Times New Roman"/>
          <w:color w:val="auto"/>
          <w:sz w:val="24"/>
          <w:szCs w:val="24"/>
        </w:rPr>
        <w:t> 927-258-96-64</w:t>
      </w:r>
      <w:r w:rsidRPr="004D18D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 </w:t>
      </w:r>
      <w:r w:rsidR="00ED482D">
        <w:rPr>
          <w:rFonts w:ascii="Times New Roman" w:hAnsi="Times New Roman" w:cs="Times New Roman"/>
          <w:b w:val="0"/>
          <w:color w:val="auto"/>
          <w:sz w:val="24"/>
          <w:szCs w:val="24"/>
        </w:rPr>
        <w:t>(лаборатория)</w:t>
      </w:r>
      <w:r w:rsidR="000351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D482D" w:rsidRPr="00035135" w:rsidRDefault="00ED482D" w:rsidP="00ED482D">
      <w:pPr>
        <w:rPr>
          <w:b/>
          <w:lang w:eastAsia="ru-RU"/>
        </w:rPr>
      </w:pPr>
      <w:r>
        <w:rPr>
          <w:lang w:eastAsia="ru-RU"/>
        </w:rPr>
        <w:t>ООО СПО «</w:t>
      </w:r>
      <w:proofErr w:type="spellStart"/>
      <w:r>
        <w:rPr>
          <w:lang w:eastAsia="ru-RU"/>
        </w:rPr>
        <w:t>Дезцентр</w:t>
      </w:r>
      <w:proofErr w:type="spellEnd"/>
      <w:r>
        <w:rPr>
          <w:lang w:eastAsia="ru-RU"/>
        </w:rPr>
        <w:t>»</w:t>
      </w:r>
      <w:r w:rsidR="00035135" w:rsidRPr="00035135">
        <w:t xml:space="preserve"> </w:t>
      </w:r>
      <w:proofErr w:type="spellStart"/>
      <w:proofErr w:type="gramStart"/>
      <w:r w:rsidR="00035135" w:rsidRPr="00035135">
        <w:rPr>
          <w:lang w:eastAsia="ru-RU"/>
        </w:rPr>
        <w:t>Эл.почта</w:t>
      </w:r>
      <w:proofErr w:type="spellEnd"/>
      <w:proofErr w:type="gramEnd"/>
      <w:r w:rsidR="00035135" w:rsidRPr="00035135">
        <w:rPr>
          <w:lang w:eastAsia="ru-RU"/>
        </w:rPr>
        <w:t xml:space="preserve">:  </w:t>
      </w:r>
      <w:r w:rsidR="00035135" w:rsidRPr="00035135">
        <w:rPr>
          <w:b/>
          <w:lang w:eastAsia="ru-RU"/>
        </w:rPr>
        <w:t>dezcentr_ecology@bk.ru</w:t>
      </w:r>
    </w:p>
    <w:p w:rsidR="00035135" w:rsidRDefault="00035135" w:rsidP="00ED482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9A486E1" wp14:editId="37391EBE">
            <wp:extent cx="2505075" cy="1591658"/>
            <wp:effectExtent l="0" t="0" r="0" b="8890"/>
            <wp:docPr id="3" name="Рисунок 2" descr="C:\Users\сервис\Desktop\ПЕЧАТЬ В ДОГОВОР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сервис\Desktop\ПЕЧАТЬ В ДОГОВОР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56" cy="159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35" w:rsidRPr="00ED482D" w:rsidRDefault="00035135" w:rsidP="00ED482D">
      <w:pPr>
        <w:rPr>
          <w:lang w:eastAsia="ru-RU"/>
        </w:rPr>
      </w:pPr>
    </w:p>
    <w:p w:rsidR="00BD46E8" w:rsidRPr="004D18D3" w:rsidRDefault="00BD46E8" w:rsidP="00B31664">
      <w:pPr>
        <w:ind w:firstLine="360"/>
        <w:rPr>
          <w:rFonts w:ascii="Times New Roman" w:hAnsi="Times New Roman" w:cs="Times New Roman"/>
          <w:color w:val="000000"/>
          <w:szCs w:val="24"/>
        </w:rPr>
      </w:pPr>
    </w:p>
    <w:p w:rsidR="00BD46E8" w:rsidRPr="004D18D3" w:rsidRDefault="00BD46E8" w:rsidP="00B31664">
      <w:pPr>
        <w:ind w:firstLine="360"/>
        <w:rPr>
          <w:rFonts w:ascii="Times New Roman" w:hAnsi="Times New Roman" w:cs="Times New Roman"/>
          <w:szCs w:val="24"/>
        </w:rPr>
      </w:pPr>
    </w:p>
    <w:sectPr w:rsidR="00BD46E8" w:rsidRPr="004D18D3" w:rsidSect="00BD4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B5C59"/>
    <w:multiLevelType w:val="hybridMultilevel"/>
    <w:tmpl w:val="7850FD98"/>
    <w:lvl w:ilvl="0" w:tplc="BDFCED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3A"/>
    <w:rsid w:val="00033F5D"/>
    <w:rsid w:val="00035135"/>
    <w:rsid w:val="0027663A"/>
    <w:rsid w:val="004D18D3"/>
    <w:rsid w:val="00832D50"/>
    <w:rsid w:val="008A24E3"/>
    <w:rsid w:val="00901E10"/>
    <w:rsid w:val="00B31664"/>
    <w:rsid w:val="00BD46E8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FE18"/>
  <w15:docId w15:val="{02265A0D-B7D3-44E9-B5BE-2116DF86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7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6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6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1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028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1030028" TargetMode="External"/><Relationship Id="rId5" Type="http://schemas.openxmlformats.org/officeDocument/2006/relationships/hyperlink" Target="https://docs.cntd.ru/document/352184342?marker=6500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2023-03-09T07:09:00Z</dcterms:created>
  <dcterms:modified xsi:type="dcterms:W3CDTF">2023-03-09T07:44:00Z</dcterms:modified>
</cp:coreProperties>
</file>