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47C" w:rsidRPr="0019547C" w:rsidRDefault="0019547C" w:rsidP="0019547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9547C" w:rsidRPr="0019547C" w:rsidRDefault="0019547C" w:rsidP="0019547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9547C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проведения плановых контрольных мероприятий на 2022 год не утвержден.</w:t>
      </w:r>
      <w:r w:rsidRPr="001954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19547C" w:rsidRPr="0019547C" w:rsidRDefault="0019547C" w:rsidP="0019547C">
      <w:pPr>
        <w:spacing w:after="24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547C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проведения плановых контрольных мероприятий на 2023 год не утвержден.</w:t>
      </w:r>
    </w:p>
    <w:p w:rsidR="0019547C" w:rsidRPr="0019547C" w:rsidRDefault="0019547C" w:rsidP="0019547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9547C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проведения плановых контрольных мероприятий на 2024 год не утвержден.</w:t>
      </w:r>
      <w:r w:rsidRPr="001954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19547C" w:rsidRPr="0019547C" w:rsidRDefault="0019547C" w:rsidP="0019547C">
      <w:pPr>
        <w:spacing w:after="24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547C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проведения плановых контрольных мероприятий на 2025 год не утвержден.</w:t>
      </w:r>
    </w:p>
    <w:p w:rsidR="001C6AF4" w:rsidRDefault="001C6AF4" w:rsidP="001C6AF4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>
        <w:rPr>
          <w:rFonts w:ascii="PT Astra Serif" w:hAnsi="PT Astra Serif" w:cs="Times New Roman"/>
          <w:sz w:val="24"/>
          <w:szCs w:val="24"/>
        </w:rPr>
        <w:t xml:space="preserve">В соответствии с п.2.13 Положения о муниципальном жилищном контроле на территории </w:t>
      </w:r>
      <w:proofErr w:type="spellStart"/>
      <w:r>
        <w:rPr>
          <w:rFonts w:ascii="PT Astra Serif" w:hAnsi="PT Astra Serif" w:cs="Times New Roman"/>
          <w:sz w:val="24"/>
          <w:szCs w:val="24"/>
        </w:rPr>
        <w:t>Базарно-Карабулакского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 муниципального района, утвержденного  решением Собрания </w:t>
      </w:r>
      <w:proofErr w:type="spellStart"/>
      <w:r>
        <w:rPr>
          <w:rFonts w:ascii="PT Astra Serif" w:hAnsi="PT Astra Serif" w:cs="Times New Roman"/>
          <w:sz w:val="24"/>
          <w:szCs w:val="24"/>
        </w:rPr>
        <w:t>Базарно-Карабулакского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 муниципального района Саратовской области </w:t>
      </w:r>
      <w:hyperlink r:id="rId4" w:tgtFrame="_blank" w:history="1">
        <w:r>
          <w:rPr>
            <w:rStyle w:val="a4"/>
            <w:rFonts w:ascii="PT Astra Serif" w:hAnsi="PT Astra Serif" w:cs="Times New Roman"/>
            <w:sz w:val="24"/>
            <w:szCs w:val="24"/>
          </w:rPr>
          <w:t>от 30 сентября 2021г. №203 (с изменениями от 26.05.2023г. №326, от 30.04.2025 №24) </w:t>
        </w:r>
      </w:hyperlink>
      <w:r>
        <w:rPr>
          <w:rFonts w:ascii="PT Astra Serif" w:hAnsi="PT Astra Serif"/>
          <w:sz w:val="24"/>
          <w:szCs w:val="24"/>
        </w:rPr>
        <w:t xml:space="preserve"> в соответствии со статьей 25 и частью  2 статьи 61 Федерального закона от 31 июля 2020 года № 248-ФЗ «О государственном контроле (надзоре) и</w:t>
      </w:r>
      <w:proofErr w:type="gramEnd"/>
      <w:r>
        <w:rPr>
          <w:rFonts w:ascii="PT Astra Serif" w:hAnsi="PT Astra Serif"/>
          <w:sz w:val="24"/>
          <w:szCs w:val="24"/>
        </w:rPr>
        <w:t xml:space="preserve"> </w:t>
      </w:r>
      <w:proofErr w:type="gramStart"/>
      <w:r>
        <w:rPr>
          <w:rFonts w:ascii="PT Astra Serif" w:hAnsi="PT Astra Serif"/>
          <w:sz w:val="24"/>
          <w:szCs w:val="24"/>
        </w:rPr>
        <w:t>муниципальном контроле в Российской Федерации» и пунктом 11</w:t>
      </w:r>
      <w:r>
        <w:rPr>
          <w:rFonts w:ascii="PT Astra Serif" w:hAnsi="PT Astra Serif"/>
          <w:sz w:val="24"/>
          <w:szCs w:val="24"/>
          <w:vertAlign w:val="superscript"/>
        </w:rPr>
        <w:t>3 </w:t>
      </w:r>
      <w:r>
        <w:rPr>
          <w:rFonts w:ascii="PT Astra Serif" w:hAnsi="PT Astra Serif"/>
          <w:sz w:val="24"/>
          <w:szCs w:val="24"/>
        </w:rPr>
        <w:t xml:space="preserve">постановления Правительства Российской федерации от 10 марта 2022 № 336 «Об особенностях организации и осуществления государственного контроля (надзора), муниципального контроля» при осуществлении муниципального жилищного контроля плановые контрольные мероприятия не проводятся. </w:t>
      </w:r>
      <w:proofErr w:type="gramEnd"/>
    </w:p>
    <w:p w:rsidR="0019547C" w:rsidRPr="0019547C" w:rsidRDefault="0019547C" w:rsidP="0019547C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F05FF" w:rsidRPr="0019547C" w:rsidRDefault="003F05FF" w:rsidP="0019547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3F05FF" w:rsidRPr="0019547C" w:rsidSect="009D0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19547C"/>
    <w:rsid w:val="00023499"/>
    <w:rsid w:val="000E5487"/>
    <w:rsid w:val="001263A6"/>
    <w:rsid w:val="0019547C"/>
    <w:rsid w:val="001C6AF4"/>
    <w:rsid w:val="003F05FF"/>
    <w:rsid w:val="009D0B35"/>
    <w:rsid w:val="00EC0E6F"/>
    <w:rsid w:val="00EF03B1"/>
    <w:rsid w:val="00EF37DC"/>
    <w:rsid w:val="00F54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B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C6A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6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4D9D47F7-F5DC-402D-A1EF-3ACC844BE2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2025-02-24T10:08:00Z</dcterms:created>
  <dcterms:modified xsi:type="dcterms:W3CDTF">2025-06-04T10:07:00Z</dcterms:modified>
</cp:coreProperties>
</file>