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502" w:rsidRDefault="000D5FC3" w:rsidP="000D5FC3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0D5F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Перечень объектов </w:t>
      </w:r>
      <w:r w:rsidRPr="000D5FC3">
        <w:rPr>
          <w:rStyle w:val="a3"/>
          <w:rFonts w:ascii="Times New Roman" w:hAnsi="Times New Roman" w:cs="Times New Roman"/>
          <w:b/>
          <w:i w:val="0"/>
          <w:iCs w:val="0"/>
          <w:sz w:val="24"/>
          <w:szCs w:val="24"/>
          <w:shd w:val="clear" w:color="auto" w:fill="FFFFFF"/>
        </w:rPr>
        <w:t>контроля</w:t>
      </w:r>
      <w:r w:rsidRPr="000D5FC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 учитываемых в рамках формирования ежегодного плана контрольных мероприятий, с указанием категории риска</w:t>
      </w:r>
    </w:p>
    <w:p w:rsidR="000D5FC3" w:rsidRPr="000D5FC3" w:rsidRDefault="000D5FC3" w:rsidP="000D5FC3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5FC3">
        <w:rPr>
          <w:rFonts w:ascii="Times New Roman" w:hAnsi="Times New Roman" w:cs="Times New Roman"/>
          <w:color w:val="000000"/>
          <w:sz w:val="24"/>
          <w:szCs w:val="24"/>
        </w:rPr>
        <w:t>Объекты, подлежащие включению в план контрольных мероприятий в  рамках формирования ежегодного плана отсутствуют</w:t>
      </w:r>
      <w:proofErr w:type="gramEnd"/>
      <w:r w:rsidRPr="000D5F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0D5FC3" w:rsidRPr="000D5FC3" w:rsidSect="00466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0D5FC3"/>
    <w:rsid w:val="000D5FC3"/>
    <w:rsid w:val="00466502"/>
    <w:rsid w:val="00775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D5FC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2025-02-24T09:49:00Z</dcterms:created>
  <dcterms:modified xsi:type="dcterms:W3CDTF">2025-02-26T04:54:00Z</dcterms:modified>
</cp:coreProperties>
</file>