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425A" w14:textId="77777777" w:rsidR="00A12D64" w:rsidRPr="00A12D64" w:rsidRDefault="00A12D64" w:rsidP="00A12D6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12D64">
        <w:rPr>
          <w:rFonts w:ascii="Times New Roman" w:eastAsia="Times New Roman" w:hAnsi="Times New Roman" w:cs="Times New Roman"/>
          <w:b/>
          <w:bCs/>
          <w:kern w:val="36"/>
          <w:sz w:val="28"/>
          <w:szCs w:val="28"/>
          <w:lang w:eastAsia="ru-RU"/>
        </w:rPr>
        <w:t>Как изменить способ формирования фонда капитального ремонта со счета регионального оператора на специальный счет?</w:t>
      </w:r>
    </w:p>
    <w:p w14:paraId="06375CD4"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На основании части 1 статьи 173 Жилищного Кодекса Российской Федерации способ формирования фонда капитального ремонта может быть изменен в любое время на основании решен</w:t>
      </w:r>
      <w:bookmarkStart w:id="0" w:name="_GoBack"/>
      <w:bookmarkEnd w:id="0"/>
      <w:r w:rsidRPr="00A12D64">
        <w:rPr>
          <w:rFonts w:ascii="Times New Roman" w:eastAsia="Times New Roman" w:hAnsi="Times New Roman" w:cs="Times New Roman"/>
          <w:sz w:val="24"/>
          <w:szCs w:val="24"/>
          <w:lang w:eastAsia="ru-RU"/>
        </w:rPr>
        <w:t>ия общего собрания собственников помещений в многоквартирном доме.</w:t>
      </w:r>
    </w:p>
    <w:p w14:paraId="14F0D43C"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владелец специального счета; 3) кредитная организация, в которой будет открыт специальный счет.</w:t>
      </w:r>
    </w:p>
    <w:p w14:paraId="760AC382"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Решение общего собрания собственников помещений в многоквартирном доме об изменении способа формирования фонда капитального ремонта (протокол собрания), уведомление об изменении способа формирования, справка об открытии специального счета (если владельцем специального счета выбраны управляющая организация, ТСЖ или ЖСК) предоставляется региональному оператору и в Государственную жилищную инспекцию Саратовской области.</w:t>
      </w:r>
    </w:p>
    <w:p w14:paraId="15FB3788"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установленным Жилищным Кодексом (пункт 5 части 4 статьи 170, часть 2 статьи 176), вопрос о выборе кредитной организации, в которой будет открыт специальный счет, считается переданным на усмотрение регионального оператора.</w:t>
      </w:r>
    </w:p>
    <w:p w14:paraId="618E260F"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за исключением отдельных случаев, установленных законодательством, после направления региональному оператору решения общего собрания собственников. В течение пяти дней после вступления в силу указанного решения региональный оператор перечисляет накопленные средства на общем счете на специальный счет.</w:t>
      </w:r>
    </w:p>
    <w:p w14:paraId="2556FC7F" w14:textId="77777777" w:rsidR="00A12D64" w:rsidRPr="00A12D64" w:rsidRDefault="00A12D64" w:rsidP="00A12D64">
      <w:pPr>
        <w:spacing w:before="100" w:beforeAutospacing="1" w:after="100" w:afterAutospacing="1" w:line="240" w:lineRule="auto"/>
        <w:rPr>
          <w:rFonts w:ascii="Times New Roman" w:eastAsia="Times New Roman" w:hAnsi="Times New Roman" w:cs="Times New Roman"/>
          <w:sz w:val="24"/>
          <w:szCs w:val="24"/>
          <w:lang w:eastAsia="ru-RU"/>
        </w:rPr>
      </w:pPr>
      <w:r w:rsidRPr="00A12D64">
        <w:rPr>
          <w:rFonts w:ascii="Times New Roman" w:eastAsia="Times New Roman" w:hAnsi="Times New Roman" w:cs="Times New Roman"/>
          <w:sz w:val="24"/>
          <w:szCs w:val="24"/>
          <w:lang w:eastAsia="ru-RU"/>
        </w:rPr>
        <w:t>Рекомендуемую форму протокола об изменении способа формирования фонда капитального ремонта со счета регионального оператора на специальный счет можно найти на сайте www.fkr64.ru в разделе «Информация для собственников многоквартирных домов» (подраздел «</w:t>
      </w:r>
      <w:hyperlink r:id="rId4" w:history="1">
        <w:r w:rsidRPr="00A12D64">
          <w:rPr>
            <w:rFonts w:ascii="Times New Roman" w:eastAsia="Times New Roman" w:hAnsi="Times New Roman" w:cs="Times New Roman"/>
            <w:color w:val="0000FF"/>
            <w:sz w:val="24"/>
            <w:szCs w:val="24"/>
            <w:u w:val="single"/>
            <w:lang w:eastAsia="ru-RU"/>
          </w:rPr>
          <w:t>Примерные формы решений органов местного самоуправления и общих собраний собственников помещений</w:t>
        </w:r>
      </w:hyperlink>
      <w:r w:rsidRPr="00A12D64">
        <w:rPr>
          <w:rFonts w:ascii="Times New Roman" w:eastAsia="Times New Roman" w:hAnsi="Times New Roman" w:cs="Times New Roman"/>
          <w:sz w:val="24"/>
          <w:szCs w:val="24"/>
          <w:lang w:eastAsia="ru-RU"/>
        </w:rPr>
        <w:t>»).</w:t>
      </w:r>
    </w:p>
    <w:p w14:paraId="0F9CED73" w14:textId="77777777" w:rsidR="004D5506" w:rsidRDefault="004D5506"/>
    <w:sectPr w:rsidR="004D5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06"/>
    <w:rsid w:val="004D5506"/>
    <w:rsid w:val="00A1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3A8D4-3C4F-45CB-B125-EC77229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12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2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23370">
      <w:bodyDiv w:val="1"/>
      <w:marLeft w:val="0"/>
      <w:marRight w:val="0"/>
      <w:marTop w:val="0"/>
      <w:marBottom w:val="0"/>
      <w:divBdr>
        <w:top w:val="none" w:sz="0" w:space="0" w:color="auto"/>
        <w:left w:val="none" w:sz="0" w:space="0" w:color="auto"/>
        <w:bottom w:val="none" w:sz="0" w:space="0" w:color="auto"/>
        <w:right w:val="none" w:sz="0" w:space="0" w:color="auto"/>
      </w:divBdr>
      <w:divsChild>
        <w:div w:id="945381269">
          <w:marLeft w:val="0"/>
          <w:marRight w:val="0"/>
          <w:marTop w:val="0"/>
          <w:marBottom w:val="0"/>
          <w:divBdr>
            <w:top w:val="none" w:sz="0" w:space="0" w:color="auto"/>
            <w:left w:val="none" w:sz="0" w:space="0" w:color="auto"/>
            <w:bottom w:val="none" w:sz="0" w:space="0" w:color="auto"/>
            <w:right w:val="none" w:sz="0" w:space="0" w:color="auto"/>
          </w:divBdr>
          <w:divsChild>
            <w:div w:id="1114326253">
              <w:marLeft w:val="0"/>
              <w:marRight w:val="0"/>
              <w:marTop w:val="0"/>
              <w:marBottom w:val="0"/>
              <w:divBdr>
                <w:top w:val="none" w:sz="0" w:space="0" w:color="auto"/>
                <w:left w:val="none" w:sz="0" w:space="0" w:color="auto"/>
                <w:bottom w:val="none" w:sz="0" w:space="0" w:color="auto"/>
                <w:right w:val="none" w:sz="0" w:space="0" w:color="auto"/>
              </w:divBdr>
              <w:divsChild>
                <w:div w:id="1078409128">
                  <w:marLeft w:val="0"/>
                  <w:marRight w:val="0"/>
                  <w:marTop w:val="0"/>
                  <w:marBottom w:val="0"/>
                  <w:divBdr>
                    <w:top w:val="none" w:sz="0" w:space="0" w:color="auto"/>
                    <w:left w:val="none" w:sz="0" w:space="0" w:color="auto"/>
                    <w:bottom w:val="none" w:sz="0" w:space="0" w:color="auto"/>
                    <w:right w:val="none" w:sz="0" w:space="0" w:color="auto"/>
                  </w:divBdr>
                  <w:divsChild>
                    <w:div w:id="1778325764">
                      <w:marLeft w:val="0"/>
                      <w:marRight w:val="0"/>
                      <w:marTop w:val="0"/>
                      <w:marBottom w:val="0"/>
                      <w:divBdr>
                        <w:top w:val="none" w:sz="0" w:space="0" w:color="auto"/>
                        <w:left w:val="none" w:sz="0" w:space="0" w:color="auto"/>
                        <w:bottom w:val="none" w:sz="0" w:space="0" w:color="auto"/>
                        <w:right w:val="none" w:sz="0" w:space="0" w:color="auto"/>
                      </w:divBdr>
                      <w:divsChild>
                        <w:div w:id="261500710">
                          <w:marLeft w:val="0"/>
                          <w:marRight w:val="0"/>
                          <w:marTop w:val="0"/>
                          <w:marBottom w:val="0"/>
                          <w:divBdr>
                            <w:top w:val="none" w:sz="0" w:space="0" w:color="auto"/>
                            <w:left w:val="none" w:sz="0" w:space="0" w:color="auto"/>
                            <w:bottom w:val="none" w:sz="0" w:space="0" w:color="auto"/>
                            <w:right w:val="none" w:sz="0" w:space="0" w:color="auto"/>
                          </w:divBdr>
                          <w:divsChild>
                            <w:div w:id="360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kr64.ru/index.php/primf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2020-01-15T12:31:00Z</dcterms:created>
  <dcterms:modified xsi:type="dcterms:W3CDTF">2020-01-15T12:31:00Z</dcterms:modified>
</cp:coreProperties>
</file>