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72" w:rsidRPr="00AF2572" w:rsidRDefault="00AF2572" w:rsidP="00AF2572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F2572">
        <w:rPr>
          <w:rFonts w:ascii="Times New Roman" w:hAnsi="Times New Roman"/>
          <w:b/>
          <w:sz w:val="28"/>
          <w:szCs w:val="28"/>
        </w:rPr>
        <w:t>Социальный контракт – программа новых возможностей</w:t>
      </w:r>
    </w:p>
    <w:p w:rsidR="00AF2572" w:rsidRPr="00AF2572" w:rsidRDefault="00AF2572" w:rsidP="00AF2572">
      <w:pPr>
        <w:shd w:val="clear" w:color="auto" w:fill="FFFFFF"/>
        <w:spacing w:after="144" w:line="202" w:lineRule="atLeast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0"/>
          <w:szCs w:val="20"/>
          <w:lang w:eastAsia="ru-RU"/>
        </w:rPr>
      </w:pPr>
      <w:r w:rsidRPr="00D6156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6156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 xml:space="preserve">Постановление области № </w:t>
      </w:r>
      <w:r w:rsidRPr="00D6156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  <w:lang w:eastAsia="ru-RU"/>
        </w:rPr>
        <w:t xml:space="preserve">880 - </w:t>
      </w:r>
      <w:proofErr w:type="gramStart"/>
      <w:r w:rsidRPr="00D6156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  <w:lang w:eastAsia="ru-RU"/>
        </w:rPr>
        <w:t>П</w:t>
      </w:r>
      <w:proofErr w:type="gramEnd"/>
      <w:r w:rsidRPr="00D6156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 xml:space="preserve"> от 16.12.2019 г.</w:t>
      </w:r>
      <w:r w:rsidR="00D61562">
        <w:rPr>
          <w:rFonts w:ascii="Times New Roman" w:eastAsia="Times New Roman" w:hAnsi="Times New Roman"/>
          <w:b/>
          <w:bCs/>
          <w:color w:val="333333"/>
          <w:kern w:val="36"/>
          <w:sz w:val="20"/>
          <w:szCs w:val="20"/>
          <w:lang w:eastAsia="ru-RU"/>
        </w:rPr>
        <w:t xml:space="preserve"> «</w:t>
      </w:r>
      <w:r w:rsidRPr="00AF2572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Об особенностях назначения и выплаты государственной социальной помощи  на основании социального контракта</w:t>
      </w:r>
      <w:r w:rsidRPr="00AF2572">
        <w:rPr>
          <w:rFonts w:ascii="Times New Roman" w:eastAsia="Times New Roman" w:hAnsi="Times New Roman"/>
          <w:b/>
          <w:bCs/>
          <w:color w:val="333333"/>
          <w:kern w:val="36"/>
          <w:sz w:val="20"/>
          <w:szCs w:val="20"/>
          <w:lang w:eastAsia="ru-RU"/>
        </w:rPr>
        <w:t>»</w:t>
      </w:r>
    </w:p>
    <w:p w:rsidR="00AF2572" w:rsidRPr="00AF2572" w:rsidRDefault="00AF2572" w:rsidP="00AF25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572">
        <w:rPr>
          <w:rFonts w:ascii="Times New Roman" w:hAnsi="Times New Roman"/>
          <w:sz w:val="24"/>
          <w:szCs w:val="24"/>
        </w:rPr>
        <w:t xml:space="preserve">Граждане, имеющие статус </w:t>
      </w:r>
      <w:proofErr w:type="gramStart"/>
      <w:r w:rsidRPr="00AF2572">
        <w:rPr>
          <w:rFonts w:ascii="Times New Roman" w:hAnsi="Times New Roman"/>
          <w:sz w:val="24"/>
          <w:szCs w:val="24"/>
        </w:rPr>
        <w:t>малоимущих</w:t>
      </w:r>
      <w:proofErr w:type="gramEnd"/>
      <w:r w:rsidRPr="00AF2572">
        <w:rPr>
          <w:rFonts w:ascii="Times New Roman" w:hAnsi="Times New Roman"/>
          <w:sz w:val="24"/>
          <w:szCs w:val="24"/>
        </w:rPr>
        <w:t xml:space="preserve">, вправе рассчитывать на получение дополнительной господдержки. Одна из разновидностей предоставляемой им помощи - </w:t>
      </w:r>
      <w:proofErr w:type="spellStart"/>
      <w:r w:rsidRPr="00AF2572">
        <w:rPr>
          <w:rFonts w:ascii="Times New Roman" w:hAnsi="Times New Roman"/>
          <w:sz w:val="24"/>
          <w:szCs w:val="24"/>
        </w:rPr>
        <w:t>соцконтракт</w:t>
      </w:r>
      <w:proofErr w:type="spellEnd"/>
      <w:r w:rsidRPr="00AF2572">
        <w:rPr>
          <w:rFonts w:ascii="Times New Roman" w:hAnsi="Times New Roman"/>
          <w:sz w:val="24"/>
          <w:szCs w:val="24"/>
        </w:rPr>
        <w:t xml:space="preserve">, согласно </w:t>
      </w:r>
      <w:proofErr w:type="gramStart"/>
      <w:r w:rsidRPr="00AF2572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AF2572">
        <w:rPr>
          <w:rFonts w:ascii="Times New Roman" w:hAnsi="Times New Roman"/>
          <w:sz w:val="24"/>
          <w:szCs w:val="24"/>
        </w:rPr>
        <w:t xml:space="preserve"> семьи могут получить материальную помощь со стороны государства.</w:t>
      </w:r>
    </w:p>
    <w:p w:rsidR="00AF2572" w:rsidRDefault="00AF2572" w:rsidP="00AF2572">
      <w:pPr>
        <w:shd w:val="clear" w:color="auto" w:fill="FFFFFF"/>
        <w:spacing w:after="144" w:line="202" w:lineRule="atLeast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F2572">
        <w:rPr>
          <w:rFonts w:ascii="Times New Roman" w:hAnsi="Times New Roman"/>
          <w:sz w:val="24"/>
          <w:szCs w:val="24"/>
        </w:rPr>
        <w:t>Такую помощь могут получить граждане, проживающие на территории Саратовской области (по месту жительства или по месту пребывания), малоимущие семьи и малоимущие одиноко проживающие люди, которые по независящим от них причинам имеют среднедушевой доход ниже величины прожиточного минимума.</w:t>
      </w:r>
    </w:p>
    <w:p w:rsidR="00AF2572" w:rsidRDefault="00AF2572" w:rsidP="00AF25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572">
        <w:rPr>
          <w:rFonts w:ascii="Times New Roman" w:hAnsi="Times New Roman"/>
          <w:sz w:val="24"/>
          <w:szCs w:val="24"/>
        </w:rPr>
        <w:t>Социальный контракт - это соглашение между органами социальной поддержки населения и гражданином, по которому учреждение обязуется предоставить малоимущей семье или малоимущему одиноко проживающему гражданину материальную помощь.  Гражданин и его семья берут на себя обязательства по поиску работы, профессиональному обучению, развитию личного подсобного хозяйства, осуществлению индивидуальной предпринимательской деятельности и др. При этом для каждого конкретного человека, члена его семьи разрабатывается индивидуальная программа социальной адаптации (является приложением к контракту), исполнение которой ежемесячно контролируется.</w:t>
      </w:r>
    </w:p>
    <w:p w:rsidR="006A63C5" w:rsidRDefault="006A63C5" w:rsidP="006A63C5">
      <w:pPr>
        <w:jc w:val="both"/>
        <w:rPr>
          <w:rFonts w:ascii="Times New Roman" w:hAnsi="Times New Roman"/>
          <w:b/>
          <w:sz w:val="24"/>
          <w:szCs w:val="24"/>
        </w:rPr>
      </w:pPr>
      <w:r w:rsidRPr="00A36952">
        <w:rPr>
          <w:rFonts w:ascii="Times New Roman" w:hAnsi="Times New Roman"/>
          <w:b/>
          <w:sz w:val="24"/>
          <w:szCs w:val="24"/>
        </w:rPr>
        <w:t>На что предоставляется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государственная </w:t>
      </w:r>
      <w:r w:rsidRPr="0065703B">
        <w:rPr>
          <w:rFonts w:ascii="Times New Roman" w:hAnsi="Times New Roman"/>
          <w:b/>
          <w:sz w:val="24"/>
          <w:szCs w:val="24"/>
        </w:rPr>
        <w:t>социальн</w:t>
      </w:r>
      <w:r>
        <w:rPr>
          <w:rFonts w:ascii="Times New Roman" w:hAnsi="Times New Roman"/>
          <w:b/>
          <w:sz w:val="24"/>
          <w:szCs w:val="24"/>
        </w:rPr>
        <w:t>ая помощь на основании социального</w:t>
      </w:r>
      <w:r w:rsidRPr="0065703B">
        <w:rPr>
          <w:rFonts w:ascii="Times New Roman" w:hAnsi="Times New Roman"/>
          <w:b/>
          <w:sz w:val="24"/>
          <w:szCs w:val="24"/>
        </w:rPr>
        <w:t xml:space="preserve"> контракт</w:t>
      </w:r>
      <w:r>
        <w:rPr>
          <w:rFonts w:ascii="Times New Roman" w:hAnsi="Times New Roman"/>
          <w:b/>
          <w:sz w:val="24"/>
          <w:szCs w:val="24"/>
        </w:rPr>
        <w:t>а?</w:t>
      </w:r>
    </w:p>
    <w:p w:rsidR="006A63C5" w:rsidRDefault="006A63C5" w:rsidP="006A6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работы</w:t>
      </w:r>
    </w:p>
    <w:p w:rsidR="006A63C5" w:rsidRDefault="006A63C5" w:rsidP="006A6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профессионального обучения или получение дополнительного профессионального образования</w:t>
      </w:r>
    </w:p>
    <w:p w:rsidR="006A63C5" w:rsidRDefault="006A63C5" w:rsidP="006A6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мероприятий, направленных на преодоление гражданином трудной жизненной ситуации</w:t>
      </w:r>
    </w:p>
    <w:p w:rsidR="006A63C5" w:rsidRDefault="006A63C5" w:rsidP="006A6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3C5" w:rsidRDefault="006A63C5" w:rsidP="006A6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так:</w:t>
      </w:r>
    </w:p>
    <w:p w:rsidR="006A63C5" w:rsidRPr="006A63C5" w:rsidRDefault="0039704E" w:rsidP="003970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63C5" w:rsidRPr="006A63C5">
        <w:rPr>
          <w:rFonts w:ascii="Times New Roman" w:hAnsi="Times New Roman"/>
          <w:b/>
          <w:sz w:val="24"/>
          <w:szCs w:val="24"/>
        </w:rPr>
        <w:t>Поиск работы</w:t>
      </w:r>
    </w:p>
    <w:p w:rsidR="006A63C5" w:rsidRDefault="006A63C5" w:rsidP="0039704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16678">
        <w:rPr>
          <w:rFonts w:ascii="Times New Roman" w:hAnsi="Times New Roman" w:cs="Times New Roman"/>
          <w:sz w:val="24"/>
          <w:szCs w:val="24"/>
        </w:rPr>
        <w:t xml:space="preserve">ля данного направления гражданин должен состоять на учете в ЦЗН в качестве безработного на момент заключения социального контракта. Выплата пособия производится со дня его трудоустройства и выплачивается не более 5 месяцев в размере 10276 руб. Осуществлять </w:t>
      </w:r>
      <w:proofErr w:type="gramStart"/>
      <w:r w:rsidRPr="00C166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678">
        <w:rPr>
          <w:rFonts w:ascii="Times New Roman" w:hAnsi="Times New Roman" w:cs="Times New Roman"/>
          <w:sz w:val="24"/>
          <w:szCs w:val="24"/>
        </w:rPr>
        <w:t xml:space="preserve"> выполнением программы социальной адаптации будет УСПН с момента назначе</w:t>
      </w:r>
      <w:r w:rsidR="00D61562">
        <w:rPr>
          <w:rFonts w:ascii="Times New Roman" w:hAnsi="Times New Roman" w:cs="Times New Roman"/>
          <w:sz w:val="24"/>
          <w:szCs w:val="24"/>
        </w:rPr>
        <w:t>ния социальной выплаты в течение</w:t>
      </w:r>
      <w:r w:rsidRPr="00C16678">
        <w:rPr>
          <w:rFonts w:ascii="Times New Roman" w:hAnsi="Times New Roman" w:cs="Times New Roman"/>
          <w:sz w:val="24"/>
          <w:szCs w:val="24"/>
        </w:rPr>
        <w:t xml:space="preserve"> 3-х лет. В случае расторжения с получателем государственной социальной помощи на основании социального контракта трудового договора в период действия социального контракта, гражданин обязан выплатить полученные средства.</w:t>
      </w:r>
      <w:bookmarkStart w:id="0" w:name="_GoBack"/>
      <w:bookmarkEnd w:id="0"/>
    </w:p>
    <w:p w:rsidR="0039704E" w:rsidRPr="00C16678" w:rsidRDefault="0039704E" w:rsidP="0039704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3C5" w:rsidRPr="0039704E" w:rsidRDefault="006A63C5" w:rsidP="003970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4E">
        <w:rPr>
          <w:rFonts w:ascii="Times New Roman" w:hAnsi="Times New Roman"/>
          <w:b/>
          <w:sz w:val="24"/>
          <w:szCs w:val="24"/>
        </w:rPr>
        <w:t>Прохождение профессионального обучения или получение дополнительного профессионального образования</w:t>
      </w:r>
    </w:p>
    <w:p w:rsidR="0039704E" w:rsidRPr="0039704E" w:rsidRDefault="0039704E" w:rsidP="0039704E">
      <w:pPr>
        <w:pStyle w:val="a3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9704E">
        <w:rPr>
          <w:rFonts w:ascii="Times New Roman" w:hAnsi="Times New Roman"/>
          <w:sz w:val="24"/>
          <w:szCs w:val="24"/>
        </w:rPr>
        <w:t>По данному направлению</w:t>
      </w:r>
      <w:r w:rsidRPr="0039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C16678">
        <w:rPr>
          <w:rFonts w:ascii="Times New Roman" w:hAnsi="Times New Roman" w:cs="Times New Roman"/>
          <w:sz w:val="24"/>
          <w:szCs w:val="24"/>
        </w:rPr>
        <w:t xml:space="preserve"> социального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выплаты:</w:t>
      </w:r>
    </w:p>
    <w:p w:rsidR="006A63C5" w:rsidRPr="00C16678" w:rsidRDefault="006A63C5" w:rsidP="0039704E">
      <w:pPr>
        <w:spacing w:line="240" w:lineRule="auto"/>
        <w:ind w:left="567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16678">
        <w:rPr>
          <w:rFonts w:ascii="Times New Roman" w:hAnsi="Times New Roman"/>
          <w:b/>
          <w:sz w:val="24"/>
          <w:szCs w:val="24"/>
        </w:rPr>
        <w:t>на оплату услуг по профессиональному обучению</w:t>
      </w:r>
      <w:r w:rsidRPr="00C16678">
        <w:rPr>
          <w:rFonts w:ascii="Times New Roman" w:hAnsi="Times New Roman"/>
          <w:sz w:val="24"/>
          <w:szCs w:val="24"/>
        </w:rPr>
        <w:t xml:space="preserve"> (дополнительному  профессиональному  образованию)</w:t>
      </w:r>
      <w:r w:rsidR="00D61562">
        <w:rPr>
          <w:rFonts w:ascii="Times New Roman" w:hAnsi="Times New Roman"/>
          <w:sz w:val="24"/>
          <w:szCs w:val="24"/>
        </w:rPr>
        <w:t xml:space="preserve"> </w:t>
      </w:r>
      <w:r w:rsidRPr="00C16678">
        <w:rPr>
          <w:rFonts w:ascii="Times New Roman" w:hAnsi="Times New Roman"/>
          <w:sz w:val="24"/>
          <w:szCs w:val="24"/>
        </w:rPr>
        <w:t xml:space="preserve">- в размере стоимости курса  обучения, но </w:t>
      </w:r>
      <w:r w:rsidRPr="00C16678">
        <w:rPr>
          <w:rFonts w:ascii="Times New Roman" w:hAnsi="Times New Roman"/>
          <w:b/>
          <w:sz w:val="24"/>
          <w:szCs w:val="24"/>
        </w:rPr>
        <w:t>не более 30000 рублей</w:t>
      </w:r>
    </w:p>
    <w:p w:rsidR="006A63C5" w:rsidRPr="00C16678" w:rsidRDefault="006A63C5" w:rsidP="0039704E">
      <w:pPr>
        <w:spacing w:line="240" w:lineRule="auto"/>
        <w:ind w:left="567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6678">
        <w:rPr>
          <w:rFonts w:ascii="Times New Roman" w:hAnsi="Times New Roman"/>
          <w:b/>
          <w:sz w:val="24"/>
          <w:szCs w:val="24"/>
        </w:rPr>
        <w:t xml:space="preserve">- на материальную поддержку </w:t>
      </w:r>
      <w:r w:rsidRPr="00C16678">
        <w:rPr>
          <w:rFonts w:ascii="Times New Roman" w:hAnsi="Times New Roman"/>
          <w:sz w:val="24"/>
          <w:szCs w:val="24"/>
        </w:rPr>
        <w:t>в период прохождения обучения</w:t>
      </w:r>
      <w:r w:rsidR="00D61562">
        <w:rPr>
          <w:rFonts w:ascii="Times New Roman" w:hAnsi="Times New Roman"/>
          <w:sz w:val="24"/>
          <w:szCs w:val="24"/>
        </w:rPr>
        <w:t xml:space="preserve"> </w:t>
      </w:r>
      <w:r w:rsidRPr="00C16678">
        <w:rPr>
          <w:rFonts w:ascii="Times New Roman" w:hAnsi="Times New Roman"/>
          <w:sz w:val="24"/>
          <w:szCs w:val="24"/>
        </w:rPr>
        <w:t>- в размере величины прожиточного минимума для трудоспособного населения (</w:t>
      </w:r>
      <w:r w:rsidRPr="00C16678">
        <w:rPr>
          <w:rFonts w:ascii="Times New Roman" w:hAnsi="Times New Roman"/>
          <w:b/>
          <w:sz w:val="24"/>
          <w:szCs w:val="24"/>
        </w:rPr>
        <w:t>10276 рублей</w:t>
      </w:r>
      <w:r w:rsidRPr="00C16678">
        <w:rPr>
          <w:rFonts w:ascii="Times New Roman" w:hAnsi="Times New Roman"/>
          <w:sz w:val="24"/>
          <w:szCs w:val="24"/>
        </w:rPr>
        <w:t xml:space="preserve">), но </w:t>
      </w:r>
      <w:r w:rsidRPr="00C16678">
        <w:rPr>
          <w:rFonts w:ascii="Times New Roman" w:hAnsi="Times New Roman"/>
          <w:b/>
          <w:sz w:val="24"/>
          <w:szCs w:val="24"/>
        </w:rPr>
        <w:t>не более 3 месяцев со дня начала обучения</w:t>
      </w:r>
    </w:p>
    <w:p w:rsidR="006A63C5" w:rsidRDefault="006A63C5" w:rsidP="0039704E">
      <w:pPr>
        <w:spacing w:line="240" w:lineRule="auto"/>
        <w:ind w:left="567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6678">
        <w:rPr>
          <w:rFonts w:ascii="Times New Roman" w:hAnsi="Times New Roman"/>
          <w:b/>
          <w:sz w:val="24"/>
          <w:szCs w:val="24"/>
        </w:rPr>
        <w:t xml:space="preserve">- на возмещение работодателю оплаты труда </w:t>
      </w:r>
      <w:r w:rsidRPr="00C16678">
        <w:rPr>
          <w:rFonts w:ascii="Times New Roman" w:hAnsi="Times New Roman"/>
          <w:sz w:val="24"/>
          <w:szCs w:val="24"/>
        </w:rPr>
        <w:t>в период его стажировки в размере МРОТ (</w:t>
      </w:r>
      <w:r w:rsidRPr="00C16678">
        <w:rPr>
          <w:rFonts w:ascii="Times New Roman" w:hAnsi="Times New Roman"/>
          <w:b/>
          <w:sz w:val="24"/>
          <w:szCs w:val="24"/>
        </w:rPr>
        <w:t>12130 рублей</w:t>
      </w:r>
      <w:r w:rsidRPr="00C16678">
        <w:rPr>
          <w:rFonts w:ascii="Times New Roman" w:hAnsi="Times New Roman"/>
          <w:sz w:val="24"/>
          <w:szCs w:val="24"/>
        </w:rPr>
        <w:t xml:space="preserve">) с учетом страховых взносов, </w:t>
      </w:r>
      <w:r w:rsidR="00D61562">
        <w:rPr>
          <w:rFonts w:ascii="Times New Roman" w:hAnsi="Times New Roman"/>
          <w:b/>
          <w:sz w:val="24"/>
          <w:szCs w:val="24"/>
        </w:rPr>
        <w:t>в течение</w:t>
      </w:r>
      <w:r w:rsidR="0030477C">
        <w:rPr>
          <w:rFonts w:ascii="Times New Roman" w:hAnsi="Times New Roman"/>
          <w:b/>
          <w:sz w:val="24"/>
          <w:szCs w:val="24"/>
        </w:rPr>
        <w:t xml:space="preserve"> </w:t>
      </w:r>
      <w:r w:rsidRPr="00C16678">
        <w:rPr>
          <w:rFonts w:ascii="Times New Roman" w:hAnsi="Times New Roman"/>
          <w:b/>
          <w:sz w:val="24"/>
          <w:szCs w:val="24"/>
        </w:rPr>
        <w:t>3 месяцев со дня трудоустройства.</w:t>
      </w:r>
    </w:p>
    <w:p w:rsidR="0039704E" w:rsidRPr="00C16678" w:rsidRDefault="0039704E" w:rsidP="0039704E">
      <w:pPr>
        <w:spacing w:line="240" w:lineRule="auto"/>
        <w:ind w:left="567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3C5" w:rsidRDefault="006A63C5" w:rsidP="0039704E">
      <w:pPr>
        <w:autoSpaceDE w:val="0"/>
        <w:autoSpaceDN w:val="0"/>
        <w:adjustRightInd w:val="0"/>
        <w:spacing w:after="0" w:line="240" w:lineRule="auto"/>
        <w:ind w:left="567" w:firstLine="349"/>
        <w:jc w:val="both"/>
        <w:rPr>
          <w:rFonts w:ascii="Times New Roman" w:eastAsia="Times New Roman" w:hAnsi="Times New Roman"/>
          <w:sz w:val="24"/>
          <w:szCs w:val="24"/>
        </w:rPr>
      </w:pPr>
      <w:r w:rsidRPr="00C16678">
        <w:rPr>
          <w:rFonts w:ascii="Times New Roman" w:eastAsia="Times New Roman" w:hAnsi="Times New Roman"/>
          <w:spacing w:val="-8"/>
          <w:sz w:val="24"/>
          <w:szCs w:val="24"/>
        </w:rPr>
        <w:t>Под стажировкой понимается</w:t>
      </w:r>
      <w:r w:rsidRPr="00C16678">
        <w:rPr>
          <w:rFonts w:ascii="Times New Roman" w:eastAsia="Times New Roman" w:hAnsi="Times New Roman"/>
          <w:sz w:val="24"/>
          <w:szCs w:val="24"/>
        </w:rPr>
        <w:t xml:space="preserve"> работа получателя на основании социального контракта в течение первых трех месяцев после прохождения им профессионального обучения (дополнительного профессионального образования) в период действия социального контракта в соответствии </w:t>
      </w:r>
      <w:r w:rsidRPr="00C16678">
        <w:rPr>
          <w:rFonts w:ascii="Times New Roman" w:eastAsia="Times New Roman" w:hAnsi="Times New Roman"/>
          <w:sz w:val="24"/>
          <w:szCs w:val="24"/>
        </w:rPr>
        <w:br/>
        <w:t>с полученной квалификацией согласно заключенному с р</w:t>
      </w:r>
      <w:r w:rsidR="0039704E">
        <w:rPr>
          <w:rFonts w:ascii="Times New Roman" w:eastAsia="Times New Roman" w:hAnsi="Times New Roman"/>
          <w:sz w:val="24"/>
          <w:szCs w:val="24"/>
        </w:rPr>
        <w:t>аботодателем трудовому договору.</w:t>
      </w:r>
      <w:r w:rsidRPr="00C166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704E" w:rsidRPr="00C16678" w:rsidRDefault="0039704E" w:rsidP="0039704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39704E" w:rsidRDefault="0039704E" w:rsidP="003970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78">
        <w:rPr>
          <w:rFonts w:ascii="Times New Roman" w:hAnsi="Times New Roman" w:cs="Times New Roman"/>
          <w:b/>
          <w:sz w:val="24"/>
          <w:szCs w:val="24"/>
        </w:rPr>
        <w:t xml:space="preserve">Осуществление иных мероприятий, направленных на преодоление гражданином трудной жизненной ситуации </w:t>
      </w:r>
    </w:p>
    <w:p w:rsidR="0039704E" w:rsidRDefault="0039704E" w:rsidP="0039704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704E" w:rsidRDefault="0039704E" w:rsidP="0030477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678">
        <w:rPr>
          <w:rFonts w:ascii="Times New Roman" w:hAnsi="Times New Roman" w:cs="Times New Roman"/>
          <w:sz w:val="24"/>
          <w:szCs w:val="24"/>
        </w:rPr>
        <w:t>По данному направлению могут обратиться граждане для удовле</w:t>
      </w:r>
      <w:r>
        <w:rPr>
          <w:rFonts w:ascii="Times New Roman" w:hAnsi="Times New Roman" w:cs="Times New Roman"/>
          <w:sz w:val="24"/>
          <w:szCs w:val="24"/>
        </w:rPr>
        <w:t>творения текущих потребностей (</w:t>
      </w:r>
      <w:r w:rsidRPr="00C16678">
        <w:rPr>
          <w:rFonts w:ascii="Times New Roman" w:hAnsi="Times New Roman" w:cs="Times New Roman"/>
          <w:sz w:val="24"/>
          <w:szCs w:val="24"/>
        </w:rPr>
        <w:t xml:space="preserve">приобретение лекарственных препаратов,  товаров первой необходимости, прохождение медицинского обследования, погашение задолженности по коммунальным услугам и </w:t>
      </w:r>
      <w:proofErr w:type="spellStart"/>
      <w:r w:rsidRPr="00C1667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16678">
        <w:rPr>
          <w:rFonts w:ascii="Times New Roman" w:hAnsi="Times New Roman" w:cs="Times New Roman"/>
          <w:sz w:val="24"/>
          <w:szCs w:val="24"/>
        </w:rPr>
        <w:t>). Встречное обязательство от заявителя –</w:t>
      </w:r>
      <w:r w:rsidR="0030477C">
        <w:rPr>
          <w:rFonts w:ascii="Times New Roman" w:hAnsi="Times New Roman" w:cs="Times New Roman"/>
          <w:sz w:val="24"/>
          <w:szCs w:val="24"/>
        </w:rPr>
        <w:t xml:space="preserve"> </w:t>
      </w:r>
      <w:r w:rsidRPr="00C16678">
        <w:rPr>
          <w:rFonts w:ascii="Times New Roman" w:hAnsi="Times New Roman" w:cs="Times New Roman"/>
          <w:sz w:val="24"/>
          <w:szCs w:val="24"/>
        </w:rPr>
        <w:t>это выход из трудной жизненной ситуации и обязательное трудоустройство. Срок по трудоустройству 1 месяц после заключения социального контракта  (на сезонные работы, КФХ, консервный завод, детский оздоровительный лагерь и т.д.)</w:t>
      </w:r>
    </w:p>
    <w:p w:rsidR="0039704E" w:rsidRPr="00C16678" w:rsidRDefault="0039704E" w:rsidP="00D6156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6678">
        <w:rPr>
          <w:rFonts w:ascii="Times New Roman" w:hAnsi="Times New Roman" w:cs="Times New Roman"/>
          <w:sz w:val="24"/>
          <w:szCs w:val="24"/>
        </w:rPr>
        <w:t>оциальное пособие</w:t>
      </w:r>
      <w:r>
        <w:rPr>
          <w:rFonts w:ascii="Times New Roman" w:hAnsi="Times New Roman" w:cs="Times New Roman"/>
          <w:sz w:val="24"/>
          <w:szCs w:val="24"/>
        </w:rPr>
        <w:t xml:space="preserve"> гражданину</w:t>
      </w:r>
      <w:r w:rsidR="00D61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заключившему </w:t>
      </w:r>
      <w:r w:rsidRPr="00C1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контракт</w:t>
      </w:r>
      <w:r w:rsidR="00D61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78">
        <w:rPr>
          <w:rFonts w:ascii="Times New Roman" w:hAnsi="Times New Roman" w:cs="Times New Roman"/>
          <w:sz w:val="24"/>
          <w:szCs w:val="24"/>
        </w:rPr>
        <w:t xml:space="preserve">выплачивается  в размере </w:t>
      </w:r>
      <w:r w:rsidRPr="00C16678">
        <w:rPr>
          <w:rFonts w:ascii="Times New Roman" w:hAnsi="Times New Roman" w:cs="Times New Roman"/>
          <w:b/>
          <w:sz w:val="24"/>
          <w:szCs w:val="24"/>
        </w:rPr>
        <w:t>10276 руб.</w:t>
      </w:r>
      <w:r w:rsidRPr="00C16678">
        <w:rPr>
          <w:rFonts w:ascii="Times New Roman" w:hAnsi="Times New Roman" w:cs="Times New Roman"/>
          <w:sz w:val="24"/>
          <w:szCs w:val="24"/>
        </w:rPr>
        <w:t>, но не более 6 месяцев со дня заключения контракта.</w:t>
      </w:r>
    </w:p>
    <w:p w:rsidR="0030477C" w:rsidRDefault="0030477C" w:rsidP="0030477C">
      <w:pPr>
        <w:jc w:val="both"/>
        <w:rPr>
          <w:rFonts w:ascii="Times New Roman" w:hAnsi="Times New Roman"/>
          <w:b/>
          <w:sz w:val="24"/>
          <w:szCs w:val="24"/>
        </w:rPr>
      </w:pPr>
      <w:r w:rsidRPr="00D96E26">
        <w:rPr>
          <w:rFonts w:ascii="Times New Roman" w:hAnsi="Times New Roman"/>
          <w:b/>
          <w:sz w:val="24"/>
          <w:szCs w:val="24"/>
        </w:rPr>
        <w:t>Каковы условия назначения государственной социальной помощи на основе социального контракта?</w:t>
      </w:r>
    </w:p>
    <w:p w:rsidR="0030477C" w:rsidRDefault="0030477C" w:rsidP="00304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проживать на территории области не менее трех лет;</w:t>
      </w:r>
    </w:p>
    <w:p w:rsidR="0030477C" w:rsidRDefault="0030477C" w:rsidP="00304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собственности более одного жилого помещения;</w:t>
      </w:r>
    </w:p>
    <w:p w:rsidR="0030477C" w:rsidRDefault="0030477C" w:rsidP="00304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задолж</w:t>
      </w:r>
      <w:r w:rsidR="00451D0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ности по оплате жилого помещения и коммунальных услуг более чем за 1 месяц;</w:t>
      </w:r>
    </w:p>
    <w:p w:rsidR="0030477C" w:rsidRPr="0030477C" w:rsidRDefault="0030477C" w:rsidP="00304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77C">
        <w:rPr>
          <w:rFonts w:ascii="Times New Roman" w:hAnsi="Times New Roman" w:cs="Times New Roman"/>
          <w:sz w:val="24"/>
          <w:szCs w:val="24"/>
        </w:rPr>
        <w:t>Заявитель должен быть трудоспособного возраста и не являться инвалидом 1 и 2 группы;</w:t>
      </w:r>
    </w:p>
    <w:p w:rsidR="0030477C" w:rsidRPr="0030477C" w:rsidRDefault="0030477C" w:rsidP="00304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77C">
        <w:rPr>
          <w:rFonts w:ascii="Times New Roman" w:hAnsi="Times New Roman" w:cs="Times New Roman"/>
          <w:sz w:val="24"/>
          <w:szCs w:val="24"/>
        </w:rPr>
        <w:t>Заявитель и члены его семьи не должны являться индивидуальными предпринимателями;</w:t>
      </w:r>
    </w:p>
    <w:p w:rsidR="0030477C" w:rsidRDefault="0030477C" w:rsidP="00304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77C">
        <w:rPr>
          <w:rFonts w:ascii="Times New Roman" w:hAnsi="Times New Roman" w:cs="Times New Roman"/>
          <w:sz w:val="24"/>
          <w:szCs w:val="24"/>
        </w:rPr>
        <w:t>Заявитель и трудоспособные члены его семьи должны или работать или обучаться в образовательной организации по очной форме обучения или быть зарегистрированным в качестве безработного в службе занятости.</w:t>
      </w:r>
    </w:p>
    <w:p w:rsidR="00451D05" w:rsidRPr="00D61562" w:rsidRDefault="00451D05" w:rsidP="00D61562">
      <w:pPr>
        <w:jc w:val="both"/>
        <w:rPr>
          <w:rFonts w:ascii="Times New Roman" w:hAnsi="Times New Roman"/>
          <w:b/>
          <w:sz w:val="24"/>
          <w:szCs w:val="24"/>
        </w:rPr>
      </w:pPr>
      <w:r w:rsidRPr="00D61562">
        <w:rPr>
          <w:rFonts w:ascii="Times New Roman" w:hAnsi="Times New Roman"/>
          <w:b/>
          <w:sz w:val="24"/>
          <w:szCs w:val="24"/>
        </w:rPr>
        <w:t>Дополнительную информацию можно получить в ГКУ СО УСПН Базарно-Карабулакского района</w:t>
      </w:r>
      <w:r w:rsidR="00D61562">
        <w:rPr>
          <w:rFonts w:ascii="Times New Roman" w:hAnsi="Times New Roman"/>
          <w:b/>
          <w:sz w:val="24"/>
          <w:szCs w:val="24"/>
        </w:rPr>
        <w:t>,</w:t>
      </w:r>
      <w:r w:rsidRPr="00D61562">
        <w:rPr>
          <w:rFonts w:ascii="Times New Roman" w:hAnsi="Times New Roman"/>
          <w:b/>
          <w:sz w:val="24"/>
          <w:szCs w:val="24"/>
        </w:rPr>
        <w:t xml:space="preserve"> телефон 7-30-80</w:t>
      </w:r>
      <w:r w:rsidR="00D61562">
        <w:rPr>
          <w:rFonts w:ascii="Times New Roman" w:hAnsi="Times New Roman"/>
          <w:b/>
          <w:sz w:val="24"/>
          <w:szCs w:val="24"/>
        </w:rPr>
        <w:t>.</w:t>
      </w:r>
    </w:p>
    <w:p w:rsidR="00AF2572" w:rsidRPr="00AF2572" w:rsidRDefault="00AF2572" w:rsidP="00AF25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F2572" w:rsidRPr="00AF2572" w:rsidSect="002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729"/>
    <w:multiLevelType w:val="hybridMultilevel"/>
    <w:tmpl w:val="37D65E12"/>
    <w:lvl w:ilvl="0" w:tplc="2ED052BA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4666B6"/>
    <w:multiLevelType w:val="hybridMultilevel"/>
    <w:tmpl w:val="79BA688E"/>
    <w:lvl w:ilvl="0" w:tplc="69903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933"/>
    <w:multiLevelType w:val="hybridMultilevel"/>
    <w:tmpl w:val="650AA5EC"/>
    <w:lvl w:ilvl="0" w:tplc="195E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04F2A"/>
    <w:multiLevelType w:val="hybridMultilevel"/>
    <w:tmpl w:val="F55E9D22"/>
    <w:lvl w:ilvl="0" w:tplc="84B8F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03673E"/>
    <w:multiLevelType w:val="hybridMultilevel"/>
    <w:tmpl w:val="08D40E7C"/>
    <w:lvl w:ilvl="0" w:tplc="61B0F7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72"/>
    <w:rsid w:val="00205DD8"/>
    <w:rsid w:val="0030477C"/>
    <w:rsid w:val="0039704E"/>
    <w:rsid w:val="00451D05"/>
    <w:rsid w:val="006A63C5"/>
    <w:rsid w:val="009E6696"/>
    <w:rsid w:val="00AF2572"/>
    <w:rsid w:val="00D278FA"/>
    <w:rsid w:val="00D61562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6A63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IN WIN</cp:lastModifiedBy>
  <cp:revision>4</cp:revision>
  <cp:lastPrinted>2020-04-07T07:08:00Z</cp:lastPrinted>
  <dcterms:created xsi:type="dcterms:W3CDTF">2020-04-07T06:35:00Z</dcterms:created>
  <dcterms:modified xsi:type="dcterms:W3CDTF">2020-04-07T11:33:00Z</dcterms:modified>
</cp:coreProperties>
</file>