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BC115" w14:textId="77777777" w:rsidR="00FB62A3" w:rsidRDefault="00FB62A3" w:rsidP="0082632B">
      <w:pPr>
        <w:outlineLvl w:val="0"/>
        <w:rPr>
          <w:b/>
          <w:color w:val="76923C" w:themeColor="accent3" w:themeShade="BF"/>
          <w:sz w:val="28"/>
          <w:szCs w:val="28"/>
        </w:rPr>
      </w:pPr>
      <w:r w:rsidRPr="00C13552">
        <w:rPr>
          <w:b/>
          <w:color w:val="76923C" w:themeColor="accent3" w:themeShade="BF"/>
          <w:sz w:val="28"/>
          <w:szCs w:val="28"/>
        </w:rPr>
        <w:t>ИНФОРМАЦИОННЫЙ ЛИСТОК</w:t>
      </w:r>
    </w:p>
    <w:p w14:paraId="070B131C" w14:textId="77777777" w:rsidR="00FB62A3" w:rsidRDefault="00FB62A3" w:rsidP="0082632B">
      <w:pPr>
        <w:outlineLvl w:val="0"/>
        <w:rPr>
          <w:b/>
          <w:color w:val="76923C" w:themeColor="accent3" w:themeShade="BF"/>
          <w:sz w:val="28"/>
          <w:szCs w:val="28"/>
        </w:rPr>
      </w:pPr>
      <w:r w:rsidRPr="00C13552">
        <w:rPr>
          <w:b/>
          <w:color w:val="76923C" w:themeColor="accent3" w:themeShade="BF"/>
          <w:sz w:val="28"/>
          <w:szCs w:val="28"/>
        </w:rPr>
        <w:t>Филиал</w:t>
      </w:r>
      <w:r>
        <w:rPr>
          <w:b/>
          <w:color w:val="76923C" w:themeColor="accent3" w:themeShade="BF"/>
          <w:sz w:val="28"/>
          <w:szCs w:val="28"/>
        </w:rPr>
        <w:t>а ФГБУ «</w:t>
      </w:r>
      <w:r w:rsidRPr="00C13552">
        <w:rPr>
          <w:b/>
          <w:color w:val="76923C" w:themeColor="accent3" w:themeShade="BF"/>
          <w:sz w:val="28"/>
          <w:szCs w:val="28"/>
        </w:rPr>
        <w:t xml:space="preserve">Россельхозцентр» </w:t>
      </w:r>
      <w:r>
        <w:rPr>
          <w:b/>
          <w:color w:val="76923C" w:themeColor="accent3" w:themeShade="BF"/>
          <w:sz w:val="28"/>
          <w:szCs w:val="28"/>
        </w:rPr>
        <w:t>по Саратовской области</w:t>
      </w:r>
    </w:p>
    <w:p w14:paraId="4EE8C06F" w14:textId="77777777" w:rsidR="00FB62A3" w:rsidRDefault="00FB62A3" w:rsidP="0082632B">
      <w:pPr>
        <w:rPr>
          <w:b/>
          <w:sz w:val="22"/>
          <w:szCs w:val="22"/>
          <w:u w:val="single"/>
        </w:rPr>
      </w:pPr>
      <w:r w:rsidRPr="00C13552">
        <w:rPr>
          <w:b/>
          <w:color w:val="76923C" w:themeColor="accent3" w:themeShade="BF"/>
          <w:sz w:val="28"/>
          <w:szCs w:val="28"/>
        </w:rPr>
        <w:t>№</w:t>
      </w:r>
      <w:r w:rsidR="00DB4807">
        <w:rPr>
          <w:b/>
          <w:color w:val="76923C" w:themeColor="accent3" w:themeShade="BF"/>
          <w:sz w:val="28"/>
          <w:szCs w:val="28"/>
        </w:rPr>
        <w:t xml:space="preserve"> </w:t>
      </w:r>
      <w:r w:rsidR="00AC1751">
        <w:rPr>
          <w:b/>
          <w:color w:val="76923C" w:themeColor="accent3" w:themeShade="BF"/>
          <w:sz w:val="28"/>
          <w:szCs w:val="28"/>
        </w:rPr>
        <w:t>1</w:t>
      </w:r>
      <w:r w:rsidR="006339E2">
        <w:rPr>
          <w:b/>
          <w:color w:val="76923C" w:themeColor="accent3" w:themeShade="BF"/>
          <w:sz w:val="28"/>
          <w:szCs w:val="28"/>
        </w:rPr>
        <w:t>2</w:t>
      </w:r>
      <w:r>
        <w:rPr>
          <w:b/>
          <w:color w:val="76923C" w:themeColor="accent3" w:themeShade="BF"/>
          <w:sz w:val="28"/>
          <w:szCs w:val="28"/>
        </w:rPr>
        <w:t xml:space="preserve"> </w:t>
      </w:r>
      <w:r w:rsidRPr="00592287">
        <w:rPr>
          <w:b/>
          <w:color w:val="76923C" w:themeColor="accent3" w:themeShade="BF"/>
          <w:sz w:val="28"/>
          <w:szCs w:val="28"/>
        </w:rPr>
        <w:t xml:space="preserve">от </w:t>
      </w:r>
      <w:r w:rsidR="006339E2">
        <w:rPr>
          <w:b/>
          <w:color w:val="76923C" w:themeColor="accent3" w:themeShade="BF"/>
          <w:sz w:val="28"/>
          <w:szCs w:val="28"/>
        </w:rPr>
        <w:t>23</w:t>
      </w:r>
      <w:r>
        <w:rPr>
          <w:b/>
          <w:color w:val="76923C" w:themeColor="accent3" w:themeShade="BF"/>
          <w:sz w:val="28"/>
          <w:szCs w:val="28"/>
        </w:rPr>
        <w:t>.</w:t>
      </w:r>
      <w:r w:rsidR="000D6BB1">
        <w:rPr>
          <w:b/>
          <w:color w:val="76923C" w:themeColor="accent3" w:themeShade="BF"/>
          <w:sz w:val="28"/>
          <w:szCs w:val="28"/>
        </w:rPr>
        <w:t>06</w:t>
      </w:r>
      <w:r w:rsidRPr="00592287">
        <w:rPr>
          <w:b/>
          <w:color w:val="76923C" w:themeColor="accent3" w:themeShade="BF"/>
          <w:sz w:val="28"/>
          <w:szCs w:val="28"/>
        </w:rPr>
        <w:t>.202</w:t>
      </w:r>
      <w:r w:rsidR="000D6BB1">
        <w:rPr>
          <w:b/>
          <w:color w:val="76923C" w:themeColor="accent3" w:themeShade="BF"/>
          <w:sz w:val="28"/>
          <w:szCs w:val="28"/>
        </w:rPr>
        <w:t>5</w:t>
      </w:r>
      <w:r w:rsidRPr="00592287">
        <w:rPr>
          <w:b/>
          <w:color w:val="76923C" w:themeColor="accent3" w:themeShade="BF"/>
          <w:sz w:val="28"/>
          <w:szCs w:val="28"/>
        </w:rPr>
        <w:t xml:space="preserve"> г.</w:t>
      </w:r>
    </w:p>
    <w:p w14:paraId="522B430E" w14:textId="77777777" w:rsidR="009322BC" w:rsidRDefault="009322BC" w:rsidP="0082632B">
      <w:pPr>
        <w:ind w:firstLine="709"/>
        <w:jc w:val="center"/>
        <w:rPr>
          <w:b/>
          <w:bCs/>
          <w:sz w:val="28"/>
          <w:szCs w:val="28"/>
        </w:rPr>
      </w:pPr>
    </w:p>
    <w:p w14:paraId="60B85D08" w14:textId="77777777" w:rsidR="008F7CCF" w:rsidRDefault="009322BC" w:rsidP="0082632B">
      <w:pPr>
        <w:ind w:firstLine="709"/>
        <w:jc w:val="both"/>
        <w:rPr>
          <w:sz w:val="28"/>
          <w:szCs w:val="28"/>
        </w:rPr>
      </w:pPr>
      <w:r w:rsidRPr="0092185B">
        <w:rPr>
          <w:b/>
          <w:bCs/>
          <w:sz w:val="28"/>
          <w:szCs w:val="28"/>
        </w:rPr>
        <w:t xml:space="preserve">Филиал ФГБУ «Россельхозцентр» по Саратовской области информирует сельхозтоваропроизводителей о </w:t>
      </w:r>
      <w:r w:rsidR="000D6BB1">
        <w:rPr>
          <w:b/>
          <w:bCs/>
          <w:sz w:val="28"/>
          <w:szCs w:val="28"/>
        </w:rPr>
        <w:t>результатах обследования саранчовых вредителей в Саратовской области в 2025 г.</w:t>
      </w:r>
    </w:p>
    <w:p w14:paraId="1BD5D9CB" w14:textId="46E328F7" w:rsidR="009621BB" w:rsidRDefault="000D6BB1" w:rsidP="0082632B">
      <w:pPr>
        <w:ind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Специалисты  ФГБУ «Россельхозцентр»  провели обследование  на наличие  личинок </w:t>
      </w:r>
      <w:r w:rsidR="006339E2">
        <w:rPr>
          <w:color w:val="000000"/>
          <w:sz w:val="29"/>
          <w:szCs w:val="29"/>
        </w:rPr>
        <w:t xml:space="preserve"> стадных саранчовых</w:t>
      </w:r>
      <w:r>
        <w:rPr>
          <w:color w:val="000000"/>
          <w:sz w:val="29"/>
          <w:szCs w:val="29"/>
        </w:rPr>
        <w:t xml:space="preserve">  на площади </w:t>
      </w:r>
      <w:r w:rsidR="006339E2">
        <w:rPr>
          <w:color w:val="000000"/>
          <w:sz w:val="29"/>
          <w:szCs w:val="29"/>
        </w:rPr>
        <w:t>18,5</w:t>
      </w:r>
      <w:r>
        <w:rPr>
          <w:color w:val="000000"/>
          <w:sz w:val="29"/>
          <w:szCs w:val="29"/>
        </w:rPr>
        <w:t xml:space="preserve"> тыс.га., заселено </w:t>
      </w:r>
      <w:r w:rsidR="006339E2">
        <w:rPr>
          <w:color w:val="000000"/>
          <w:sz w:val="29"/>
          <w:szCs w:val="29"/>
        </w:rPr>
        <w:t>1</w:t>
      </w:r>
      <w:r w:rsidR="001175C2">
        <w:rPr>
          <w:color w:val="000000"/>
          <w:sz w:val="29"/>
          <w:szCs w:val="29"/>
        </w:rPr>
        <w:t>3</w:t>
      </w:r>
      <w:r w:rsidR="006339E2">
        <w:rPr>
          <w:color w:val="000000"/>
          <w:sz w:val="29"/>
          <w:szCs w:val="29"/>
        </w:rPr>
        <w:t>,</w:t>
      </w:r>
      <w:r w:rsidR="001175C2">
        <w:rPr>
          <w:color w:val="000000"/>
          <w:sz w:val="29"/>
          <w:szCs w:val="29"/>
        </w:rPr>
        <w:t>8</w:t>
      </w:r>
      <w:r>
        <w:rPr>
          <w:color w:val="000000"/>
          <w:sz w:val="29"/>
          <w:szCs w:val="29"/>
        </w:rPr>
        <w:t xml:space="preserve"> тыс.га.  со средней численнос</w:t>
      </w:r>
      <w:r w:rsidR="00CC091C">
        <w:rPr>
          <w:color w:val="000000"/>
          <w:sz w:val="29"/>
          <w:szCs w:val="29"/>
        </w:rPr>
        <w:t>т</w:t>
      </w:r>
      <w:r>
        <w:rPr>
          <w:color w:val="000000"/>
          <w:sz w:val="29"/>
          <w:szCs w:val="29"/>
        </w:rPr>
        <w:t xml:space="preserve">ью </w:t>
      </w:r>
      <w:r w:rsidR="006339E2">
        <w:rPr>
          <w:color w:val="000000"/>
          <w:sz w:val="29"/>
          <w:szCs w:val="29"/>
        </w:rPr>
        <w:t>31,09</w:t>
      </w:r>
      <w:r>
        <w:rPr>
          <w:color w:val="000000"/>
          <w:sz w:val="29"/>
          <w:szCs w:val="29"/>
        </w:rPr>
        <w:t xml:space="preserve"> экз/кв .</w:t>
      </w:r>
      <w:r w:rsidR="006339E2">
        <w:rPr>
          <w:color w:val="000000"/>
          <w:sz w:val="29"/>
          <w:szCs w:val="29"/>
        </w:rPr>
        <w:t xml:space="preserve"> </w:t>
      </w:r>
      <w:r w:rsidR="008C3359">
        <w:rPr>
          <w:color w:val="000000"/>
          <w:sz w:val="29"/>
          <w:szCs w:val="29"/>
        </w:rPr>
        <w:t>максимально -</w:t>
      </w:r>
      <w:r w:rsidR="006339E2">
        <w:rPr>
          <w:color w:val="000000"/>
          <w:sz w:val="29"/>
          <w:szCs w:val="29"/>
        </w:rPr>
        <w:t>80</w:t>
      </w:r>
      <w:r w:rsidR="008C3359">
        <w:rPr>
          <w:color w:val="000000"/>
          <w:sz w:val="29"/>
          <w:szCs w:val="29"/>
        </w:rPr>
        <w:t xml:space="preserve"> экз/кв.м.</w:t>
      </w:r>
    </w:p>
    <w:p w14:paraId="76110B12" w14:textId="4ACF1C4E" w:rsidR="008C3359" w:rsidRDefault="006D7B92" w:rsidP="0082632B">
      <w:pPr>
        <w:ind w:firstLine="567"/>
        <w:jc w:val="both"/>
        <w:rPr>
          <w:b/>
          <w:bCs/>
          <w:sz w:val="28"/>
          <w:szCs w:val="28"/>
        </w:rPr>
      </w:pPr>
      <w:r w:rsidRPr="00FE6E2D">
        <w:rPr>
          <w:b/>
          <w:bCs/>
          <w:sz w:val="28"/>
          <w:szCs w:val="28"/>
        </w:rPr>
        <w:t xml:space="preserve">Личинки итальянского пруса выше ЭПВ отмечались в </w:t>
      </w:r>
      <w:r w:rsidR="006339E2">
        <w:rPr>
          <w:b/>
          <w:bCs/>
          <w:sz w:val="28"/>
          <w:szCs w:val="28"/>
        </w:rPr>
        <w:t>сем</w:t>
      </w:r>
      <w:r>
        <w:rPr>
          <w:b/>
          <w:bCs/>
          <w:sz w:val="28"/>
          <w:szCs w:val="28"/>
        </w:rPr>
        <w:t>и</w:t>
      </w:r>
      <w:r w:rsidRPr="00FE6E2D">
        <w:rPr>
          <w:b/>
          <w:bCs/>
          <w:sz w:val="28"/>
          <w:szCs w:val="28"/>
        </w:rPr>
        <w:t xml:space="preserve"> районах области на площади </w:t>
      </w:r>
      <w:r w:rsidR="001175C2">
        <w:rPr>
          <w:b/>
          <w:bCs/>
          <w:sz w:val="28"/>
          <w:szCs w:val="28"/>
        </w:rPr>
        <w:t>13808</w:t>
      </w:r>
      <w:r w:rsidR="00CC091C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15</w:t>
      </w:r>
      <w:r w:rsidRPr="00FE6E2D">
        <w:rPr>
          <w:b/>
          <w:bCs/>
          <w:sz w:val="28"/>
          <w:szCs w:val="28"/>
        </w:rPr>
        <w:t xml:space="preserve"> га</w:t>
      </w:r>
    </w:p>
    <w:p w14:paraId="06E2B8F0" w14:textId="77777777" w:rsidR="006D7B92" w:rsidRDefault="006D7B92" w:rsidP="0082632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96734F">
        <w:rPr>
          <w:bCs/>
          <w:sz w:val="28"/>
          <w:szCs w:val="28"/>
        </w:rPr>
        <w:t xml:space="preserve">Дергачевский район </w:t>
      </w:r>
      <w:r>
        <w:rPr>
          <w:bCs/>
          <w:sz w:val="28"/>
          <w:szCs w:val="28"/>
        </w:rPr>
        <w:t xml:space="preserve"> на площади-</w:t>
      </w:r>
      <w:r w:rsidR="006339E2">
        <w:rPr>
          <w:b/>
          <w:bCs/>
          <w:sz w:val="28"/>
          <w:szCs w:val="28"/>
        </w:rPr>
        <w:t>3612</w:t>
      </w:r>
      <w:r>
        <w:rPr>
          <w:bCs/>
          <w:sz w:val="28"/>
          <w:szCs w:val="28"/>
        </w:rPr>
        <w:t xml:space="preserve"> га</w:t>
      </w:r>
      <w:r w:rsidRPr="0096734F">
        <w:rPr>
          <w:bCs/>
          <w:sz w:val="28"/>
          <w:szCs w:val="28"/>
        </w:rPr>
        <w:t xml:space="preserve"> </w:t>
      </w:r>
    </w:p>
    <w:p w14:paraId="42DD8B5B" w14:textId="77777777" w:rsidR="006D7B92" w:rsidRDefault="006D7B92" w:rsidP="0082632B">
      <w:pPr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2.Питерский район на площади </w:t>
      </w:r>
      <w:r w:rsidR="006339E2">
        <w:rPr>
          <w:b/>
          <w:bCs/>
          <w:sz w:val="28"/>
          <w:szCs w:val="28"/>
        </w:rPr>
        <w:t>6145</w:t>
      </w:r>
      <w:r>
        <w:rPr>
          <w:bCs/>
          <w:sz w:val="28"/>
          <w:szCs w:val="28"/>
        </w:rPr>
        <w:t xml:space="preserve"> га</w:t>
      </w:r>
    </w:p>
    <w:p w14:paraId="4837F66D" w14:textId="77777777" w:rsidR="006D7B92" w:rsidRDefault="006D7B92" w:rsidP="0082632B">
      <w:pPr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3.Новоузенский район на площади </w:t>
      </w:r>
      <w:r w:rsidR="006339E2">
        <w:rPr>
          <w:b/>
          <w:bCs/>
          <w:sz w:val="28"/>
          <w:szCs w:val="28"/>
        </w:rPr>
        <w:t>2911</w:t>
      </w:r>
      <w:r>
        <w:rPr>
          <w:b/>
          <w:bCs/>
          <w:sz w:val="28"/>
          <w:szCs w:val="28"/>
        </w:rPr>
        <w:t>,15</w:t>
      </w:r>
      <w:r>
        <w:rPr>
          <w:bCs/>
          <w:sz w:val="28"/>
          <w:szCs w:val="28"/>
        </w:rPr>
        <w:t xml:space="preserve"> га</w:t>
      </w:r>
    </w:p>
    <w:p w14:paraId="25F5A1AB" w14:textId="77777777" w:rsidR="006D7B92" w:rsidRDefault="006339E2" w:rsidP="0082632B">
      <w:pPr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6D7B92">
        <w:rPr>
          <w:bCs/>
          <w:sz w:val="28"/>
          <w:szCs w:val="28"/>
        </w:rPr>
        <w:t>. Краснокутский район -</w:t>
      </w:r>
      <w:r w:rsidR="006D7B92" w:rsidRPr="000F09BA">
        <w:rPr>
          <w:b/>
          <w:bCs/>
          <w:sz w:val="28"/>
          <w:szCs w:val="28"/>
        </w:rPr>
        <w:t>90 га</w:t>
      </w:r>
    </w:p>
    <w:p w14:paraId="5B47F071" w14:textId="77777777" w:rsidR="006D7B92" w:rsidRDefault="006D7B92" w:rsidP="0082632B">
      <w:pPr>
        <w:ind w:firstLine="567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5. Екатериновский район -</w:t>
      </w:r>
      <w:r w:rsidRPr="000F09BA">
        <w:rPr>
          <w:b/>
          <w:bCs/>
          <w:sz w:val="28"/>
          <w:szCs w:val="28"/>
        </w:rPr>
        <w:t>10 га</w:t>
      </w:r>
    </w:p>
    <w:p w14:paraId="71DFF84A" w14:textId="77777777" w:rsidR="006339E2" w:rsidRPr="00741B96" w:rsidRDefault="006339E2" w:rsidP="0082632B">
      <w:pPr>
        <w:ind w:firstLine="567"/>
        <w:rPr>
          <w:bCs/>
          <w:sz w:val="28"/>
          <w:szCs w:val="28"/>
        </w:rPr>
      </w:pPr>
      <w:r w:rsidRPr="00741B96">
        <w:rPr>
          <w:bCs/>
          <w:sz w:val="28"/>
          <w:szCs w:val="28"/>
        </w:rPr>
        <w:t>6.Ровенский-</w:t>
      </w:r>
      <w:r w:rsidRPr="00741B96">
        <w:rPr>
          <w:b/>
          <w:bCs/>
          <w:sz w:val="28"/>
          <w:szCs w:val="28"/>
        </w:rPr>
        <w:t>700 га</w:t>
      </w:r>
    </w:p>
    <w:p w14:paraId="38451589" w14:textId="77777777" w:rsidR="006339E2" w:rsidRPr="00741B96" w:rsidRDefault="006339E2" w:rsidP="0082632B">
      <w:pPr>
        <w:ind w:firstLine="567"/>
        <w:rPr>
          <w:bCs/>
          <w:sz w:val="28"/>
          <w:szCs w:val="28"/>
        </w:rPr>
      </w:pPr>
      <w:r w:rsidRPr="00741B96">
        <w:rPr>
          <w:bCs/>
          <w:sz w:val="28"/>
          <w:szCs w:val="28"/>
        </w:rPr>
        <w:t>7. Озинский-</w:t>
      </w:r>
      <w:r w:rsidRPr="00741B96">
        <w:rPr>
          <w:b/>
          <w:bCs/>
          <w:sz w:val="28"/>
          <w:szCs w:val="28"/>
        </w:rPr>
        <w:t>340 га</w:t>
      </w:r>
    </w:p>
    <w:p w14:paraId="4D57FCEA" w14:textId="3954849F" w:rsidR="006D7B92" w:rsidRDefault="00CC091C" w:rsidP="0082632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6D7B92" w:rsidRPr="00FE6E2D">
        <w:rPr>
          <w:b/>
          <w:bCs/>
          <w:sz w:val="28"/>
          <w:szCs w:val="28"/>
        </w:rPr>
        <w:t xml:space="preserve">Защитные мероприятия проведены на площади </w:t>
      </w:r>
      <w:r w:rsidR="006339E2">
        <w:rPr>
          <w:b/>
          <w:bCs/>
          <w:sz w:val="28"/>
          <w:szCs w:val="28"/>
        </w:rPr>
        <w:t>9258</w:t>
      </w:r>
      <w:r w:rsidR="006D7B92" w:rsidRPr="00FE6E2D">
        <w:rPr>
          <w:b/>
          <w:bCs/>
          <w:sz w:val="28"/>
          <w:szCs w:val="28"/>
        </w:rPr>
        <w:t xml:space="preserve"> га </w:t>
      </w:r>
    </w:p>
    <w:p w14:paraId="438E762C" w14:textId="0C94131A" w:rsidR="00741B96" w:rsidRDefault="00CC091C" w:rsidP="00741B9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1B96">
        <w:rPr>
          <w:sz w:val="28"/>
          <w:szCs w:val="28"/>
        </w:rPr>
        <w:t>Согласно государственному заданию, доведенного Министерством сельского хозяйства Российской Федерации, ФГБУ «Россельхозцентр» поручено проведение мониторинга фитосанитарной обстановки</w:t>
      </w:r>
      <w:r>
        <w:rPr>
          <w:sz w:val="28"/>
          <w:szCs w:val="28"/>
        </w:rPr>
        <w:t xml:space="preserve"> на землях сельхозназначения</w:t>
      </w:r>
      <w:r w:rsidR="00741B96">
        <w:rPr>
          <w:sz w:val="28"/>
          <w:szCs w:val="28"/>
        </w:rPr>
        <w:t xml:space="preserve"> в субъектах Российской Федерации</w:t>
      </w:r>
      <w:r>
        <w:rPr>
          <w:sz w:val="28"/>
          <w:szCs w:val="28"/>
        </w:rPr>
        <w:t>,</w:t>
      </w:r>
      <w:r w:rsidR="00741B96">
        <w:rPr>
          <w:sz w:val="28"/>
          <w:szCs w:val="28"/>
        </w:rPr>
        <w:t xml:space="preserve"> в том числе и в части распространения саранчовых вредителей. Специалисты филиалов осуществляют ежедневные наблюдения за состоянием и развитием саранчовых. При выявлении опасности распространения вредных объектов сельхозтоваропроизводителям и органам управления АПК направляются сигнализационные сообщения. </w:t>
      </w:r>
    </w:p>
    <w:p w14:paraId="4B5855AB" w14:textId="0C67CDB3" w:rsidR="00741B96" w:rsidRDefault="00CC091C" w:rsidP="00741B9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1B96">
        <w:rPr>
          <w:sz w:val="28"/>
          <w:szCs w:val="28"/>
        </w:rPr>
        <w:t xml:space="preserve">Регулярно всем заинтересованным лицам предоставляются рекомендации о мерах борьбы против саранчовых, предлагается практическая помощь припроведении истребительных мероприятий (настройка опрыскивателей, расчет норм обработки, приготовление рабочих растворов). Проводится информирование населения через региональные средства массовой информации о фитосанитарной обстановке на территории субъекта Российской Федерации, принимаемых мерах и результатах мероприятий по борьбе с саранчовыми вредителями. </w:t>
      </w:r>
    </w:p>
    <w:p w14:paraId="16DB593D" w14:textId="27AD8565" w:rsidR="00741B96" w:rsidRDefault="00CC091C" w:rsidP="00741B9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1B96">
        <w:rPr>
          <w:sz w:val="28"/>
          <w:szCs w:val="28"/>
        </w:rPr>
        <w:t>Для предотвращения распространения саранчовых на приграничных с республикой Казахстан территориях специалисты филиалов ФГБУ «Россельхозцентр» планируют проведение совместных со специалистами ГУ «Республиканский методический центр фитосанитарной диагностики и прогнозов» КГИ в АПК МСХ РК трансграничных обследований. В рамках совместной работы происходит обмен информацией по объемам проведенного мониторинга и защитных мероприятий.</w:t>
      </w:r>
    </w:p>
    <w:p w14:paraId="77FB4403" w14:textId="1BAB1011" w:rsidR="00741B96" w:rsidRDefault="00741B96" w:rsidP="00741B9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41B96">
        <w:rPr>
          <w:sz w:val="28"/>
          <w:szCs w:val="28"/>
        </w:rPr>
        <w:t xml:space="preserve"> </w:t>
      </w:r>
      <w:r w:rsidR="00CC091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 соответствии со статьей 44 Федерального закона от 21 декабря 2021 года № 414-ФЗ «Принципы финансового обеспечения осуществления полномочий органами государственной власти субъекта Российской Федерации» поддержка сельскохозяйственного производства, формирование и использование резервных фондов субъекта Российской Федерации для финансирования непредвиденных </w:t>
      </w:r>
      <w:r>
        <w:rPr>
          <w:sz w:val="28"/>
          <w:szCs w:val="28"/>
        </w:rPr>
        <w:lastRenderedPageBreak/>
        <w:t xml:space="preserve">расходов, а также предупреждение чрезвычайных ситуаций межмуниципального и регионального характера, стихийных бедствий, эпидемий и ликвидация их последствий относится к полномочиям органов государственной власти субъектов Российской Федерации по предметам совместного ведения, осуществляемым данными органами самостоятельно за счет средств бюджетов субъектов Российской Федерации. </w:t>
      </w:r>
    </w:p>
    <w:p w14:paraId="7D6D1289" w14:textId="77777777" w:rsidR="00DD6D93" w:rsidRDefault="00741B96" w:rsidP="0082632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5C6CFDE4" w14:textId="77777777" w:rsidR="0082632B" w:rsidRPr="0096734F" w:rsidRDefault="0082632B" w:rsidP="0082632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Специалисты ФГБУ «Россельхозцентр» ежедневно будут продолжать фитосанитарное обследование</w:t>
      </w:r>
      <w:r w:rsidR="000F09BA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при превышении численности ЭПВ (2-5 </w:t>
      </w:r>
      <w:r w:rsidR="000F09BA">
        <w:rPr>
          <w:bCs/>
          <w:sz w:val="28"/>
          <w:szCs w:val="28"/>
        </w:rPr>
        <w:t>экз</w:t>
      </w:r>
      <w:r>
        <w:rPr>
          <w:bCs/>
          <w:sz w:val="28"/>
          <w:szCs w:val="28"/>
        </w:rPr>
        <w:t>/ кв. м) необходимо скорейшее проведение истребительных обработок инсектицидами.</w:t>
      </w:r>
    </w:p>
    <w:p w14:paraId="5C54F1DD" w14:textId="77777777" w:rsidR="006D7B92" w:rsidRDefault="006D7B92" w:rsidP="0082632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1CF838D" w14:textId="4D9BF97C" w:rsidR="006F5C81" w:rsidRDefault="0082632B" w:rsidP="006F5C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CC091C">
        <w:rPr>
          <w:noProof/>
        </w:rPr>
        <mc:AlternateContent>
          <mc:Choice Requires="wps">
            <w:drawing>
              <wp:inline distT="0" distB="0" distL="0" distR="0" wp14:anchorId="021E3314" wp14:editId="29702083">
                <wp:extent cx="304800" cy="304800"/>
                <wp:effectExtent l="0" t="0" r="0" b="0"/>
                <wp:docPr id="1796052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AF7BB3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0F69103" w14:textId="3EC1FA8B" w:rsidR="00B04AF9" w:rsidRDefault="0082632B" w:rsidP="002D7A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9"/>
          <w:szCs w:val="29"/>
        </w:rPr>
        <w:t xml:space="preserve"> </w:t>
      </w:r>
      <w:r w:rsidR="00CC091C">
        <w:rPr>
          <w:noProof/>
        </w:rPr>
        <mc:AlternateContent>
          <mc:Choice Requires="wps">
            <w:drawing>
              <wp:inline distT="0" distB="0" distL="0" distR="0" wp14:anchorId="5B9A3698" wp14:editId="5FFB1784">
                <wp:extent cx="304800" cy="304800"/>
                <wp:effectExtent l="0" t="0" r="0" b="0"/>
                <wp:docPr id="429740437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0747C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E26034C" w14:textId="77777777" w:rsidR="00B04AF9" w:rsidRDefault="00B04AF9" w:rsidP="004F59F2">
      <w:pPr>
        <w:spacing w:line="360" w:lineRule="auto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35940F8" w14:textId="77777777" w:rsidR="00BC29A1" w:rsidRDefault="00D75430" w:rsidP="004F59F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175C2">
        <w:rPr>
          <w:noProof/>
          <w:sz w:val="28"/>
          <w:szCs w:val="28"/>
        </w:rPr>
        <w:drawing>
          <wp:inline distT="0" distB="0" distL="0" distR="0" wp14:anchorId="462D4521" wp14:editId="51C1E0A6">
            <wp:extent cx="6443980" cy="4832985"/>
            <wp:effectExtent l="19050" t="0" r="0" b="0"/>
            <wp:docPr id="1" name="Рисунок 3" descr="C:\Users\User\Downloads\Саран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Саранч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483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sectPr w:rsidR="00BC29A1" w:rsidSect="00EA6501">
      <w:pgSz w:w="11906" w:h="16838"/>
      <w:pgMar w:top="794" w:right="851" w:bottom="68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35"/>
    <w:rsid w:val="000029FB"/>
    <w:rsid w:val="00010933"/>
    <w:rsid w:val="0003331F"/>
    <w:rsid w:val="00035E6C"/>
    <w:rsid w:val="0004100F"/>
    <w:rsid w:val="000539A3"/>
    <w:rsid w:val="00066D54"/>
    <w:rsid w:val="00067FC7"/>
    <w:rsid w:val="0007419D"/>
    <w:rsid w:val="0007596D"/>
    <w:rsid w:val="00081DE6"/>
    <w:rsid w:val="000A3F2B"/>
    <w:rsid w:val="000B4D5A"/>
    <w:rsid w:val="000B6328"/>
    <w:rsid w:val="000C051A"/>
    <w:rsid w:val="000D21CB"/>
    <w:rsid w:val="000D6BB1"/>
    <w:rsid w:val="000D7FD4"/>
    <w:rsid w:val="000F09BA"/>
    <w:rsid w:val="000F10C0"/>
    <w:rsid w:val="000F5383"/>
    <w:rsid w:val="001102F4"/>
    <w:rsid w:val="00113A5F"/>
    <w:rsid w:val="001175C2"/>
    <w:rsid w:val="00120139"/>
    <w:rsid w:val="001303A1"/>
    <w:rsid w:val="001431C4"/>
    <w:rsid w:val="001501B7"/>
    <w:rsid w:val="00156D00"/>
    <w:rsid w:val="00166E16"/>
    <w:rsid w:val="00174264"/>
    <w:rsid w:val="00176852"/>
    <w:rsid w:val="00176CAA"/>
    <w:rsid w:val="00190342"/>
    <w:rsid w:val="00194961"/>
    <w:rsid w:val="00197A2C"/>
    <w:rsid w:val="001A1A45"/>
    <w:rsid w:val="001A5817"/>
    <w:rsid w:val="001A6F9D"/>
    <w:rsid w:val="001C4F03"/>
    <w:rsid w:val="001D0577"/>
    <w:rsid w:val="001E55EC"/>
    <w:rsid w:val="00235C03"/>
    <w:rsid w:val="00237E91"/>
    <w:rsid w:val="002412B3"/>
    <w:rsid w:val="00255919"/>
    <w:rsid w:val="00273A7B"/>
    <w:rsid w:val="00277CC6"/>
    <w:rsid w:val="002A1009"/>
    <w:rsid w:val="002A1721"/>
    <w:rsid w:val="002A19FA"/>
    <w:rsid w:val="002B4BC6"/>
    <w:rsid w:val="002D7A1A"/>
    <w:rsid w:val="002D7AED"/>
    <w:rsid w:val="002E6791"/>
    <w:rsid w:val="00312A07"/>
    <w:rsid w:val="00314766"/>
    <w:rsid w:val="00327BC6"/>
    <w:rsid w:val="003448B6"/>
    <w:rsid w:val="00345681"/>
    <w:rsid w:val="00351DA4"/>
    <w:rsid w:val="00352CE5"/>
    <w:rsid w:val="00354E49"/>
    <w:rsid w:val="003621BE"/>
    <w:rsid w:val="003651FA"/>
    <w:rsid w:val="00370044"/>
    <w:rsid w:val="00386656"/>
    <w:rsid w:val="003905D7"/>
    <w:rsid w:val="00397348"/>
    <w:rsid w:val="003975E9"/>
    <w:rsid w:val="003A488D"/>
    <w:rsid w:val="003A5D27"/>
    <w:rsid w:val="003B1B4D"/>
    <w:rsid w:val="003D6F59"/>
    <w:rsid w:val="003F56AB"/>
    <w:rsid w:val="003F58E1"/>
    <w:rsid w:val="00414CC8"/>
    <w:rsid w:val="00432001"/>
    <w:rsid w:val="00433DBF"/>
    <w:rsid w:val="00440DF0"/>
    <w:rsid w:val="00447656"/>
    <w:rsid w:val="004614BD"/>
    <w:rsid w:val="004667A4"/>
    <w:rsid w:val="004762C3"/>
    <w:rsid w:val="00494A81"/>
    <w:rsid w:val="004A0F84"/>
    <w:rsid w:val="004C209E"/>
    <w:rsid w:val="004D560D"/>
    <w:rsid w:val="004F3CDB"/>
    <w:rsid w:val="004F59F2"/>
    <w:rsid w:val="004F6CCF"/>
    <w:rsid w:val="00511720"/>
    <w:rsid w:val="005166C8"/>
    <w:rsid w:val="00526C63"/>
    <w:rsid w:val="005270D0"/>
    <w:rsid w:val="00535E8C"/>
    <w:rsid w:val="005361E4"/>
    <w:rsid w:val="00547D7D"/>
    <w:rsid w:val="00561190"/>
    <w:rsid w:val="00561F5E"/>
    <w:rsid w:val="00571410"/>
    <w:rsid w:val="00576A7D"/>
    <w:rsid w:val="0059203D"/>
    <w:rsid w:val="005A6F39"/>
    <w:rsid w:val="005E2B51"/>
    <w:rsid w:val="00601FCB"/>
    <w:rsid w:val="0061339F"/>
    <w:rsid w:val="006339E2"/>
    <w:rsid w:val="006424A1"/>
    <w:rsid w:val="00656586"/>
    <w:rsid w:val="006657D9"/>
    <w:rsid w:val="00665D98"/>
    <w:rsid w:val="00672998"/>
    <w:rsid w:val="00684A77"/>
    <w:rsid w:val="0069686C"/>
    <w:rsid w:val="006A5E1D"/>
    <w:rsid w:val="006A7224"/>
    <w:rsid w:val="006C1ECB"/>
    <w:rsid w:val="006C347F"/>
    <w:rsid w:val="006D7B92"/>
    <w:rsid w:val="006E2E96"/>
    <w:rsid w:val="006F26E7"/>
    <w:rsid w:val="006F5C81"/>
    <w:rsid w:val="00701796"/>
    <w:rsid w:val="00703C73"/>
    <w:rsid w:val="00707E7A"/>
    <w:rsid w:val="00737EB6"/>
    <w:rsid w:val="00741B96"/>
    <w:rsid w:val="00743A1C"/>
    <w:rsid w:val="007864BC"/>
    <w:rsid w:val="007C0880"/>
    <w:rsid w:val="007C597C"/>
    <w:rsid w:val="007E1192"/>
    <w:rsid w:val="00813670"/>
    <w:rsid w:val="0082632B"/>
    <w:rsid w:val="00826BEA"/>
    <w:rsid w:val="00845499"/>
    <w:rsid w:val="00850823"/>
    <w:rsid w:val="00852BD0"/>
    <w:rsid w:val="00853983"/>
    <w:rsid w:val="00890807"/>
    <w:rsid w:val="008A22E9"/>
    <w:rsid w:val="008B0CF5"/>
    <w:rsid w:val="008B54E7"/>
    <w:rsid w:val="008B731C"/>
    <w:rsid w:val="008C3359"/>
    <w:rsid w:val="008C73E7"/>
    <w:rsid w:val="008D2E49"/>
    <w:rsid w:val="008D5DBA"/>
    <w:rsid w:val="008D7762"/>
    <w:rsid w:val="008E0DF6"/>
    <w:rsid w:val="008E3252"/>
    <w:rsid w:val="008E6D55"/>
    <w:rsid w:val="008F6091"/>
    <w:rsid w:val="008F7CCF"/>
    <w:rsid w:val="00911689"/>
    <w:rsid w:val="00932096"/>
    <w:rsid w:val="009322BC"/>
    <w:rsid w:val="00944425"/>
    <w:rsid w:val="0095450A"/>
    <w:rsid w:val="009621BB"/>
    <w:rsid w:val="0096480C"/>
    <w:rsid w:val="009800FA"/>
    <w:rsid w:val="00980D99"/>
    <w:rsid w:val="009857EB"/>
    <w:rsid w:val="00990DB7"/>
    <w:rsid w:val="00995949"/>
    <w:rsid w:val="009A2782"/>
    <w:rsid w:val="009A7FF1"/>
    <w:rsid w:val="009B21FD"/>
    <w:rsid w:val="009B6813"/>
    <w:rsid w:val="009C163D"/>
    <w:rsid w:val="009C6F3C"/>
    <w:rsid w:val="009F684E"/>
    <w:rsid w:val="00A1788B"/>
    <w:rsid w:val="00A20F53"/>
    <w:rsid w:val="00A21BDC"/>
    <w:rsid w:val="00A23BFB"/>
    <w:rsid w:val="00A34270"/>
    <w:rsid w:val="00A422E2"/>
    <w:rsid w:val="00A4386C"/>
    <w:rsid w:val="00A624C9"/>
    <w:rsid w:val="00A74C0C"/>
    <w:rsid w:val="00AA17B6"/>
    <w:rsid w:val="00AA528A"/>
    <w:rsid w:val="00AB43BC"/>
    <w:rsid w:val="00AB4F69"/>
    <w:rsid w:val="00AC1751"/>
    <w:rsid w:val="00B04AF9"/>
    <w:rsid w:val="00B223DE"/>
    <w:rsid w:val="00B242A7"/>
    <w:rsid w:val="00B2694C"/>
    <w:rsid w:val="00B36F0F"/>
    <w:rsid w:val="00B41FD3"/>
    <w:rsid w:val="00B46C22"/>
    <w:rsid w:val="00B50069"/>
    <w:rsid w:val="00B55796"/>
    <w:rsid w:val="00B65B2C"/>
    <w:rsid w:val="00B73232"/>
    <w:rsid w:val="00B96753"/>
    <w:rsid w:val="00BA0962"/>
    <w:rsid w:val="00BA5733"/>
    <w:rsid w:val="00BB181D"/>
    <w:rsid w:val="00BC2319"/>
    <w:rsid w:val="00BC29A1"/>
    <w:rsid w:val="00BF23BF"/>
    <w:rsid w:val="00BF6826"/>
    <w:rsid w:val="00C0163B"/>
    <w:rsid w:val="00C13552"/>
    <w:rsid w:val="00C14042"/>
    <w:rsid w:val="00C243DC"/>
    <w:rsid w:val="00C33203"/>
    <w:rsid w:val="00C5272D"/>
    <w:rsid w:val="00C73878"/>
    <w:rsid w:val="00CC091C"/>
    <w:rsid w:val="00CD3D98"/>
    <w:rsid w:val="00CE6454"/>
    <w:rsid w:val="00CF0310"/>
    <w:rsid w:val="00CF1A69"/>
    <w:rsid w:val="00CF4327"/>
    <w:rsid w:val="00CF55AA"/>
    <w:rsid w:val="00CF793E"/>
    <w:rsid w:val="00D00775"/>
    <w:rsid w:val="00D27B85"/>
    <w:rsid w:val="00D4427D"/>
    <w:rsid w:val="00D52A58"/>
    <w:rsid w:val="00D60652"/>
    <w:rsid w:val="00D62D35"/>
    <w:rsid w:val="00D75430"/>
    <w:rsid w:val="00D80501"/>
    <w:rsid w:val="00DB274F"/>
    <w:rsid w:val="00DB4807"/>
    <w:rsid w:val="00DC0B86"/>
    <w:rsid w:val="00DC2CBF"/>
    <w:rsid w:val="00DD526A"/>
    <w:rsid w:val="00DD6D93"/>
    <w:rsid w:val="00DD7CCE"/>
    <w:rsid w:val="00DE4FE9"/>
    <w:rsid w:val="00DE5491"/>
    <w:rsid w:val="00DE69D8"/>
    <w:rsid w:val="00DE7464"/>
    <w:rsid w:val="00DE7DB8"/>
    <w:rsid w:val="00DF276C"/>
    <w:rsid w:val="00E00A21"/>
    <w:rsid w:val="00E1104F"/>
    <w:rsid w:val="00E53C96"/>
    <w:rsid w:val="00E543A8"/>
    <w:rsid w:val="00E600D6"/>
    <w:rsid w:val="00E73F1A"/>
    <w:rsid w:val="00E8150D"/>
    <w:rsid w:val="00EA6501"/>
    <w:rsid w:val="00EB15F6"/>
    <w:rsid w:val="00EC003D"/>
    <w:rsid w:val="00ED2EB2"/>
    <w:rsid w:val="00EE0E80"/>
    <w:rsid w:val="00F219F6"/>
    <w:rsid w:val="00F246F2"/>
    <w:rsid w:val="00F34063"/>
    <w:rsid w:val="00F54011"/>
    <w:rsid w:val="00F57435"/>
    <w:rsid w:val="00F72F62"/>
    <w:rsid w:val="00F74807"/>
    <w:rsid w:val="00F7651F"/>
    <w:rsid w:val="00F93839"/>
    <w:rsid w:val="00FA41B2"/>
    <w:rsid w:val="00FB62A3"/>
    <w:rsid w:val="00FC0661"/>
    <w:rsid w:val="00FC3710"/>
    <w:rsid w:val="00FD2E8F"/>
    <w:rsid w:val="00FD4AFB"/>
    <w:rsid w:val="00FE051E"/>
    <w:rsid w:val="00FE1D9A"/>
    <w:rsid w:val="00FF0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CB99"/>
  <w15:docId w15:val="{8DD527DE-40AC-4291-905A-A3850603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59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3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3B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52BD0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980D99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B04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59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B36F0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B36F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Default">
    <w:name w:val="Default"/>
    <w:rsid w:val="00741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Катюков</dc:creator>
  <cp:keywords/>
  <dc:description/>
  <cp:lastModifiedBy>user</cp:lastModifiedBy>
  <cp:revision>2</cp:revision>
  <cp:lastPrinted>2025-02-14T09:22:00Z</cp:lastPrinted>
  <dcterms:created xsi:type="dcterms:W3CDTF">2025-06-30T07:18:00Z</dcterms:created>
  <dcterms:modified xsi:type="dcterms:W3CDTF">2025-06-30T07:18:00Z</dcterms:modified>
</cp:coreProperties>
</file>