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40 лет со дня аварии на Чернобыльской атомной электростанции (ЧАЭС)</w:t>
      </w:r>
    </w:p>
    <w:p>
      <w:pPr>
        <w:pStyle w:val="style0"/>
        <w:jc w:val="both"/>
        <w:rPr/>
      </w:pPr>
      <w:r>
        <w:t>23 апреля в Абдуловском СК прошёл информационный час «Чернобыль: хроника событий», приуроченный к Международному дню памяти жертв радиационных аварий и катастроф. В начале мероприятия ребятам рассказали о событиях той страшной весны в истории страны и поэтапно восстановили хронологию аварии на Чернобыльской АЭС. Участники узнали о ходе эвакуации населения, о земляках-ликвидаторах, о том, как проводилась дезактивация заражённой территории и как радиация повлияла на здоровье людей и природу. В завершение встречи ребята посмотрели документальный фильм «Чернобыль. Хроника событий».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86</Words>
  <Characters>567</Characters>
  <Application>WPS Office</Application>
  <Paragraphs>3</Paragraphs>
  <CharactersWithSpaces>651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2026-04-24T13:16:52Z</dcterms:created>
  <dc:creator>BTK-AL09</dc:creator>
  <lastModifiedBy>BTK-AL09</lastModifiedBy>
  <dcterms:modified xsi:type="dcterms:W3CDTF">2026-04-24T13:16:52Z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956ab63855284fa7bf2f9ddbcfcfe67d</vt:lpwstr>
  </property>
</Properties>
</file>