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jc w:val="both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>На территории Яковлевского МО была проведена акция "Чистый памятник". Цель акции - уборка территории памятника и приведение в порядок воинского захоронения</w:t>
      </w:r>
      <w:r>
        <w:rPr>
          <w:sz w:val="24"/>
          <w:szCs w:val="24"/>
          <w:lang w:val="en-US"/>
        </w:rPr>
        <w:t>.</w:t>
      </w:r>
    </w:p>
    <w:p>
      <w:pPr>
        <w:pStyle w:val="style0"/>
        <w:jc w:val="both"/>
        <w:rPr>
          <w:sz w:val="24"/>
          <w:szCs w:val="24"/>
        </w:rPr>
      </w:pPr>
      <w:r>
        <w:rPr/>
        <w:drawing>
          <wp:inline distL="114300" distT="0" distB="0" distR="114300">
            <wp:extent cx="2362911" cy="1772183"/>
            <wp:effectExtent l="0" t="0" r="0" b="0"/>
            <wp:docPr id="1032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362911" cy="1772183"/>
                    </a:xfrm>
                    <a:prstGeom prst="rect"/>
                  </pic:spPr>
                </pic:pic>
              </a:graphicData>
            </a:graphic>
          </wp:inline>
        </w:drawing>
      </w:r>
      <w:r>
        <w:rPr/>
        <w:drawing>
          <wp:inline distL="114300" distT="0" distB="0" distR="114300">
            <wp:extent cx="2353374" cy="1765030"/>
            <wp:effectExtent l="0" t="0" r="0" b="0"/>
            <wp:docPr id="1033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"/>
                    <pic:cNvPicPr/>
                  </pic:nvPicPr>
                  <pic:blipFill>
                    <a:blip r:embed="rId3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353374" cy="17650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0"/>
        <w:jc w:val="both"/>
        <w:rPr>
          <w:sz w:val="24"/>
          <w:szCs w:val="24"/>
        </w:rPr>
      </w:pPr>
      <w:r>
        <w:rPr/>
        <w:drawing>
          <wp:inline distL="114300" distT="0" distB="0" distR="114300">
            <wp:extent cx="1735988" cy="2314650"/>
            <wp:effectExtent l="0" t="0" r="0" b="0"/>
            <wp:docPr id="1034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"/>
                    <pic:cNvPicPr/>
                  </pic:nvPicPr>
                  <pic:blipFill>
                    <a:blip r:embed="rId4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1735988" cy="2314650"/>
                    </a:xfrm>
                    <a:prstGeom prst="rect"/>
                  </pic:spPr>
                </pic:pic>
              </a:graphicData>
            </a:graphic>
          </wp:inline>
        </w:drawing>
      </w:r>
      <w:r>
        <w:rPr/>
        <w:drawing>
          <wp:inline distL="114300" distT="0" distB="0" distR="114300">
            <wp:extent cx="2334463" cy="1750847"/>
            <wp:effectExtent l="0" t="0" r="0" b="0"/>
            <wp:docPr id="1035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"/>
                    <pic:cNvPicPr/>
                  </pic:nvPicPr>
                  <pic:blipFill>
                    <a:blip r:embed="rId5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334463" cy="175084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0"/>
        <w:jc w:val="both"/>
        <w:rPr>
          <w:sz w:val="24"/>
          <w:szCs w:val="24"/>
        </w:rPr>
      </w:pPr>
      <w:r>
        <w:rPr/>
        <w:drawing>
          <wp:inline distL="114300" distT="0" distB="0" distR="114300">
            <wp:extent cx="2419807" cy="1796930"/>
            <wp:effectExtent l="0" t="0" r="0" b="0"/>
            <wp:docPr id="1036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"/>
                    <pic:cNvPicPr/>
                  </pic:nvPicPr>
                  <pic:blipFill>
                    <a:blip r:embed="rId6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419807" cy="1796930"/>
                    </a:xfrm>
                    <a:prstGeom prst="rect"/>
                  </pic:spPr>
                </pic:pic>
              </a:graphicData>
            </a:graphic>
          </wp:inline>
        </w:drawing>
      </w:r>
      <w:r>
        <w:rPr/>
        <w:drawing>
          <wp:inline distL="114300" distT="0" distB="0" distR="114300">
            <wp:extent cx="2402737" cy="1848773"/>
            <wp:effectExtent l="0" t="0" r="0" b="0"/>
            <wp:docPr id="1037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"/>
                    <pic:cNvPicPr/>
                  </pic:nvPicPr>
                  <pic:blipFill>
                    <a:blip r:embed="rId7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402737" cy="1848773"/>
                    </a:xfrm>
                    <a:prstGeom prst="rect"/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0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002020204"/>
    <w:charset w:val="00"/>
    <w:family w:val="swiss"/>
    <w:pitch w:val="variable"/>
    <w:sig w:usb0="E0002EFF" w:usb1="C000785B" w:usb2="00000009" w:usb3="00000000" w:csb0="000001FF" w:csb1="00000000"/>
  </w:font>
  <w:font w:name="等线 Light">
    <w:altName w:val="等线 Light"/>
    <w:panose1 w:val="020106000300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0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oNotTrackMoves/>
  <w:defaultTabStop w:val="708"/>
  <w:doNotShadeFormData/>
  <w:characterSpacingControl w:val="doNotCompress"/>
  <w:savePreviewPicture/>
  <w:doNotValidateAgainstSchema/>
  <w:doNotDemarcateInvalidXml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lMargin m:val="0"/>
    <m:rMargin m:val="0"/>
    <m:wrapRight/>
    <m:intLim m:val="subSup"/>
    <m:naryLim m:val="subSup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Times New Roman" w:eastAsia="宋体" w:hAnsi="Calibri"/>
        <w:lang w:val="en-US" w:bidi="ar-SA" w:eastAsia="zh-CN"/>
      </w:rPr>
    </w:rPrDefault>
    <w:pPrDefault>
      <w:pPr/>
    </w:pPrDefault>
  </w:docDefaults>
  <w:style w:type="paragraph" w:default="1" w:styleId="style0">
    <w:name w:val="Normal"/>
    <w:next w:val="style0"/>
    <w:qFormat/>
    <w:pPr>
      <w:spacing w:after="200" w:lineRule="auto" w:line="276"/>
    </w:pPr>
    <w:rPr>
      <w:rFonts w:cs="Arial"/>
      <w:sz w:val="22"/>
      <w:szCs w:val="22"/>
      <w:lang w:val="ru-RU"/>
    </w:rPr>
  </w:style>
  <w:style w:type="character" w:default="1" w:styleId="style65">
    <w:name w:val="Default Paragraph Font"/>
    <w:next w:val="style65"/>
    <w:rPr>
      <w:rFonts w:ascii="Calibri" w:cs="Arial" w:eastAsia="宋体" w:hAnsi="Calibri"/>
    </w:rPr>
  </w:style>
  <w:style w:type="table" w:default="1" w:styleId="style105">
    <w:name w:val="Normal Table"/>
    <w:next w:val="style105"/>
    <w:pPr/>
    <w:rPr>
      <w:rFonts w:cs="Aria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p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11" Type="http://schemas.openxmlformats.org/officeDocument/2006/relationships/theme" Target="theme/theme1.xml"/><Relationship Id="rId10" Type="http://schemas.openxmlformats.org/officeDocument/2006/relationships/settings" Target="settings.xml"/><Relationship Id="rId9" Type="http://schemas.openxmlformats.org/officeDocument/2006/relationships/fontTable" Target="fontTable.xml"/><Relationship Id="rId5" Type="http://schemas.openxmlformats.org/officeDocument/2006/relationships/image" Target="media/image4.jpeg"/><Relationship Id="rId6" Type="http://schemas.openxmlformats.org/officeDocument/2006/relationships/image" Target="media/image5.jpeg"/><Relationship Id="rId7" Type="http://schemas.openxmlformats.org/officeDocument/2006/relationships/image" Target="media/image6.jpeg"/><Relationship Id="rId8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Words>21</Words>
  <Characters>136</Characters>
  <Application>WPS Office</Application>
  <Paragraphs>4</Paragraphs>
  <CharactersWithSpaces>156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2026-04-09T11:37:06Z</dcterms:created>
  <dc:creator>BTK-AL09</dc:creator>
  <lastModifiedBy>BTK-AL09</lastModifiedBy>
  <dcterms:modified xsi:type="dcterms:W3CDTF">2026-04-09T11:37:06Z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05a20b7ab55c421794558256fcfe547f</vt:lpwstr>
  </property>
</Properties>
</file>