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04.08.2025 на базе Репьевского СДК прошла с детьми игровая программа  «Солнце, воздух и вода»</w:t>
      </w:r>
    </w:p>
    <w:p w14:paraId="02000000">
      <w:pPr>
        <w:pStyle w:val="Style_1"/>
      </w:pPr>
      <w:r>
        <w:drawing>
          <wp:inline>
            <wp:extent cx="2248852" cy="2248852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248852" cy="224885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256469" cy="2256468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256469" cy="225646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2025-08-12T11:41:57Z</dcterms:modified>
</cp:coreProperties>
</file>