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>Ежегодно 1 апреля планета отмечает Международный день птиц. 🌍 Дата выбрана не случайно: в это время большинство пернатых возвращается из тёплых краёв к родным гнёздам, радуя нас пением и начиная свою важную работу по защите садов и огородов от вредных насекомых. В этот день для воспитанников детского сада состоялся познавательный экологический час «Наши крылатые друзья». В ходе мероприятия ребята погрузились в удивительный мир пернатых, узнали об их образе жизни, поведении и значимой роли в природе. Особое внимание уделили проблеме исчезновения редких видов и необходимости заботы о птицах. Завершился экологический час обсуждением народных пословиц и поговорки. 🐦</w:t>
      </w:r>
    </w:p>
    <w:p>
      <w:pPr>
        <w:pStyle w:val="style0"/>
        <w:rPr/>
      </w:pPr>
      <w:r>
        <w:rPr/>
        <w:drawing>
          <wp:inline distL="114300" distT="0" distB="0" distR="114300">
            <wp:extent cx="2628900" cy="3505200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5052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3505200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5052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96</Words>
  <Characters>575</Characters>
  <Application>WPS Office</Application>
  <Paragraphs>2</Paragraphs>
  <CharactersWithSpaces>670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2026-04-02T21:26:25Z</dcterms:created>
  <dc:creator>BTK-AL09</dc:creator>
  <lastModifiedBy>BTK-AL09</lastModifiedBy>
  <dcterms:modified xsi:type="dcterms:W3CDTF">2026-04-02T21:26:25Z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a44c06e402fa46dfbd06b74b81017314</vt:lpwstr>
  </property>
</Properties>
</file>