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26 апреля 1986 года — дата, которая навсегда вписана в историю как день крупнейшей техногенной катастрофы. В память об этом трагическом событии 24 апреля в Репьёвском СДК прошла акция «Чернобыль. Трагедия века». В рамках мероприятия работник культуры раздавала тематические листовки и рассказывала о подвиге ликвидаторов, которые ценой собственного здоровья и жизни устраняли последствия аварии на Чернобыльской АЭС. Горько осознавать, что с каждым днём этих героев становится всё меньше. Мы в неоплатном долгу перед теми, кто, рискуя жизнью, спас мир от радиоактивной угрозы. Их подвиг никогда не будет забыт.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209414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09414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02223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02223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87</Words>
  <Characters>523</Characters>
  <Application>WPS Office</Application>
  <Paragraphs>2</Paragraphs>
  <CharactersWithSpaces>610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2026-04-26T20:58:14Z</dcterms:created>
  <dc:creator>BTK-AL09</dc:creator>
  <lastModifiedBy>BTK-AL09</lastModifiedBy>
  <dcterms:modified xsi:type="dcterms:W3CDTF">2026-04-26T20:58:14Z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7b90df4cb0ad4d3eaa2579986c174555</vt:lpwstr>
  </property>
</Properties>
</file>