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День защитника Отечества — это праздник настоящих мужчин, отцов и дедов, которые создали славную традицию защищать Родину. Патриотизм и любовь к своей стране остаются главными ценностями в нашем обществе. 19 февраля в Абдуловском СК состоялся  концерт «Честь и слава защитникам Отечества», посвящённый Дню защитника Отечества. Мероприятие началось с торжественного гимна Российской Федерации. Гостям мероприятия были представлены патриотические стихи и песни, наполненные уважением к героям-защитникам нашей родины и искренней любовью к Отечеству. Также была оформлена выставка:  «23 февраля День защитника Отечества». На выставке представлены книги о героическом прошлом нашей страны, о славных победах российских войск, о воинах-земляках,  участвовавших в Великой Отечественной войне.  Помимо книг, гости смогли ознакомиться с детскими рисунками,  наполненными символизмом и отражающими глубокую суть праздника — любовь к родине, честь и достоинство тех, кто готов защищать её независимость и свободу.</w:t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2187934" cy="164095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87934" cy="164095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1820361" cy="1891284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20361" cy="189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2032960" cy="176001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32960" cy="176001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1795474" cy="2393967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95474" cy="2393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1812311" cy="198179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12311" cy="19817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2628900" cy="197167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0" distT="0" distB="0" distR="0">
            <wp:extent cx="2381959" cy="1786469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81959" cy="178646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/>
        <w:drawing>
          <wp:inline distL="114300" distT="0" distB="0" distR="114300">
            <wp:extent cx="1734975" cy="1801704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34975" cy="1801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1563635" cy="2133710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63635" cy="213371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521400" cy="1450875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21400" cy="14508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129</Words>
  <Characters>868</Characters>
  <Application>WPS Office</Application>
  <Paragraphs>6</Paragraphs>
  <CharactersWithSpaces>1009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2026-02-20T11:07:50Z</dcterms:created>
  <dc:creator>BTK-AL09</dc:creator>
  <lastModifiedBy>BTK-AL09</lastModifiedBy>
  <dcterms:modified xsi:type="dcterms:W3CDTF">2026-02-20T11:07:50Z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5981095f9bfb40c0b1314a4f6d1ae43a</vt:lpwstr>
  </property>
</Properties>
</file>