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13" w:rsidRDefault="00F65F13" w:rsidP="00F65F13">
      <w:pPr>
        <w:jc w:val="center"/>
        <w:rPr>
          <w:b/>
        </w:rPr>
      </w:pPr>
    </w:p>
    <w:p w:rsidR="00F65F13" w:rsidRPr="006A1CFD" w:rsidRDefault="00065647" w:rsidP="00F65F13">
      <w:pPr>
        <w:jc w:val="center"/>
        <w:rPr>
          <w:rFonts w:ascii="PT Astra Serif" w:hAnsi="PT Astra Serif"/>
          <w:b/>
        </w:rPr>
      </w:pPr>
      <w:r w:rsidRPr="006A1CFD">
        <w:rPr>
          <w:rFonts w:ascii="PT Astra Serif" w:hAnsi="PT Astra Serif"/>
          <w:b/>
        </w:rPr>
        <w:t xml:space="preserve">Пояснительная записка </w:t>
      </w:r>
    </w:p>
    <w:p w:rsidR="00F65F13" w:rsidRPr="006A1CFD" w:rsidRDefault="00144EC4" w:rsidP="00F65F13">
      <w:pPr>
        <w:jc w:val="center"/>
        <w:rPr>
          <w:rFonts w:ascii="PT Astra Serif" w:hAnsi="PT Astra Serif"/>
          <w:b/>
        </w:rPr>
      </w:pPr>
      <w:r w:rsidRPr="006A1CFD">
        <w:rPr>
          <w:rFonts w:ascii="PT Astra Serif" w:hAnsi="PT Astra Serif"/>
          <w:b/>
        </w:rPr>
        <w:t>к</w:t>
      </w:r>
      <w:r w:rsidR="009D3C5B" w:rsidRPr="006A1CFD">
        <w:rPr>
          <w:rFonts w:ascii="PT Astra Serif" w:hAnsi="PT Astra Serif"/>
          <w:b/>
        </w:rPr>
        <w:t xml:space="preserve"> проекту</w:t>
      </w:r>
      <w:r w:rsidR="00B13B9E" w:rsidRPr="006A1CFD">
        <w:rPr>
          <w:rFonts w:ascii="PT Astra Serif" w:hAnsi="PT Astra Serif"/>
          <w:b/>
        </w:rPr>
        <w:t xml:space="preserve"> бюджета</w:t>
      </w:r>
      <w:r w:rsidR="00065647" w:rsidRPr="006A1CFD">
        <w:rPr>
          <w:rFonts w:ascii="PT Astra Serif" w:hAnsi="PT Astra Serif"/>
          <w:b/>
        </w:rPr>
        <w:t xml:space="preserve"> Базарно-Карабулакского муниципального района </w:t>
      </w:r>
    </w:p>
    <w:p w:rsidR="00065647" w:rsidRPr="006A1CFD" w:rsidRDefault="00065647" w:rsidP="00F65F13">
      <w:pPr>
        <w:jc w:val="center"/>
        <w:rPr>
          <w:rFonts w:ascii="PT Astra Serif" w:hAnsi="PT Astra Serif"/>
          <w:b/>
        </w:rPr>
      </w:pPr>
      <w:r w:rsidRPr="006A1CFD">
        <w:rPr>
          <w:rFonts w:ascii="PT Astra Serif" w:hAnsi="PT Astra Serif"/>
          <w:b/>
        </w:rPr>
        <w:t>на 20</w:t>
      </w:r>
      <w:r w:rsidR="00544CE7" w:rsidRPr="006A1CFD">
        <w:rPr>
          <w:rFonts w:ascii="PT Astra Serif" w:hAnsi="PT Astra Serif"/>
          <w:b/>
        </w:rPr>
        <w:t>2</w:t>
      </w:r>
      <w:r w:rsidR="00147648">
        <w:rPr>
          <w:rFonts w:ascii="PT Astra Serif" w:hAnsi="PT Astra Serif"/>
          <w:b/>
        </w:rPr>
        <w:t>5</w:t>
      </w:r>
      <w:r w:rsidRPr="006A1CFD">
        <w:rPr>
          <w:rFonts w:ascii="PT Astra Serif" w:hAnsi="PT Astra Serif"/>
          <w:b/>
        </w:rPr>
        <w:t xml:space="preserve"> год</w:t>
      </w:r>
      <w:r w:rsidR="001C52CB" w:rsidRPr="006A1CFD">
        <w:rPr>
          <w:rFonts w:ascii="PT Astra Serif" w:hAnsi="PT Astra Serif"/>
          <w:b/>
        </w:rPr>
        <w:t xml:space="preserve"> и плановый период</w:t>
      </w:r>
      <w:r w:rsidR="009D3C5B" w:rsidRPr="006A1CFD">
        <w:rPr>
          <w:rFonts w:ascii="PT Astra Serif" w:hAnsi="PT Astra Serif"/>
          <w:b/>
        </w:rPr>
        <w:t xml:space="preserve"> 202</w:t>
      </w:r>
      <w:r w:rsidR="00147648">
        <w:rPr>
          <w:rFonts w:ascii="PT Astra Serif" w:hAnsi="PT Astra Serif"/>
          <w:b/>
        </w:rPr>
        <w:t>6</w:t>
      </w:r>
      <w:r w:rsidR="00D65CB1" w:rsidRPr="006A1CFD">
        <w:rPr>
          <w:rFonts w:ascii="PT Astra Serif" w:hAnsi="PT Astra Serif"/>
          <w:b/>
        </w:rPr>
        <w:t xml:space="preserve"> и </w:t>
      </w:r>
      <w:r w:rsidR="009D3C5B" w:rsidRPr="006A1CFD">
        <w:rPr>
          <w:rFonts w:ascii="PT Astra Serif" w:hAnsi="PT Astra Serif"/>
          <w:b/>
        </w:rPr>
        <w:t>202</w:t>
      </w:r>
      <w:r w:rsidR="00147648">
        <w:rPr>
          <w:rFonts w:ascii="PT Astra Serif" w:hAnsi="PT Astra Serif"/>
          <w:b/>
        </w:rPr>
        <w:t>7</w:t>
      </w:r>
      <w:r w:rsidR="00C25578" w:rsidRPr="006A1CFD">
        <w:rPr>
          <w:rFonts w:ascii="PT Astra Serif" w:hAnsi="PT Astra Serif"/>
          <w:b/>
        </w:rPr>
        <w:t xml:space="preserve"> годов</w:t>
      </w:r>
    </w:p>
    <w:p w:rsidR="00065647" w:rsidRPr="006A1CFD" w:rsidRDefault="00065647" w:rsidP="00065647">
      <w:pPr>
        <w:jc w:val="both"/>
        <w:rPr>
          <w:rFonts w:ascii="PT Astra Serif" w:hAnsi="PT Astra Serif"/>
          <w:b/>
        </w:rPr>
      </w:pPr>
    </w:p>
    <w:p w:rsidR="00065647" w:rsidRPr="006A1CFD" w:rsidRDefault="00065647" w:rsidP="00065647">
      <w:pPr>
        <w:jc w:val="both"/>
        <w:rPr>
          <w:rFonts w:ascii="PT Astra Serif" w:hAnsi="PT Astra Serif"/>
          <w:b/>
        </w:rPr>
      </w:pPr>
    </w:p>
    <w:p w:rsidR="00AD1457" w:rsidRPr="006A1CFD" w:rsidRDefault="00AD1457" w:rsidP="00AD1457">
      <w:pPr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Проект решения Собрания района «О бюджете Базарно-Карабулакского муниципального района на 202</w:t>
      </w:r>
      <w:r w:rsidR="006958B7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 и на плановый период 202</w:t>
      </w:r>
      <w:r w:rsidR="006958B7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и 202</w:t>
      </w:r>
      <w:r w:rsidR="006958B7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годов» разработан в соответствии с Бюджетным кодексом Российской Федерации и решением Собрания района «О бюджетном процессе в Базарно-Карабулакском муниципальном районе».</w:t>
      </w:r>
    </w:p>
    <w:p w:rsidR="00AD1457" w:rsidRPr="006A1CFD" w:rsidRDefault="00AD1457" w:rsidP="00AD145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Бюджетные проектировки на 202</w:t>
      </w:r>
      <w:r w:rsidR="006958B7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>-202</w:t>
      </w:r>
      <w:r w:rsidR="006958B7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годы сформированы на основе прогноза  основных  показателей  социально-экономического  развития района, </w:t>
      </w:r>
      <w:r w:rsidR="00BC1837" w:rsidRPr="006A1CFD">
        <w:rPr>
          <w:rFonts w:ascii="PT Astra Serif" w:hAnsi="PT Astra Serif"/>
          <w:szCs w:val="28"/>
        </w:rPr>
        <w:t xml:space="preserve">проекта </w:t>
      </w:r>
      <w:r w:rsidRPr="006A1CFD">
        <w:rPr>
          <w:rFonts w:ascii="PT Astra Serif" w:hAnsi="PT Astra Serif"/>
          <w:szCs w:val="28"/>
        </w:rPr>
        <w:t>закона Саратовской области «Об областном бюджете на 202</w:t>
      </w:r>
      <w:r w:rsidR="006958B7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 и на плановый период 202</w:t>
      </w:r>
      <w:r w:rsidR="006958B7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и 202</w:t>
      </w:r>
      <w:r w:rsidR="006958B7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годов», а также с учетом ограничений, установленных бюджетным законодательством.</w:t>
      </w:r>
    </w:p>
    <w:p w:rsidR="00FF4C39" w:rsidRDefault="00FF4C39" w:rsidP="00AD145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Объем налоговых и неналоговых доходов бюджета района прогнозируются на 202</w:t>
      </w:r>
      <w:r w:rsidR="006958B7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 в сумме </w:t>
      </w:r>
      <w:r w:rsidR="006958B7">
        <w:rPr>
          <w:rFonts w:ascii="PT Astra Serif" w:hAnsi="PT Astra Serif"/>
          <w:szCs w:val="28"/>
        </w:rPr>
        <w:t>151068,1</w:t>
      </w:r>
      <w:r w:rsidR="00EF5EE7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958B7">
        <w:rPr>
          <w:rFonts w:ascii="PT Astra Serif" w:hAnsi="PT Astra Serif"/>
          <w:szCs w:val="28"/>
        </w:rPr>
        <w:t>119,9</w:t>
      </w:r>
      <w:r w:rsidR="00166599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бюджетным назначениям 202</w:t>
      </w:r>
      <w:r w:rsidR="006958B7">
        <w:rPr>
          <w:rFonts w:ascii="PT Astra Serif" w:hAnsi="PT Astra Serif"/>
          <w:szCs w:val="28"/>
        </w:rPr>
        <w:t>4</w:t>
      </w:r>
      <w:r w:rsidRPr="006A1CFD">
        <w:rPr>
          <w:rFonts w:ascii="PT Astra Serif" w:hAnsi="PT Astra Serif"/>
          <w:szCs w:val="28"/>
        </w:rPr>
        <w:t xml:space="preserve"> года); на 202</w:t>
      </w:r>
      <w:r w:rsidR="006958B7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– </w:t>
      </w:r>
      <w:r w:rsidR="006958B7">
        <w:rPr>
          <w:rFonts w:ascii="PT Astra Serif" w:hAnsi="PT Astra Serif"/>
          <w:szCs w:val="28"/>
        </w:rPr>
        <w:t xml:space="preserve">155846,9 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958B7">
        <w:rPr>
          <w:rFonts w:ascii="PT Astra Serif" w:hAnsi="PT Astra Serif"/>
          <w:szCs w:val="28"/>
        </w:rPr>
        <w:t>103,2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202</w:t>
      </w:r>
      <w:r w:rsidR="006958B7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году); на 202</w:t>
      </w:r>
      <w:r w:rsidR="006958B7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 – </w:t>
      </w:r>
      <w:r w:rsidR="006958B7">
        <w:rPr>
          <w:rFonts w:ascii="PT Astra Serif" w:hAnsi="PT Astra Serif"/>
          <w:szCs w:val="28"/>
        </w:rPr>
        <w:t>163952,7</w:t>
      </w:r>
      <w:r w:rsidR="00EF5EE7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тыс. руб. (</w:t>
      </w:r>
      <w:r w:rsidR="006958B7">
        <w:rPr>
          <w:rFonts w:ascii="PT Astra Serif" w:hAnsi="PT Astra Serif"/>
          <w:szCs w:val="28"/>
        </w:rPr>
        <w:t>105,2</w:t>
      </w:r>
      <w:r w:rsidR="00532A46" w:rsidRPr="006A1CFD">
        <w:rPr>
          <w:rFonts w:ascii="PT Astra Serif" w:hAnsi="PT Astra Serif"/>
          <w:szCs w:val="28"/>
        </w:rPr>
        <w:t xml:space="preserve"> </w:t>
      </w:r>
      <w:r w:rsidRPr="006A1CFD">
        <w:rPr>
          <w:rFonts w:ascii="PT Astra Serif" w:hAnsi="PT Astra Serif"/>
          <w:szCs w:val="28"/>
        </w:rPr>
        <w:t>% к 202</w:t>
      </w:r>
      <w:r w:rsidR="006958B7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году).</w:t>
      </w:r>
    </w:p>
    <w:p w:rsidR="00BA2B53" w:rsidRPr="00145385" w:rsidRDefault="00BA2B53" w:rsidP="00BA2B53">
      <w:pPr>
        <w:shd w:val="clear" w:color="auto" w:fill="FFFFFF"/>
        <w:ind w:firstLine="709"/>
        <w:jc w:val="both"/>
        <w:rPr>
          <w:rFonts w:ascii="PT Astra Serif" w:hAnsi="PT Astra Serif"/>
        </w:rPr>
      </w:pPr>
      <w:proofErr w:type="spellStart"/>
      <w:r w:rsidRPr="00AE5402">
        <w:rPr>
          <w:rFonts w:ascii="PT Astra Serif" w:hAnsi="PT Astra Serif"/>
        </w:rPr>
        <w:t>Бюджетообразующими</w:t>
      </w:r>
      <w:proofErr w:type="spellEnd"/>
      <w:r w:rsidRPr="00AE5402">
        <w:rPr>
          <w:rFonts w:ascii="PT Astra Serif" w:hAnsi="PT Astra Serif"/>
        </w:rPr>
        <w:t xml:space="preserve"> доходами бюджета </w:t>
      </w:r>
      <w:r w:rsidR="00AE5402" w:rsidRPr="00AE5402">
        <w:rPr>
          <w:rFonts w:ascii="PT Astra Serif" w:hAnsi="PT Astra Serif"/>
        </w:rPr>
        <w:t xml:space="preserve">района </w:t>
      </w:r>
      <w:r w:rsidRPr="00AE5402">
        <w:rPr>
          <w:rFonts w:ascii="PT Astra Serif" w:hAnsi="PT Astra Serif"/>
        </w:rPr>
        <w:t xml:space="preserve">являются   налог на доходы физических лиц, акцизы, </w:t>
      </w:r>
      <w:r w:rsidR="00AE5402" w:rsidRPr="00AE5402">
        <w:rPr>
          <w:rFonts w:ascii="PT Astra Serif" w:hAnsi="PT Astra Serif"/>
        </w:rPr>
        <w:t>транспортный налог</w:t>
      </w:r>
      <w:r w:rsidRPr="00AE5402">
        <w:rPr>
          <w:rFonts w:ascii="PT Astra Serif" w:hAnsi="PT Astra Serif"/>
        </w:rPr>
        <w:t xml:space="preserve"> и налог</w:t>
      </w:r>
      <w:r w:rsidR="00AE5402" w:rsidRPr="00AE5402">
        <w:rPr>
          <w:rFonts w:ascii="PT Astra Serif" w:hAnsi="PT Astra Serif"/>
        </w:rPr>
        <w:t>и</w:t>
      </w:r>
      <w:r w:rsidRPr="00AE5402">
        <w:rPr>
          <w:rFonts w:ascii="PT Astra Serif" w:hAnsi="PT Astra Serif"/>
        </w:rPr>
        <w:t xml:space="preserve"> на </w:t>
      </w:r>
      <w:r w:rsidR="00AE5402" w:rsidRPr="00AE5402">
        <w:rPr>
          <w:rFonts w:ascii="PT Astra Serif" w:hAnsi="PT Astra Serif"/>
        </w:rPr>
        <w:t>совокупный доход</w:t>
      </w:r>
      <w:r w:rsidRPr="00AE5402">
        <w:rPr>
          <w:rFonts w:ascii="PT Astra Serif" w:hAnsi="PT Astra Serif"/>
        </w:rPr>
        <w:t xml:space="preserve">, в </w:t>
      </w:r>
      <w:proofErr w:type="gramStart"/>
      <w:r w:rsidRPr="00AE5402">
        <w:rPr>
          <w:rFonts w:ascii="PT Astra Serif" w:hAnsi="PT Astra Serif"/>
        </w:rPr>
        <w:t>совокупности</w:t>
      </w:r>
      <w:proofErr w:type="gramEnd"/>
      <w:r w:rsidRPr="00AE5402">
        <w:rPr>
          <w:rFonts w:ascii="PT Astra Serif" w:hAnsi="PT Astra Serif"/>
        </w:rPr>
        <w:t xml:space="preserve"> формирующие в 2025-2027 годах свыше  </w:t>
      </w:r>
      <w:r w:rsidR="00AE5402" w:rsidRPr="00AE5402">
        <w:rPr>
          <w:rFonts w:ascii="PT Astra Serif" w:hAnsi="PT Astra Serif"/>
        </w:rPr>
        <w:t>89</w:t>
      </w:r>
      <w:r w:rsidR="00B40209">
        <w:rPr>
          <w:rFonts w:ascii="PT Astra Serif" w:hAnsi="PT Astra Serif"/>
        </w:rPr>
        <w:t xml:space="preserve"> </w:t>
      </w:r>
      <w:r w:rsidRPr="00AE5402">
        <w:rPr>
          <w:rFonts w:ascii="PT Astra Serif" w:hAnsi="PT Astra Serif"/>
        </w:rPr>
        <w:t>% налоговых и неналоговых доходов бюджета</w:t>
      </w:r>
      <w:r w:rsidR="00AE5402" w:rsidRPr="00AE5402">
        <w:rPr>
          <w:rFonts w:ascii="PT Astra Serif" w:hAnsi="PT Astra Serif"/>
        </w:rPr>
        <w:t xml:space="preserve"> района</w:t>
      </w:r>
      <w:r w:rsidRPr="00AE5402">
        <w:rPr>
          <w:rFonts w:ascii="PT Astra Serif" w:hAnsi="PT Astra Serif"/>
        </w:rPr>
        <w:t>.</w:t>
      </w:r>
    </w:p>
    <w:p w:rsidR="00AD1457" w:rsidRPr="006A1CFD" w:rsidRDefault="00EB26BE" w:rsidP="00FF4C39">
      <w:pPr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 w:val="22"/>
          <w:szCs w:val="22"/>
        </w:rPr>
        <w:t xml:space="preserve">  </w:t>
      </w:r>
      <w:r w:rsidR="00FF4C39" w:rsidRPr="006A1CFD">
        <w:rPr>
          <w:rFonts w:ascii="PT Astra Serif" w:hAnsi="PT Astra Serif"/>
          <w:sz w:val="22"/>
          <w:szCs w:val="22"/>
        </w:rPr>
        <w:tab/>
      </w:r>
      <w:r w:rsidR="00AD1457" w:rsidRPr="006A1CFD">
        <w:rPr>
          <w:rFonts w:ascii="PT Astra Serif" w:hAnsi="PT Astra Serif"/>
          <w:szCs w:val="28"/>
        </w:rPr>
        <w:t xml:space="preserve">На  весь  трехлетний  период обеспечена социальная  направленность бюджетных расходов – удельный вес расходов на социальную сферу в общем объеме расходов бюджета района составляет более </w:t>
      </w:r>
      <w:r w:rsidR="00075415" w:rsidRPr="006A1CFD">
        <w:rPr>
          <w:rFonts w:ascii="PT Astra Serif" w:hAnsi="PT Astra Serif"/>
          <w:szCs w:val="28"/>
        </w:rPr>
        <w:t xml:space="preserve"> </w:t>
      </w:r>
      <w:r w:rsidR="0016556C">
        <w:rPr>
          <w:rFonts w:ascii="PT Astra Serif" w:hAnsi="PT Astra Serif"/>
          <w:szCs w:val="28"/>
        </w:rPr>
        <w:t>80</w:t>
      </w:r>
      <w:r w:rsidR="00B40209">
        <w:rPr>
          <w:rFonts w:ascii="PT Astra Serif" w:hAnsi="PT Astra Serif"/>
          <w:szCs w:val="28"/>
        </w:rPr>
        <w:t xml:space="preserve"> </w:t>
      </w:r>
      <w:r w:rsidR="00AD1457" w:rsidRPr="006A1CFD">
        <w:rPr>
          <w:rFonts w:ascii="PT Astra Serif" w:hAnsi="PT Astra Serif"/>
          <w:szCs w:val="28"/>
        </w:rPr>
        <w:t>%.</w:t>
      </w:r>
    </w:p>
    <w:p w:rsidR="00AD1457" w:rsidRPr="006A1CFD" w:rsidRDefault="0016556C" w:rsidP="001024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proofErr w:type="gramStart"/>
      <w:r>
        <w:rPr>
          <w:rFonts w:ascii="PT Astra Serif" w:hAnsi="PT Astra Serif"/>
          <w:szCs w:val="28"/>
        </w:rPr>
        <w:t>Бюджетные ассигнования</w:t>
      </w:r>
      <w:r w:rsidR="00AD1457" w:rsidRPr="006A1CFD">
        <w:rPr>
          <w:rFonts w:ascii="PT Astra Serif" w:hAnsi="PT Astra Serif"/>
          <w:szCs w:val="28"/>
        </w:rPr>
        <w:t xml:space="preserve"> на оплату труда </w:t>
      </w:r>
      <w:r w:rsidR="00AD1457" w:rsidRPr="000546D8">
        <w:rPr>
          <w:rFonts w:ascii="PT Astra Serif" w:hAnsi="PT Astra Serif"/>
          <w:szCs w:val="28"/>
        </w:rPr>
        <w:t>отдельны</w:t>
      </w:r>
      <w:r w:rsidR="00330D30" w:rsidRPr="000546D8">
        <w:rPr>
          <w:rFonts w:ascii="PT Astra Serif" w:hAnsi="PT Astra Serif"/>
          <w:szCs w:val="28"/>
        </w:rPr>
        <w:t>х</w:t>
      </w:r>
      <w:r w:rsidR="00AD1457" w:rsidRPr="000546D8">
        <w:rPr>
          <w:rFonts w:ascii="PT Astra Serif" w:hAnsi="PT Astra Serif"/>
          <w:szCs w:val="28"/>
        </w:rPr>
        <w:t xml:space="preserve"> категори</w:t>
      </w:r>
      <w:r w:rsidR="00330D30" w:rsidRPr="000546D8">
        <w:rPr>
          <w:rFonts w:ascii="PT Astra Serif" w:hAnsi="PT Astra Serif"/>
          <w:szCs w:val="28"/>
        </w:rPr>
        <w:t>й</w:t>
      </w:r>
      <w:r w:rsidR="00AD1457" w:rsidRPr="000546D8">
        <w:rPr>
          <w:rFonts w:ascii="PT Astra Serif" w:hAnsi="PT Astra Serif"/>
          <w:szCs w:val="28"/>
        </w:rPr>
        <w:t xml:space="preserve"> работников бюджетной сферы, </w:t>
      </w:r>
      <w:r w:rsidR="00330D30" w:rsidRPr="000546D8">
        <w:rPr>
          <w:rFonts w:ascii="PT Astra Serif" w:hAnsi="PT Astra Serif"/>
        </w:rPr>
        <w:t>определенных</w:t>
      </w:r>
      <w:r w:rsidR="00AD1457" w:rsidRPr="000546D8">
        <w:rPr>
          <w:rFonts w:ascii="PT Astra Serif" w:hAnsi="PT Astra Serif"/>
        </w:rPr>
        <w:t xml:space="preserve"> Указами</w:t>
      </w:r>
      <w:r w:rsidR="00AD1457" w:rsidRPr="000546D8">
        <w:rPr>
          <w:rFonts w:ascii="PT Astra Serif" w:eastAsia="Calibri" w:hAnsi="PT Astra Serif"/>
          <w:lang w:eastAsia="en-US"/>
        </w:rPr>
        <w:t xml:space="preserve"> Президента Российской Федерации от 7 мая 2012 года № 597, 1 июня 2012 года № 761 и 28 декабря 2012 года № 1688 </w:t>
      </w:r>
      <w:r w:rsidR="001024DE" w:rsidRPr="000546D8">
        <w:rPr>
          <w:rFonts w:ascii="PT Astra Serif" w:eastAsia="Calibri" w:hAnsi="PT Astra Serif"/>
          <w:lang w:eastAsia="en-US"/>
        </w:rPr>
        <w:t>(далее - Указы)</w:t>
      </w:r>
      <w:r w:rsidR="00C337D3" w:rsidRPr="000546D8">
        <w:rPr>
          <w:rFonts w:ascii="PT Astra Serif" w:eastAsia="Calibri" w:hAnsi="PT Astra Serif"/>
          <w:lang w:eastAsia="en-US"/>
        </w:rPr>
        <w:t xml:space="preserve"> </w:t>
      </w:r>
      <w:r w:rsidR="001024DE" w:rsidRPr="000546D8">
        <w:rPr>
          <w:rFonts w:ascii="PT Astra Serif" w:eastAsia="Calibri" w:hAnsi="PT Astra Serif"/>
          <w:lang w:eastAsia="en-US"/>
        </w:rPr>
        <w:t xml:space="preserve">предусматриваются </w:t>
      </w:r>
      <w:r w:rsidRPr="00145385">
        <w:rPr>
          <w:rFonts w:ascii="PT Astra Serif" w:hAnsi="PT Astra Serif"/>
          <w:szCs w:val="28"/>
        </w:rPr>
        <w:t>исходя из действующих в период формирования проекта бюджета на 2025 год целевых ориентиров</w:t>
      </w:r>
      <w:r>
        <w:rPr>
          <w:rFonts w:ascii="PT Astra Serif" w:eastAsia="Calibri" w:hAnsi="PT Astra Serif"/>
          <w:lang w:eastAsia="en-US"/>
        </w:rPr>
        <w:t>.</w:t>
      </w:r>
      <w:proofErr w:type="gramEnd"/>
    </w:p>
    <w:p w:rsidR="0016556C" w:rsidRPr="00145385" w:rsidRDefault="0016556C" w:rsidP="0016556C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145385"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ежегодно с 1 октября.</w:t>
      </w:r>
      <w:r>
        <w:rPr>
          <w:rFonts w:ascii="PT Astra Serif" w:hAnsi="PT Astra Serif"/>
          <w:szCs w:val="28"/>
        </w:rPr>
        <w:t xml:space="preserve"> </w:t>
      </w:r>
      <w:r w:rsidRPr="00145385">
        <w:rPr>
          <w:rFonts w:ascii="PT Astra Serif" w:hAnsi="PT Astra Serif"/>
          <w:szCs w:val="28"/>
        </w:rPr>
        <w:t xml:space="preserve">Расходы на оплату труда работников, попадающих под действие минимального </w:t>
      </w:r>
      <w:proofErr w:type="gramStart"/>
      <w:r w:rsidRPr="00145385">
        <w:rPr>
          <w:rFonts w:ascii="PT Astra Serif" w:hAnsi="PT Astra Serif"/>
          <w:szCs w:val="28"/>
        </w:rPr>
        <w:t>размера оплаты труда</w:t>
      </w:r>
      <w:proofErr w:type="gramEnd"/>
      <w:r w:rsidRPr="00145385">
        <w:rPr>
          <w:rFonts w:ascii="PT Astra Serif" w:hAnsi="PT Astra Serif"/>
          <w:szCs w:val="28"/>
        </w:rPr>
        <w:t>, определены с учетом его увеличения с 1 января 2025 года до 22440 рублей.</w:t>
      </w:r>
    </w:p>
    <w:p w:rsidR="00C337D3" w:rsidRPr="006A1CFD" w:rsidRDefault="00C337D3" w:rsidP="00C337D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Общий объем муниципального дорожного фонда составляет на 202</w:t>
      </w:r>
      <w:r w:rsidR="0016556C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 xml:space="preserve"> год </w:t>
      </w:r>
      <w:r w:rsidR="00F75FC3" w:rsidRPr="006A1CFD">
        <w:rPr>
          <w:rFonts w:ascii="PT Astra Serif" w:hAnsi="PT Astra Serif"/>
          <w:szCs w:val="28"/>
        </w:rPr>
        <w:t xml:space="preserve">– </w:t>
      </w:r>
      <w:r w:rsidR="0016556C">
        <w:rPr>
          <w:rFonts w:ascii="PT Astra Serif" w:hAnsi="PT Astra Serif"/>
        </w:rPr>
        <w:t>23698,9</w:t>
      </w:r>
      <w:r w:rsidR="00FB1DEC"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  <w:szCs w:val="28"/>
        </w:rPr>
        <w:t>тыс. рублей, 202</w:t>
      </w:r>
      <w:r w:rsidR="0016556C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год –</w:t>
      </w:r>
      <w:r w:rsidR="00F75FC3" w:rsidRPr="006A1CFD">
        <w:rPr>
          <w:rFonts w:ascii="PT Astra Serif" w:hAnsi="PT Astra Serif"/>
          <w:szCs w:val="28"/>
        </w:rPr>
        <w:t xml:space="preserve"> </w:t>
      </w:r>
      <w:r w:rsidR="0016556C">
        <w:rPr>
          <w:rFonts w:ascii="PT Astra Serif" w:hAnsi="PT Astra Serif"/>
        </w:rPr>
        <w:t>24178,1</w:t>
      </w:r>
      <w:r w:rsidR="00FB1DEC"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  <w:szCs w:val="28"/>
        </w:rPr>
        <w:t xml:space="preserve">тыс. рублей (в том числе в условно утверждаемых расходах </w:t>
      </w:r>
      <w:r w:rsidR="00C34A86" w:rsidRPr="006A1CFD">
        <w:rPr>
          <w:rFonts w:ascii="PT Astra Serif" w:hAnsi="PT Astra Serif"/>
          <w:szCs w:val="28"/>
        </w:rPr>
        <w:t>6</w:t>
      </w:r>
      <w:r w:rsidR="0016556C">
        <w:rPr>
          <w:rFonts w:ascii="PT Astra Serif" w:hAnsi="PT Astra Serif"/>
          <w:szCs w:val="28"/>
        </w:rPr>
        <w:t>9</w:t>
      </w:r>
      <w:r w:rsidRPr="006A1CFD">
        <w:rPr>
          <w:rFonts w:ascii="PT Astra Serif" w:hAnsi="PT Astra Serif"/>
          <w:szCs w:val="28"/>
        </w:rPr>
        <w:t>00,0 тыс. рублей) и на 202</w:t>
      </w:r>
      <w:r w:rsidR="0016556C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 –</w:t>
      </w:r>
      <w:r w:rsidR="00EF3B29" w:rsidRPr="006A1CFD">
        <w:rPr>
          <w:rFonts w:ascii="PT Astra Serif" w:hAnsi="PT Astra Serif"/>
          <w:szCs w:val="28"/>
        </w:rPr>
        <w:t xml:space="preserve"> </w:t>
      </w:r>
      <w:r w:rsidR="0016556C">
        <w:rPr>
          <w:rFonts w:ascii="PT Astra Serif" w:hAnsi="PT Astra Serif"/>
        </w:rPr>
        <w:t>24619,2</w:t>
      </w:r>
      <w:r w:rsidR="00FB1DEC">
        <w:rPr>
          <w:rFonts w:ascii="PT Astra Serif" w:hAnsi="PT Astra Serif"/>
        </w:rPr>
        <w:t xml:space="preserve"> </w:t>
      </w:r>
      <w:r w:rsidR="0074666A" w:rsidRPr="006A1CFD">
        <w:rPr>
          <w:rFonts w:ascii="PT Astra Serif" w:hAnsi="PT Astra Serif"/>
          <w:szCs w:val="28"/>
        </w:rPr>
        <w:t>тыс.</w:t>
      </w:r>
      <w:r w:rsidRPr="006A1CFD">
        <w:rPr>
          <w:rFonts w:ascii="PT Astra Serif" w:hAnsi="PT Astra Serif"/>
          <w:szCs w:val="28"/>
        </w:rPr>
        <w:t xml:space="preserve"> рублей (в том числе в условно утверждаемых расходах </w:t>
      </w:r>
      <w:r w:rsidR="00EF3B29" w:rsidRPr="006A1CFD">
        <w:rPr>
          <w:rFonts w:ascii="PT Astra Serif" w:hAnsi="PT Astra Serif"/>
          <w:szCs w:val="28"/>
        </w:rPr>
        <w:t>1</w:t>
      </w:r>
      <w:r w:rsidR="0016556C">
        <w:rPr>
          <w:rFonts w:ascii="PT Astra Serif" w:hAnsi="PT Astra Serif"/>
          <w:szCs w:val="28"/>
        </w:rPr>
        <w:t>46</w:t>
      </w:r>
      <w:r w:rsidR="0074666A" w:rsidRPr="006A1CFD">
        <w:rPr>
          <w:rFonts w:ascii="PT Astra Serif" w:hAnsi="PT Astra Serif"/>
          <w:szCs w:val="28"/>
        </w:rPr>
        <w:t>00,0 тыс.</w:t>
      </w:r>
      <w:r w:rsidRPr="006A1CFD">
        <w:rPr>
          <w:rFonts w:ascii="PT Astra Serif" w:hAnsi="PT Astra Serif"/>
          <w:szCs w:val="28"/>
        </w:rPr>
        <w:t xml:space="preserve"> рублей).</w:t>
      </w:r>
    </w:p>
    <w:p w:rsidR="00B36CCF" w:rsidRPr="006A1CFD" w:rsidRDefault="00B36CCF" w:rsidP="00C337D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</w:rPr>
      </w:pPr>
      <w:r w:rsidRPr="006A1CFD">
        <w:rPr>
          <w:rFonts w:ascii="PT Astra Serif" w:hAnsi="PT Astra Serif"/>
          <w:szCs w:val="28"/>
        </w:rPr>
        <w:t>Общий объем бюджетных ассигнований на исполнение публичных нормативных обязатель</w:t>
      </w:r>
      <w:proofErr w:type="gramStart"/>
      <w:r w:rsidRPr="006A1CFD">
        <w:rPr>
          <w:rFonts w:ascii="PT Astra Serif" w:hAnsi="PT Astra Serif"/>
          <w:szCs w:val="28"/>
        </w:rPr>
        <w:t>ств пр</w:t>
      </w:r>
      <w:proofErr w:type="gramEnd"/>
      <w:r w:rsidRPr="006A1CFD">
        <w:rPr>
          <w:rFonts w:ascii="PT Astra Serif" w:hAnsi="PT Astra Serif"/>
          <w:szCs w:val="28"/>
        </w:rPr>
        <w:t xml:space="preserve">едусмотрен в сумме </w:t>
      </w:r>
      <w:r w:rsidR="000D6E66">
        <w:rPr>
          <w:rFonts w:ascii="PT Astra Serif" w:hAnsi="PT Astra Serif"/>
        </w:rPr>
        <w:t>1748,8</w:t>
      </w:r>
      <w:r w:rsidR="00FB1DEC">
        <w:rPr>
          <w:rFonts w:ascii="PT Astra Serif" w:hAnsi="PT Astra Serif"/>
        </w:rPr>
        <w:t xml:space="preserve"> </w:t>
      </w:r>
      <w:r w:rsidRPr="006A1CFD">
        <w:rPr>
          <w:rFonts w:ascii="PT Astra Serif" w:hAnsi="PT Astra Serif"/>
        </w:rPr>
        <w:t>тыс. руб</w:t>
      </w:r>
      <w:r w:rsidR="000D6E66">
        <w:rPr>
          <w:rFonts w:ascii="PT Astra Serif" w:hAnsi="PT Astra Serif"/>
        </w:rPr>
        <w:t>. ежегодно.</w:t>
      </w:r>
    </w:p>
    <w:p w:rsidR="00C337D3" w:rsidRPr="006A1CFD" w:rsidRDefault="00C337D3" w:rsidP="00C337D3">
      <w:pPr>
        <w:shd w:val="clear" w:color="auto" w:fill="FFFFFF"/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6A1CFD">
        <w:rPr>
          <w:rFonts w:ascii="PT Astra Serif" w:hAnsi="PT Astra Serif"/>
          <w:szCs w:val="28"/>
        </w:rPr>
        <w:t>В соответствии с требованиями Бюджетного кодекса Российской Федерации в 202</w:t>
      </w:r>
      <w:r w:rsidR="00AE5402">
        <w:rPr>
          <w:rFonts w:ascii="PT Astra Serif" w:hAnsi="PT Astra Serif"/>
          <w:szCs w:val="28"/>
        </w:rPr>
        <w:t>6</w:t>
      </w:r>
      <w:r w:rsidRPr="006A1CFD">
        <w:rPr>
          <w:rFonts w:ascii="PT Astra Serif" w:hAnsi="PT Astra Serif"/>
          <w:szCs w:val="28"/>
        </w:rPr>
        <w:t xml:space="preserve"> и 202</w:t>
      </w:r>
      <w:r w:rsidR="00AE5402">
        <w:rPr>
          <w:rFonts w:ascii="PT Astra Serif" w:hAnsi="PT Astra Serif"/>
          <w:szCs w:val="28"/>
        </w:rPr>
        <w:t>7</w:t>
      </w:r>
      <w:r w:rsidRPr="006A1CFD">
        <w:rPr>
          <w:rFonts w:ascii="PT Astra Serif" w:hAnsi="PT Astra Serif"/>
          <w:szCs w:val="28"/>
        </w:rPr>
        <w:t xml:space="preserve"> годах предусмотрены условно утверждаемые расходы в размере соответственно 2,</w:t>
      </w:r>
      <w:r w:rsidR="0093761B" w:rsidRPr="006A1CFD">
        <w:rPr>
          <w:rFonts w:ascii="PT Astra Serif" w:hAnsi="PT Astra Serif"/>
          <w:szCs w:val="28"/>
        </w:rPr>
        <w:t>5</w:t>
      </w:r>
      <w:r w:rsidRPr="006A1CFD">
        <w:rPr>
          <w:rFonts w:ascii="PT Astra Serif" w:hAnsi="PT Astra Serif"/>
          <w:szCs w:val="28"/>
        </w:rPr>
        <w:t>% и 5,0% от общей суммы собственных расходов бюджета.</w:t>
      </w:r>
    </w:p>
    <w:p w:rsidR="00721F18" w:rsidRPr="006A1CFD" w:rsidRDefault="00AE5402" w:rsidP="00721F18">
      <w:pPr>
        <w:ind w:firstLine="709"/>
        <w:jc w:val="both"/>
        <w:rPr>
          <w:rFonts w:ascii="PT Astra Serif" w:hAnsi="PT Astra Serif"/>
          <w:i/>
          <w:sz w:val="18"/>
          <w:szCs w:val="18"/>
        </w:rPr>
      </w:pPr>
      <w:r w:rsidRPr="00145385">
        <w:rPr>
          <w:rFonts w:ascii="PT Astra Serif" w:hAnsi="PT Astra Serif"/>
          <w:szCs w:val="28"/>
        </w:rPr>
        <w:t xml:space="preserve">Параметры </w:t>
      </w:r>
      <w:r>
        <w:rPr>
          <w:rFonts w:ascii="PT Astra Serif" w:hAnsi="PT Astra Serif"/>
          <w:szCs w:val="28"/>
        </w:rPr>
        <w:t>муниципаль</w:t>
      </w:r>
      <w:r w:rsidRPr="00145385">
        <w:rPr>
          <w:rFonts w:ascii="PT Astra Serif" w:hAnsi="PT Astra Serif"/>
          <w:szCs w:val="28"/>
        </w:rPr>
        <w:t>ного внутреннего долга и расходов на его обслуживание соответствуют Бюджетн</w:t>
      </w:r>
      <w:r>
        <w:rPr>
          <w:rFonts w:ascii="PT Astra Serif" w:hAnsi="PT Astra Serif"/>
          <w:szCs w:val="28"/>
        </w:rPr>
        <w:t>ому</w:t>
      </w:r>
      <w:r w:rsidRPr="00145385">
        <w:rPr>
          <w:rFonts w:ascii="PT Astra Serif" w:hAnsi="PT Astra Serif"/>
          <w:szCs w:val="28"/>
        </w:rPr>
        <w:t xml:space="preserve"> кодекс</w:t>
      </w:r>
      <w:r>
        <w:rPr>
          <w:rFonts w:ascii="PT Astra Serif" w:hAnsi="PT Astra Serif"/>
          <w:szCs w:val="28"/>
        </w:rPr>
        <w:t>у</w:t>
      </w:r>
      <w:r w:rsidRPr="00145385">
        <w:rPr>
          <w:rFonts w:ascii="PT Astra Serif" w:hAnsi="PT Astra Serif"/>
          <w:szCs w:val="28"/>
        </w:rPr>
        <w:t xml:space="preserve"> Российской Федерации</w:t>
      </w:r>
      <w:r>
        <w:rPr>
          <w:rFonts w:ascii="PT Astra Serif" w:hAnsi="PT Astra Serif"/>
          <w:szCs w:val="28"/>
        </w:rPr>
        <w:t>.</w:t>
      </w:r>
    </w:p>
    <w:p w:rsidR="00EB26BE" w:rsidRPr="006A1CFD" w:rsidRDefault="00EE13DE" w:rsidP="00075415">
      <w:pPr>
        <w:ind w:firstLine="708"/>
        <w:jc w:val="both"/>
        <w:rPr>
          <w:rFonts w:ascii="PT Astra Serif" w:hAnsi="PT Astra Serif"/>
        </w:rPr>
      </w:pPr>
      <w:r w:rsidRPr="006A1CFD">
        <w:rPr>
          <w:rFonts w:ascii="PT Astra Serif" w:hAnsi="PT Astra Serif"/>
        </w:rPr>
        <w:t>В 202</w:t>
      </w:r>
      <w:r w:rsidR="00AE5402">
        <w:rPr>
          <w:rFonts w:ascii="PT Astra Serif" w:hAnsi="PT Astra Serif"/>
        </w:rPr>
        <w:t>5</w:t>
      </w:r>
      <w:r w:rsidRPr="006A1CFD">
        <w:rPr>
          <w:rFonts w:ascii="PT Astra Serif" w:hAnsi="PT Astra Serif"/>
        </w:rPr>
        <w:t xml:space="preserve"> году предусмотрено предоставление</w:t>
      </w:r>
      <w:r w:rsidR="009C3BD7" w:rsidRPr="006A1CFD">
        <w:rPr>
          <w:rFonts w:ascii="PT Astra Serif" w:hAnsi="PT Astra Serif"/>
        </w:rPr>
        <w:t xml:space="preserve"> и возврат бюджетных кредитов </w:t>
      </w:r>
      <w:r w:rsidR="00075415" w:rsidRPr="006A1CFD">
        <w:rPr>
          <w:rFonts w:ascii="PT Astra Serif" w:hAnsi="PT Astra Serif"/>
        </w:rPr>
        <w:t>поселениям</w:t>
      </w:r>
      <w:r w:rsidR="009C3BD7" w:rsidRPr="006A1CFD">
        <w:rPr>
          <w:rFonts w:ascii="PT Astra Serif" w:hAnsi="PT Astra Serif"/>
        </w:rPr>
        <w:t xml:space="preserve"> из бюджета муниципального района</w:t>
      </w:r>
      <w:r w:rsidR="00075415" w:rsidRPr="006A1CFD">
        <w:rPr>
          <w:rFonts w:ascii="PT Astra Serif" w:hAnsi="PT Astra Serif"/>
        </w:rPr>
        <w:t>.</w:t>
      </w:r>
    </w:p>
    <w:p w:rsidR="000F251D" w:rsidRPr="006A1CFD" w:rsidRDefault="000F251D" w:rsidP="00EB26BE">
      <w:pPr>
        <w:rPr>
          <w:rFonts w:ascii="PT Astra Serif" w:hAnsi="PT Astra Serif"/>
        </w:rPr>
      </w:pPr>
    </w:p>
    <w:p w:rsidR="000F251D" w:rsidRPr="006A1CFD" w:rsidRDefault="000F251D" w:rsidP="00EB26BE">
      <w:pPr>
        <w:rPr>
          <w:rFonts w:ascii="PT Astra Serif" w:hAnsi="PT Astra Serif"/>
        </w:rPr>
      </w:pPr>
    </w:p>
    <w:p w:rsidR="005760AC" w:rsidRPr="006A1CFD" w:rsidRDefault="005760AC" w:rsidP="0051244F">
      <w:pPr>
        <w:jc w:val="both"/>
        <w:rPr>
          <w:rFonts w:ascii="PT Astra Serif" w:hAnsi="PT Astra Serif"/>
        </w:rPr>
      </w:pPr>
    </w:p>
    <w:p w:rsidR="0051244F" w:rsidRPr="006A1CFD" w:rsidRDefault="0051244F" w:rsidP="00B22410">
      <w:pPr>
        <w:jc w:val="center"/>
        <w:rPr>
          <w:rFonts w:ascii="PT Astra Serif" w:hAnsi="PT Astra Serif"/>
          <w:b/>
        </w:rPr>
      </w:pPr>
    </w:p>
    <w:p w:rsidR="001120A6" w:rsidRPr="006A1CFD" w:rsidRDefault="001120A6" w:rsidP="00B22410">
      <w:pPr>
        <w:jc w:val="center"/>
        <w:rPr>
          <w:rFonts w:ascii="PT Astra Serif" w:hAnsi="PT Astra Serif"/>
        </w:rPr>
      </w:pPr>
    </w:p>
    <w:sectPr w:rsidR="001120A6" w:rsidRPr="006A1CFD" w:rsidSect="00D2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stylePaneFormatFilter w:val="3F01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5647"/>
    <w:rsid w:val="00001930"/>
    <w:rsid w:val="00013522"/>
    <w:rsid w:val="00015D3C"/>
    <w:rsid w:val="00016054"/>
    <w:rsid w:val="000217B8"/>
    <w:rsid w:val="000255E5"/>
    <w:rsid w:val="00026830"/>
    <w:rsid w:val="000301FE"/>
    <w:rsid w:val="00045812"/>
    <w:rsid w:val="0004707C"/>
    <w:rsid w:val="000546D8"/>
    <w:rsid w:val="00065647"/>
    <w:rsid w:val="00075415"/>
    <w:rsid w:val="0008066C"/>
    <w:rsid w:val="00085D08"/>
    <w:rsid w:val="00087903"/>
    <w:rsid w:val="000922D0"/>
    <w:rsid w:val="00096E2B"/>
    <w:rsid w:val="00096FC6"/>
    <w:rsid w:val="000A1077"/>
    <w:rsid w:val="000B39D2"/>
    <w:rsid w:val="000C0C6A"/>
    <w:rsid w:val="000C4D71"/>
    <w:rsid w:val="000D6E66"/>
    <w:rsid w:val="000E043C"/>
    <w:rsid w:val="000E1B2A"/>
    <w:rsid w:val="000F251D"/>
    <w:rsid w:val="000F778C"/>
    <w:rsid w:val="001024DE"/>
    <w:rsid w:val="00110781"/>
    <w:rsid w:val="001120A6"/>
    <w:rsid w:val="00120539"/>
    <w:rsid w:val="001249E3"/>
    <w:rsid w:val="001257B2"/>
    <w:rsid w:val="00127711"/>
    <w:rsid w:val="001305BE"/>
    <w:rsid w:val="00134E87"/>
    <w:rsid w:val="00135484"/>
    <w:rsid w:val="0014208F"/>
    <w:rsid w:val="00143B11"/>
    <w:rsid w:val="00144EC4"/>
    <w:rsid w:val="0014649F"/>
    <w:rsid w:val="00147648"/>
    <w:rsid w:val="0015033E"/>
    <w:rsid w:val="00154141"/>
    <w:rsid w:val="0016556C"/>
    <w:rsid w:val="00166599"/>
    <w:rsid w:val="0016747C"/>
    <w:rsid w:val="00171A1A"/>
    <w:rsid w:val="001728F2"/>
    <w:rsid w:val="00177C50"/>
    <w:rsid w:val="0018111B"/>
    <w:rsid w:val="00195BDC"/>
    <w:rsid w:val="001A0B0E"/>
    <w:rsid w:val="001B1A35"/>
    <w:rsid w:val="001B54B8"/>
    <w:rsid w:val="001B6057"/>
    <w:rsid w:val="001B6A44"/>
    <w:rsid w:val="001C14A0"/>
    <w:rsid w:val="001C52CB"/>
    <w:rsid w:val="001D7147"/>
    <w:rsid w:val="001E0C21"/>
    <w:rsid w:val="001F413E"/>
    <w:rsid w:val="001F6F81"/>
    <w:rsid w:val="00204247"/>
    <w:rsid w:val="0021615E"/>
    <w:rsid w:val="00221B03"/>
    <w:rsid w:val="00235B5D"/>
    <w:rsid w:val="00235E8E"/>
    <w:rsid w:val="0023657F"/>
    <w:rsid w:val="00236AE6"/>
    <w:rsid w:val="00256D49"/>
    <w:rsid w:val="0025767C"/>
    <w:rsid w:val="00290D0A"/>
    <w:rsid w:val="002A68AA"/>
    <w:rsid w:val="002B1B18"/>
    <w:rsid w:val="002B49AC"/>
    <w:rsid w:val="002D2C72"/>
    <w:rsid w:val="002D7A57"/>
    <w:rsid w:val="002E37CE"/>
    <w:rsid w:val="002E4740"/>
    <w:rsid w:val="002F70DB"/>
    <w:rsid w:val="00304C7A"/>
    <w:rsid w:val="00311BDF"/>
    <w:rsid w:val="00312A65"/>
    <w:rsid w:val="0031524B"/>
    <w:rsid w:val="00316266"/>
    <w:rsid w:val="00323745"/>
    <w:rsid w:val="00326DA2"/>
    <w:rsid w:val="0032797F"/>
    <w:rsid w:val="00330C97"/>
    <w:rsid w:val="00330D30"/>
    <w:rsid w:val="00337508"/>
    <w:rsid w:val="00337659"/>
    <w:rsid w:val="00341757"/>
    <w:rsid w:val="003507AE"/>
    <w:rsid w:val="00351F83"/>
    <w:rsid w:val="003618C7"/>
    <w:rsid w:val="00362156"/>
    <w:rsid w:val="00366D75"/>
    <w:rsid w:val="0038708D"/>
    <w:rsid w:val="00393109"/>
    <w:rsid w:val="003974F5"/>
    <w:rsid w:val="003A3A74"/>
    <w:rsid w:val="003B3760"/>
    <w:rsid w:val="003C62CE"/>
    <w:rsid w:val="003D2811"/>
    <w:rsid w:val="003D3666"/>
    <w:rsid w:val="003D5A9B"/>
    <w:rsid w:val="003F29C9"/>
    <w:rsid w:val="0040006D"/>
    <w:rsid w:val="00400912"/>
    <w:rsid w:val="00417D5F"/>
    <w:rsid w:val="00426C0E"/>
    <w:rsid w:val="00437B25"/>
    <w:rsid w:val="00443A21"/>
    <w:rsid w:val="0044451E"/>
    <w:rsid w:val="00446565"/>
    <w:rsid w:val="00456F65"/>
    <w:rsid w:val="00473807"/>
    <w:rsid w:val="00485901"/>
    <w:rsid w:val="00495269"/>
    <w:rsid w:val="00495DDA"/>
    <w:rsid w:val="004A1D8A"/>
    <w:rsid w:val="004A4050"/>
    <w:rsid w:val="004A66F0"/>
    <w:rsid w:val="004A7C53"/>
    <w:rsid w:val="004A7D3F"/>
    <w:rsid w:val="004B2EE6"/>
    <w:rsid w:val="004C7DC4"/>
    <w:rsid w:val="004D555D"/>
    <w:rsid w:val="004E1F03"/>
    <w:rsid w:val="004E3347"/>
    <w:rsid w:val="004E361D"/>
    <w:rsid w:val="004F5BC8"/>
    <w:rsid w:val="004F7EFF"/>
    <w:rsid w:val="0050329D"/>
    <w:rsid w:val="00504610"/>
    <w:rsid w:val="0051152E"/>
    <w:rsid w:val="00511762"/>
    <w:rsid w:val="0051244F"/>
    <w:rsid w:val="00515001"/>
    <w:rsid w:val="00515DD0"/>
    <w:rsid w:val="00526066"/>
    <w:rsid w:val="00526550"/>
    <w:rsid w:val="00532A46"/>
    <w:rsid w:val="00537E17"/>
    <w:rsid w:val="00543FDE"/>
    <w:rsid w:val="00544CE7"/>
    <w:rsid w:val="005577DA"/>
    <w:rsid w:val="00567E28"/>
    <w:rsid w:val="0057449B"/>
    <w:rsid w:val="0057579D"/>
    <w:rsid w:val="00575DB2"/>
    <w:rsid w:val="005760AC"/>
    <w:rsid w:val="005777E9"/>
    <w:rsid w:val="00577AA5"/>
    <w:rsid w:val="00581AD6"/>
    <w:rsid w:val="00581C16"/>
    <w:rsid w:val="00584020"/>
    <w:rsid w:val="00585AD5"/>
    <w:rsid w:val="005877CC"/>
    <w:rsid w:val="00590346"/>
    <w:rsid w:val="00596E5C"/>
    <w:rsid w:val="005A2CC0"/>
    <w:rsid w:val="005B23FE"/>
    <w:rsid w:val="005B255A"/>
    <w:rsid w:val="005C20D7"/>
    <w:rsid w:val="005C3748"/>
    <w:rsid w:val="005C4691"/>
    <w:rsid w:val="005D374D"/>
    <w:rsid w:val="005E06DA"/>
    <w:rsid w:val="005E1690"/>
    <w:rsid w:val="005E5635"/>
    <w:rsid w:val="005E6059"/>
    <w:rsid w:val="005F179B"/>
    <w:rsid w:val="005F1D9D"/>
    <w:rsid w:val="0060158E"/>
    <w:rsid w:val="00603209"/>
    <w:rsid w:val="00606C44"/>
    <w:rsid w:val="006116D3"/>
    <w:rsid w:val="00616BE2"/>
    <w:rsid w:val="00620120"/>
    <w:rsid w:val="006207FC"/>
    <w:rsid w:val="00634E5F"/>
    <w:rsid w:val="00640191"/>
    <w:rsid w:val="006402E9"/>
    <w:rsid w:val="00643BCF"/>
    <w:rsid w:val="006457FC"/>
    <w:rsid w:val="006473A4"/>
    <w:rsid w:val="00655AF8"/>
    <w:rsid w:val="006569B2"/>
    <w:rsid w:val="00657667"/>
    <w:rsid w:val="00662327"/>
    <w:rsid w:val="00663934"/>
    <w:rsid w:val="00666464"/>
    <w:rsid w:val="00673338"/>
    <w:rsid w:val="006913BE"/>
    <w:rsid w:val="0069517B"/>
    <w:rsid w:val="006958B7"/>
    <w:rsid w:val="006A0312"/>
    <w:rsid w:val="006A0961"/>
    <w:rsid w:val="006A1CFD"/>
    <w:rsid w:val="006B407D"/>
    <w:rsid w:val="006D59FD"/>
    <w:rsid w:val="006D7378"/>
    <w:rsid w:val="006E1E19"/>
    <w:rsid w:val="006E566B"/>
    <w:rsid w:val="006F1971"/>
    <w:rsid w:val="006F70EB"/>
    <w:rsid w:val="007001BE"/>
    <w:rsid w:val="00700A8F"/>
    <w:rsid w:val="007030DF"/>
    <w:rsid w:val="00707862"/>
    <w:rsid w:val="00711C2E"/>
    <w:rsid w:val="00714242"/>
    <w:rsid w:val="00714606"/>
    <w:rsid w:val="007213A1"/>
    <w:rsid w:val="00721538"/>
    <w:rsid w:val="00721F18"/>
    <w:rsid w:val="00724FEF"/>
    <w:rsid w:val="00727884"/>
    <w:rsid w:val="00744ED3"/>
    <w:rsid w:val="0074666A"/>
    <w:rsid w:val="00770E6A"/>
    <w:rsid w:val="0078148E"/>
    <w:rsid w:val="00790ECD"/>
    <w:rsid w:val="007A783C"/>
    <w:rsid w:val="007B37A2"/>
    <w:rsid w:val="007B5149"/>
    <w:rsid w:val="007B6105"/>
    <w:rsid w:val="007C2A84"/>
    <w:rsid w:val="007D7E08"/>
    <w:rsid w:val="007E7BFA"/>
    <w:rsid w:val="007F21C7"/>
    <w:rsid w:val="008036B2"/>
    <w:rsid w:val="00805737"/>
    <w:rsid w:val="00815A3F"/>
    <w:rsid w:val="00820C7F"/>
    <w:rsid w:val="008211A5"/>
    <w:rsid w:val="00821C05"/>
    <w:rsid w:val="00860F3F"/>
    <w:rsid w:val="00884FEA"/>
    <w:rsid w:val="0088633D"/>
    <w:rsid w:val="008904D9"/>
    <w:rsid w:val="008A1F93"/>
    <w:rsid w:val="008A2BEC"/>
    <w:rsid w:val="008A5F30"/>
    <w:rsid w:val="008B3816"/>
    <w:rsid w:val="008C4021"/>
    <w:rsid w:val="008C5491"/>
    <w:rsid w:val="008F2858"/>
    <w:rsid w:val="009044AD"/>
    <w:rsid w:val="00912FE0"/>
    <w:rsid w:val="0091618E"/>
    <w:rsid w:val="0091633F"/>
    <w:rsid w:val="00920B59"/>
    <w:rsid w:val="009258F9"/>
    <w:rsid w:val="00934693"/>
    <w:rsid w:val="0093761B"/>
    <w:rsid w:val="00941479"/>
    <w:rsid w:val="009417EF"/>
    <w:rsid w:val="00952202"/>
    <w:rsid w:val="00952242"/>
    <w:rsid w:val="00956A93"/>
    <w:rsid w:val="00956B7C"/>
    <w:rsid w:val="00963587"/>
    <w:rsid w:val="00972AAA"/>
    <w:rsid w:val="00985519"/>
    <w:rsid w:val="0098635E"/>
    <w:rsid w:val="0099435F"/>
    <w:rsid w:val="009A0542"/>
    <w:rsid w:val="009A39DA"/>
    <w:rsid w:val="009A594E"/>
    <w:rsid w:val="009B28EC"/>
    <w:rsid w:val="009B5409"/>
    <w:rsid w:val="009B5E1D"/>
    <w:rsid w:val="009C3BD7"/>
    <w:rsid w:val="009D2DDF"/>
    <w:rsid w:val="009D3C5B"/>
    <w:rsid w:val="009E372F"/>
    <w:rsid w:val="009E5E73"/>
    <w:rsid w:val="009F7599"/>
    <w:rsid w:val="00A03E15"/>
    <w:rsid w:val="00A0445B"/>
    <w:rsid w:val="00A078E8"/>
    <w:rsid w:val="00A1021E"/>
    <w:rsid w:val="00A15E51"/>
    <w:rsid w:val="00A22FAF"/>
    <w:rsid w:val="00A31E54"/>
    <w:rsid w:val="00A33125"/>
    <w:rsid w:val="00A35A33"/>
    <w:rsid w:val="00A433F0"/>
    <w:rsid w:val="00A439CC"/>
    <w:rsid w:val="00A47A31"/>
    <w:rsid w:val="00A50B8B"/>
    <w:rsid w:val="00A55A34"/>
    <w:rsid w:val="00A563ED"/>
    <w:rsid w:val="00A60FF3"/>
    <w:rsid w:val="00A71B56"/>
    <w:rsid w:val="00A7763D"/>
    <w:rsid w:val="00A81426"/>
    <w:rsid w:val="00A819C6"/>
    <w:rsid w:val="00A82F0D"/>
    <w:rsid w:val="00A9302A"/>
    <w:rsid w:val="00A9556A"/>
    <w:rsid w:val="00A9642E"/>
    <w:rsid w:val="00AC1D57"/>
    <w:rsid w:val="00AC269C"/>
    <w:rsid w:val="00AD1457"/>
    <w:rsid w:val="00AD1FF7"/>
    <w:rsid w:val="00AD5EB1"/>
    <w:rsid w:val="00AD6D83"/>
    <w:rsid w:val="00AE0E30"/>
    <w:rsid w:val="00AE447E"/>
    <w:rsid w:val="00AE5402"/>
    <w:rsid w:val="00AE7A9F"/>
    <w:rsid w:val="00AF70AB"/>
    <w:rsid w:val="00B00B30"/>
    <w:rsid w:val="00B0283A"/>
    <w:rsid w:val="00B04EBD"/>
    <w:rsid w:val="00B11F1A"/>
    <w:rsid w:val="00B13B9E"/>
    <w:rsid w:val="00B2101E"/>
    <w:rsid w:val="00B21A21"/>
    <w:rsid w:val="00B22410"/>
    <w:rsid w:val="00B22DFC"/>
    <w:rsid w:val="00B36336"/>
    <w:rsid w:val="00B36CCF"/>
    <w:rsid w:val="00B40209"/>
    <w:rsid w:val="00B43C3E"/>
    <w:rsid w:val="00B46B71"/>
    <w:rsid w:val="00B64D5D"/>
    <w:rsid w:val="00B6779B"/>
    <w:rsid w:val="00B734C3"/>
    <w:rsid w:val="00B844EA"/>
    <w:rsid w:val="00BA12D6"/>
    <w:rsid w:val="00BA22EA"/>
    <w:rsid w:val="00BA2B53"/>
    <w:rsid w:val="00BB5494"/>
    <w:rsid w:val="00BC168B"/>
    <w:rsid w:val="00BC1837"/>
    <w:rsid w:val="00BC5413"/>
    <w:rsid w:val="00BC68BD"/>
    <w:rsid w:val="00BD0B87"/>
    <w:rsid w:val="00BD3EDC"/>
    <w:rsid w:val="00BE1C61"/>
    <w:rsid w:val="00BE2871"/>
    <w:rsid w:val="00C060E0"/>
    <w:rsid w:val="00C11116"/>
    <w:rsid w:val="00C16E0B"/>
    <w:rsid w:val="00C2153D"/>
    <w:rsid w:val="00C22A45"/>
    <w:rsid w:val="00C23D14"/>
    <w:rsid w:val="00C25578"/>
    <w:rsid w:val="00C256C2"/>
    <w:rsid w:val="00C30343"/>
    <w:rsid w:val="00C32040"/>
    <w:rsid w:val="00C337D3"/>
    <w:rsid w:val="00C34A86"/>
    <w:rsid w:val="00C379E6"/>
    <w:rsid w:val="00C4327C"/>
    <w:rsid w:val="00C45420"/>
    <w:rsid w:val="00C5021A"/>
    <w:rsid w:val="00C608B6"/>
    <w:rsid w:val="00C60E26"/>
    <w:rsid w:val="00C62F1C"/>
    <w:rsid w:val="00C65BE6"/>
    <w:rsid w:val="00C6731F"/>
    <w:rsid w:val="00C80186"/>
    <w:rsid w:val="00C87521"/>
    <w:rsid w:val="00C877A6"/>
    <w:rsid w:val="00C953BC"/>
    <w:rsid w:val="00CA166C"/>
    <w:rsid w:val="00CA48F8"/>
    <w:rsid w:val="00CA6AD4"/>
    <w:rsid w:val="00CB2935"/>
    <w:rsid w:val="00CB320F"/>
    <w:rsid w:val="00CB4C5D"/>
    <w:rsid w:val="00CD190A"/>
    <w:rsid w:val="00CD4278"/>
    <w:rsid w:val="00CE7597"/>
    <w:rsid w:val="00D00D06"/>
    <w:rsid w:val="00D03151"/>
    <w:rsid w:val="00D062C3"/>
    <w:rsid w:val="00D20D3E"/>
    <w:rsid w:val="00D26258"/>
    <w:rsid w:val="00D51535"/>
    <w:rsid w:val="00D54130"/>
    <w:rsid w:val="00D574D7"/>
    <w:rsid w:val="00D65CB1"/>
    <w:rsid w:val="00D73103"/>
    <w:rsid w:val="00D848EF"/>
    <w:rsid w:val="00D87CFC"/>
    <w:rsid w:val="00D9241E"/>
    <w:rsid w:val="00DA1891"/>
    <w:rsid w:val="00DB5511"/>
    <w:rsid w:val="00DB65D1"/>
    <w:rsid w:val="00DC06CC"/>
    <w:rsid w:val="00DC24A9"/>
    <w:rsid w:val="00DC2698"/>
    <w:rsid w:val="00DC2A59"/>
    <w:rsid w:val="00DC35F8"/>
    <w:rsid w:val="00DD19F8"/>
    <w:rsid w:val="00DD1AC4"/>
    <w:rsid w:val="00DD5800"/>
    <w:rsid w:val="00DD6498"/>
    <w:rsid w:val="00DE5438"/>
    <w:rsid w:val="00DE58A9"/>
    <w:rsid w:val="00DE5E98"/>
    <w:rsid w:val="00DE5E9B"/>
    <w:rsid w:val="00DF7F66"/>
    <w:rsid w:val="00E0264E"/>
    <w:rsid w:val="00E04140"/>
    <w:rsid w:val="00E06B56"/>
    <w:rsid w:val="00E241FF"/>
    <w:rsid w:val="00E35795"/>
    <w:rsid w:val="00E43675"/>
    <w:rsid w:val="00E51CF3"/>
    <w:rsid w:val="00E52AEC"/>
    <w:rsid w:val="00E57A95"/>
    <w:rsid w:val="00E62910"/>
    <w:rsid w:val="00E639B0"/>
    <w:rsid w:val="00E745F2"/>
    <w:rsid w:val="00E769A2"/>
    <w:rsid w:val="00E86986"/>
    <w:rsid w:val="00EB1298"/>
    <w:rsid w:val="00EB26BE"/>
    <w:rsid w:val="00EB3907"/>
    <w:rsid w:val="00EC0134"/>
    <w:rsid w:val="00EC20E5"/>
    <w:rsid w:val="00EC3137"/>
    <w:rsid w:val="00EC7B1D"/>
    <w:rsid w:val="00ED7096"/>
    <w:rsid w:val="00EE13DE"/>
    <w:rsid w:val="00EF30DC"/>
    <w:rsid w:val="00EF3B29"/>
    <w:rsid w:val="00EF4861"/>
    <w:rsid w:val="00EF5EE7"/>
    <w:rsid w:val="00EF6F0B"/>
    <w:rsid w:val="00F00839"/>
    <w:rsid w:val="00F00C49"/>
    <w:rsid w:val="00F04551"/>
    <w:rsid w:val="00F15734"/>
    <w:rsid w:val="00F159BF"/>
    <w:rsid w:val="00F27871"/>
    <w:rsid w:val="00F3477C"/>
    <w:rsid w:val="00F41F98"/>
    <w:rsid w:val="00F43EE2"/>
    <w:rsid w:val="00F4652D"/>
    <w:rsid w:val="00F46904"/>
    <w:rsid w:val="00F5156F"/>
    <w:rsid w:val="00F60EFE"/>
    <w:rsid w:val="00F61CAD"/>
    <w:rsid w:val="00F62358"/>
    <w:rsid w:val="00F65F13"/>
    <w:rsid w:val="00F71E63"/>
    <w:rsid w:val="00F75FC3"/>
    <w:rsid w:val="00F81E8C"/>
    <w:rsid w:val="00F82DC3"/>
    <w:rsid w:val="00F97D72"/>
    <w:rsid w:val="00FB0473"/>
    <w:rsid w:val="00FB1DEC"/>
    <w:rsid w:val="00FB26AB"/>
    <w:rsid w:val="00FB6C9A"/>
    <w:rsid w:val="00FC07E6"/>
    <w:rsid w:val="00FD4244"/>
    <w:rsid w:val="00FD5624"/>
    <w:rsid w:val="00FD7326"/>
    <w:rsid w:val="00FE2A74"/>
    <w:rsid w:val="00FE5509"/>
    <w:rsid w:val="00FF4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3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224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F70AB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721F1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1F18"/>
    <w:rPr>
      <w:sz w:val="24"/>
      <w:szCs w:val="24"/>
    </w:rPr>
  </w:style>
  <w:style w:type="paragraph" w:styleId="2">
    <w:name w:val="Body Text First Indent 2"/>
    <w:basedOn w:val="a5"/>
    <w:link w:val="20"/>
    <w:rsid w:val="00721F18"/>
    <w:pPr>
      <w:ind w:firstLine="210"/>
    </w:pPr>
    <w:rPr>
      <w:sz w:val="28"/>
    </w:rPr>
  </w:style>
  <w:style w:type="character" w:customStyle="1" w:styleId="20">
    <w:name w:val="Красная строка 2 Знак"/>
    <w:basedOn w:val="a6"/>
    <w:link w:val="2"/>
    <w:rsid w:val="00721F1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04660-7EB0-4653-AE36-3FF8760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 к бюджету Базарно-Карабулакского муниципального района на 2010 год</vt:lpstr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бюджету Базарно-Карабулакского муниципального района на 2010 год</dc:title>
  <dc:creator>Client2-3</dc:creator>
  <cp:lastModifiedBy>varvarina</cp:lastModifiedBy>
  <cp:revision>5</cp:revision>
  <cp:lastPrinted>2022-11-09T07:08:00Z</cp:lastPrinted>
  <dcterms:created xsi:type="dcterms:W3CDTF">2024-11-07T06:10:00Z</dcterms:created>
  <dcterms:modified xsi:type="dcterms:W3CDTF">2024-11-22T05:38:00Z</dcterms:modified>
</cp:coreProperties>
</file>