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1D1" w:rsidRDefault="005261D1" w:rsidP="00900029">
      <w:pPr>
        <w:spacing w:after="0" w:line="240" w:lineRule="auto"/>
        <w:rPr>
          <w:rFonts w:ascii="PT Astra Serif" w:hAnsi="PT Astra Serif"/>
          <w:b/>
          <w:sz w:val="28"/>
          <w:szCs w:val="28"/>
          <w:lang w:eastAsia="ru-RU"/>
        </w:rPr>
      </w:pPr>
    </w:p>
    <w:p w:rsidR="00900029" w:rsidRPr="007E070C" w:rsidRDefault="00900029" w:rsidP="005261D1">
      <w:pPr>
        <w:spacing w:after="0" w:line="240" w:lineRule="auto"/>
        <w:jc w:val="center"/>
        <w:rPr>
          <w:rFonts w:ascii="PT Astra Serif" w:hAnsi="PT Astra Serif"/>
          <w:b/>
          <w:sz w:val="32"/>
          <w:szCs w:val="32"/>
          <w:lang w:eastAsia="ru-RU"/>
        </w:rPr>
      </w:pPr>
      <w:r w:rsidRPr="007E070C">
        <w:rPr>
          <w:rFonts w:ascii="PT Astra Serif" w:hAnsi="PT Astra Serif"/>
          <w:b/>
          <w:sz w:val="32"/>
          <w:szCs w:val="32"/>
          <w:lang w:eastAsia="ru-RU"/>
        </w:rPr>
        <w:t>О повышении заработной платы</w:t>
      </w:r>
    </w:p>
    <w:p w:rsidR="00900029" w:rsidRPr="00827B9E" w:rsidRDefault="00900029" w:rsidP="00900029">
      <w:pPr>
        <w:spacing w:after="0" w:line="240" w:lineRule="auto"/>
        <w:rPr>
          <w:rFonts w:ascii="PT Astra Serif" w:hAnsi="PT Astra Serif"/>
          <w:b/>
          <w:sz w:val="28"/>
          <w:szCs w:val="28"/>
        </w:rPr>
      </w:pPr>
    </w:p>
    <w:p w:rsidR="00900029" w:rsidRPr="00827B9E" w:rsidRDefault="00900029" w:rsidP="005261D1">
      <w:pPr>
        <w:spacing w:after="0" w:line="276" w:lineRule="auto"/>
        <w:ind w:firstLine="709"/>
        <w:jc w:val="both"/>
        <w:rPr>
          <w:rFonts w:ascii="PT Astra Serif" w:hAnsi="PT Astra Serif"/>
          <w:sz w:val="28"/>
          <w:szCs w:val="28"/>
        </w:rPr>
      </w:pPr>
      <w:r w:rsidRPr="00827B9E">
        <w:rPr>
          <w:rFonts w:ascii="PT Astra Serif" w:hAnsi="PT Astra Serif"/>
          <w:sz w:val="28"/>
          <w:szCs w:val="28"/>
        </w:rPr>
        <w:t xml:space="preserve">Согласно предварительным данным с 1 января 2026 года </w:t>
      </w:r>
      <w:r w:rsidRPr="00827B9E">
        <w:rPr>
          <w:rFonts w:ascii="PT Astra Serif" w:hAnsi="PT Astra Serif"/>
          <w:b/>
          <w:sz w:val="28"/>
          <w:szCs w:val="28"/>
        </w:rPr>
        <w:t>минимальный размер оплаты труда</w:t>
      </w:r>
      <w:r w:rsidRPr="00827B9E">
        <w:rPr>
          <w:rFonts w:ascii="PT Astra Serif" w:hAnsi="PT Astra Serif"/>
          <w:sz w:val="28"/>
          <w:szCs w:val="28"/>
        </w:rPr>
        <w:t xml:space="preserve"> на территории Российской Федерации </w:t>
      </w:r>
      <w:r w:rsidRPr="00827B9E">
        <w:rPr>
          <w:rFonts w:ascii="PT Astra Serif" w:hAnsi="PT Astra Serif"/>
          <w:b/>
          <w:sz w:val="28"/>
          <w:szCs w:val="28"/>
        </w:rPr>
        <w:t xml:space="preserve">увеличится </w:t>
      </w:r>
      <w:r w:rsidRPr="00827B9E">
        <w:rPr>
          <w:rFonts w:ascii="PT Astra Serif" w:hAnsi="PT Astra Serif"/>
          <w:sz w:val="28"/>
          <w:szCs w:val="28"/>
        </w:rPr>
        <w:t>более чем на 20% до 27,1 тыс</w:t>
      </w:r>
      <w:proofErr w:type="gramStart"/>
      <w:r w:rsidRPr="00827B9E">
        <w:rPr>
          <w:rFonts w:ascii="PT Astra Serif" w:hAnsi="PT Astra Serif"/>
          <w:sz w:val="28"/>
          <w:szCs w:val="28"/>
        </w:rPr>
        <w:t>.р</w:t>
      </w:r>
      <w:proofErr w:type="gramEnd"/>
      <w:r w:rsidRPr="00827B9E">
        <w:rPr>
          <w:rFonts w:ascii="PT Astra Serif" w:hAnsi="PT Astra Serif"/>
          <w:sz w:val="28"/>
          <w:szCs w:val="28"/>
        </w:rPr>
        <w:t>уб.</w:t>
      </w:r>
    </w:p>
    <w:p w:rsidR="00900029" w:rsidRPr="00827B9E" w:rsidRDefault="00900029" w:rsidP="005261D1">
      <w:pPr>
        <w:spacing w:after="0" w:line="276" w:lineRule="auto"/>
        <w:ind w:firstLine="709"/>
        <w:jc w:val="both"/>
        <w:rPr>
          <w:rFonts w:ascii="PT Astra Serif" w:hAnsi="PT Astra Serif"/>
          <w:sz w:val="28"/>
          <w:szCs w:val="28"/>
        </w:rPr>
      </w:pPr>
      <w:r w:rsidRPr="00827B9E">
        <w:rPr>
          <w:rFonts w:ascii="PT Astra Serif" w:hAnsi="PT Astra Serif"/>
          <w:sz w:val="28"/>
          <w:szCs w:val="28"/>
        </w:rPr>
        <w:t xml:space="preserve">Учитывая опережающий рост минимального размера оплаты труда и необходимость сохранения дифференциации в оплате труда работников с учетом квалификации, сложности выполняемой работы, количества и качества выполняемой работы рекомендуем при наличии финансовых возможностей в организации </w:t>
      </w:r>
      <w:r w:rsidRPr="00827B9E">
        <w:rPr>
          <w:rFonts w:ascii="PT Astra Serif" w:hAnsi="PT Astra Serif"/>
          <w:b/>
          <w:sz w:val="28"/>
          <w:szCs w:val="28"/>
        </w:rPr>
        <w:t>провести поэтапное повышение</w:t>
      </w:r>
      <w:r w:rsidRPr="00827B9E">
        <w:rPr>
          <w:rFonts w:ascii="PT Astra Serif" w:hAnsi="PT Astra Serif"/>
          <w:sz w:val="28"/>
          <w:szCs w:val="28"/>
        </w:rPr>
        <w:t xml:space="preserve"> оплаты труда работников, начиная с 2025 года.</w:t>
      </w:r>
    </w:p>
    <w:p w:rsidR="00900029" w:rsidRPr="00827B9E" w:rsidRDefault="00900029" w:rsidP="005261D1">
      <w:pPr>
        <w:spacing w:after="0" w:line="276" w:lineRule="auto"/>
        <w:ind w:firstLine="709"/>
        <w:jc w:val="both"/>
        <w:rPr>
          <w:rFonts w:ascii="PT Astra Serif" w:hAnsi="PT Astra Serif"/>
          <w:sz w:val="28"/>
          <w:szCs w:val="28"/>
        </w:rPr>
      </w:pPr>
      <w:r w:rsidRPr="00827B9E">
        <w:rPr>
          <w:rFonts w:ascii="PT Astra Serif" w:hAnsi="PT Astra Serif"/>
          <w:sz w:val="28"/>
          <w:szCs w:val="28"/>
        </w:rPr>
        <w:t xml:space="preserve">При этом напоминаем, что </w:t>
      </w:r>
      <w:proofErr w:type="gramStart"/>
      <w:r w:rsidRPr="00827B9E">
        <w:rPr>
          <w:rFonts w:ascii="PT Astra Serif" w:hAnsi="PT Astra Serif"/>
          <w:sz w:val="28"/>
          <w:szCs w:val="28"/>
        </w:rPr>
        <w:t>согласно</w:t>
      </w:r>
      <w:proofErr w:type="gramEnd"/>
      <w:r w:rsidRPr="00827B9E">
        <w:rPr>
          <w:rFonts w:ascii="PT Astra Serif" w:hAnsi="PT Astra Serif"/>
          <w:sz w:val="28"/>
          <w:szCs w:val="28"/>
        </w:rPr>
        <w:t xml:space="preserve"> правовых позиций Конституционного суда Российской Федерации начисление компенсационных выплат за выполнение работ в условиях, отклоняющихся от нормальных (за выполнение сверхурочных работ, работ в ночное время и др., а также за выполнение работ в выходные и нерабочие праздничные дни), осуществляется </w:t>
      </w:r>
      <w:r w:rsidRPr="00827B9E">
        <w:rPr>
          <w:rFonts w:ascii="PT Astra Serif" w:hAnsi="PT Astra Serif"/>
          <w:b/>
          <w:sz w:val="28"/>
          <w:szCs w:val="28"/>
        </w:rPr>
        <w:t>сверх</w:t>
      </w:r>
      <w:r w:rsidRPr="00827B9E">
        <w:rPr>
          <w:rFonts w:ascii="PT Astra Serif" w:hAnsi="PT Astra Serif"/>
          <w:sz w:val="28"/>
          <w:szCs w:val="28"/>
        </w:rPr>
        <w:t xml:space="preserve"> минимального размера оплаты труда.</w:t>
      </w:r>
    </w:p>
    <w:p w:rsidR="00900029" w:rsidRPr="00827B9E" w:rsidRDefault="00900029" w:rsidP="005261D1">
      <w:pPr>
        <w:spacing w:after="0" w:line="276" w:lineRule="auto"/>
        <w:ind w:firstLine="709"/>
        <w:jc w:val="both"/>
        <w:rPr>
          <w:rFonts w:ascii="PT Astra Serif" w:hAnsi="PT Astra Serif"/>
          <w:sz w:val="28"/>
          <w:szCs w:val="28"/>
        </w:rPr>
      </w:pPr>
      <w:r w:rsidRPr="00827B9E">
        <w:rPr>
          <w:rFonts w:ascii="PT Astra Serif" w:hAnsi="PT Astra Serif"/>
          <w:sz w:val="28"/>
          <w:szCs w:val="28"/>
        </w:rPr>
        <w:t xml:space="preserve">Также обращаем внимание, что согласно статье 134 Трудового Кодекса Российской Федерации необходимо обеспечивать повышение уровня реального содержания заработной платы. Работодатели независимо от формы собственности </w:t>
      </w:r>
      <w:r w:rsidRPr="00827B9E">
        <w:rPr>
          <w:rFonts w:ascii="PT Astra Serif" w:hAnsi="PT Astra Serif"/>
          <w:b/>
          <w:sz w:val="28"/>
          <w:szCs w:val="28"/>
        </w:rPr>
        <w:t>обязаны</w:t>
      </w:r>
      <w:r w:rsidRPr="00827B9E">
        <w:rPr>
          <w:rFonts w:ascii="PT Astra Serif" w:hAnsi="PT Astra Serif"/>
          <w:sz w:val="28"/>
          <w:szCs w:val="28"/>
        </w:rPr>
        <w:t xml:space="preserve"> осуществлять индексацию заработной платы в связи с ростом потребительских цен на товары и услуг</w:t>
      </w:r>
      <w:r w:rsidR="00500C0F">
        <w:rPr>
          <w:rFonts w:ascii="PT Astra Serif" w:hAnsi="PT Astra Serif"/>
          <w:sz w:val="28"/>
          <w:szCs w:val="28"/>
        </w:rPr>
        <w:t>и</w:t>
      </w:r>
      <w:bookmarkStart w:id="0" w:name="_GoBack"/>
      <w:bookmarkEnd w:id="0"/>
      <w:r w:rsidRPr="00827B9E">
        <w:rPr>
          <w:rFonts w:ascii="PT Astra Serif" w:hAnsi="PT Astra Serif"/>
          <w:sz w:val="28"/>
          <w:szCs w:val="28"/>
        </w:rPr>
        <w:t xml:space="preserve"> в порядке, установленном в организации.</w:t>
      </w:r>
    </w:p>
    <w:p w:rsidR="00900029" w:rsidRPr="00827B9E" w:rsidRDefault="007E070C" w:rsidP="007E070C">
      <w:pPr>
        <w:spacing w:after="0" w:line="276" w:lineRule="auto"/>
        <w:ind w:firstLine="709"/>
        <w:jc w:val="right"/>
        <w:rPr>
          <w:rFonts w:ascii="PT Astra Serif" w:hAnsi="PT Astra Serif"/>
          <w:sz w:val="28"/>
          <w:szCs w:val="28"/>
        </w:rPr>
      </w:pPr>
      <w:r>
        <w:rPr>
          <w:rFonts w:ascii="PT Astra Serif" w:hAnsi="PT Astra Serif"/>
          <w:sz w:val="28"/>
          <w:szCs w:val="28"/>
        </w:rPr>
        <w:t>Министерство труда и социальной защиты Саратовской области</w:t>
      </w:r>
    </w:p>
    <w:p w:rsidR="00900029" w:rsidRPr="00827B9E" w:rsidRDefault="00900029" w:rsidP="005261D1">
      <w:pPr>
        <w:spacing w:after="0" w:line="276" w:lineRule="auto"/>
        <w:ind w:firstLine="709"/>
        <w:jc w:val="both"/>
        <w:rPr>
          <w:rFonts w:ascii="PT Astra Serif" w:hAnsi="PT Astra Serif"/>
          <w:sz w:val="28"/>
          <w:szCs w:val="28"/>
        </w:rPr>
      </w:pPr>
    </w:p>
    <w:sectPr w:rsidR="00900029" w:rsidRPr="00827B9E" w:rsidSect="00900029">
      <w:headerReference w:type="default" r:id="rId8"/>
      <w:pgSz w:w="11906" w:h="16838" w:code="9"/>
      <w:pgMar w:top="397" w:right="851" w:bottom="851" w:left="1701" w:header="567"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03E" w:rsidRDefault="0074403E" w:rsidP="00B15CC9">
      <w:pPr>
        <w:spacing w:after="0" w:line="240" w:lineRule="auto"/>
      </w:pPr>
      <w:r>
        <w:separator/>
      </w:r>
    </w:p>
  </w:endnote>
  <w:endnote w:type="continuationSeparator" w:id="0">
    <w:p w:rsidR="0074403E" w:rsidRDefault="0074403E" w:rsidP="00B15C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03E" w:rsidRDefault="0074403E" w:rsidP="00B15CC9">
      <w:pPr>
        <w:spacing w:after="0" w:line="240" w:lineRule="auto"/>
      </w:pPr>
      <w:r>
        <w:separator/>
      </w:r>
    </w:p>
  </w:footnote>
  <w:footnote w:type="continuationSeparator" w:id="0">
    <w:p w:rsidR="0074403E" w:rsidRDefault="0074403E" w:rsidP="00B15C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15652"/>
      <w:docPartObj>
        <w:docPartGallery w:val="Page Numbers (Top of Page)"/>
        <w:docPartUnique/>
      </w:docPartObj>
    </w:sdtPr>
    <w:sdtContent>
      <w:p w:rsidR="0074403E" w:rsidRDefault="00E80A22">
        <w:pPr>
          <w:pStyle w:val="a3"/>
          <w:jc w:val="center"/>
        </w:pPr>
        <w:r>
          <w:fldChar w:fldCharType="begin"/>
        </w:r>
        <w:r w:rsidR="0074403E">
          <w:instrText xml:space="preserve"> PAGE   \* MERGEFORMAT </w:instrText>
        </w:r>
        <w:r>
          <w:fldChar w:fldCharType="separate"/>
        </w:r>
        <w:r w:rsidR="00900029">
          <w:rPr>
            <w:noProof/>
          </w:rPr>
          <w:t>2</w:t>
        </w:r>
        <w:r>
          <w:rPr>
            <w:noProof/>
          </w:rPr>
          <w:fldChar w:fldCharType="end"/>
        </w:r>
      </w:p>
    </w:sdtContent>
  </w:sdt>
  <w:p w:rsidR="0074403E" w:rsidRDefault="0074403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D1451C"/>
    <w:multiLevelType w:val="hybridMultilevel"/>
    <w:tmpl w:val="2E782F62"/>
    <w:lvl w:ilvl="0" w:tplc="0B343FB2">
      <w:start w:val="1"/>
      <w:numFmt w:val="decimal"/>
      <w:lvlText w:val="%1."/>
      <w:lvlJc w:val="center"/>
      <w:pPr>
        <w:tabs>
          <w:tab w:val="num" w:pos="510"/>
        </w:tabs>
        <w:ind w:left="454" w:hanging="454"/>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cumentProtection w:edit="readOnly" w:enforcement="0"/>
  <w:defaultTabStop w:val="708"/>
  <w:characterSpacingControl w:val="doNotCompress"/>
  <w:hdrShapeDefaults>
    <o:shapedefaults v:ext="edit" spidmax="59393"/>
  </w:hdrShapeDefaults>
  <w:footnotePr>
    <w:footnote w:id="-1"/>
    <w:footnote w:id="0"/>
  </w:footnotePr>
  <w:endnotePr>
    <w:endnote w:id="-1"/>
    <w:endnote w:id="0"/>
  </w:endnotePr>
  <w:compat/>
  <w:rsids>
    <w:rsidRoot w:val="00FA303C"/>
    <w:rsid w:val="00003B95"/>
    <w:rsid w:val="0003674E"/>
    <w:rsid w:val="0004433A"/>
    <w:rsid w:val="000456BC"/>
    <w:rsid w:val="00056FA1"/>
    <w:rsid w:val="0006016B"/>
    <w:rsid w:val="0007459A"/>
    <w:rsid w:val="000778E0"/>
    <w:rsid w:val="00092D56"/>
    <w:rsid w:val="00094B6C"/>
    <w:rsid w:val="00096E3A"/>
    <w:rsid w:val="000B1E5F"/>
    <w:rsid w:val="000D124B"/>
    <w:rsid w:val="000D3B41"/>
    <w:rsid w:val="000E35FF"/>
    <w:rsid w:val="000F3173"/>
    <w:rsid w:val="000F41BE"/>
    <w:rsid w:val="001021CE"/>
    <w:rsid w:val="001035C4"/>
    <w:rsid w:val="00104882"/>
    <w:rsid w:val="00111F2A"/>
    <w:rsid w:val="00131B61"/>
    <w:rsid w:val="001350D5"/>
    <w:rsid w:val="0014338F"/>
    <w:rsid w:val="001465B5"/>
    <w:rsid w:val="00154860"/>
    <w:rsid w:val="001627E3"/>
    <w:rsid w:val="00163AA5"/>
    <w:rsid w:val="0016689B"/>
    <w:rsid w:val="00173D73"/>
    <w:rsid w:val="001779A5"/>
    <w:rsid w:val="00191A2C"/>
    <w:rsid w:val="001929DB"/>
    <w:rsid w:val="00193412"/>
    <w:rsid w:val="001A6DCC"/>
    <w:rsid w:val="001B118B"/>
    <w:rsid w:val="001B3200"/>
    <w:rsid w:val="001B6F52"/>
    <w:rsid w:val="001C1516"/>
    <w:rsid w:val="001D00D2"/>
    <w:rsid w:val="001D2B02"/>
    <w:rsid w:val="001D5300"/>
    <w:rsid w:val="002038E6"/>
    <w:rsid w:val="0021366D"/>
    <w:rsid w:val="00250E8F"/>
    <w:rsid w:val="00252C0B"/>
    <w:rsid w:val="00253DCB"/>
    <w:rsid w:val="002548C3"/>
    <w:rsid w:val="0025622A"/>
    <w:rsid w:val="00276B1B"/>
    <w:rsid w:val="002938F5"/>
    <w:rsid w:val="002A7C80"/>
    <w:rsid w:val="002A7CAC"/>
    <w:rsid w:val="002C00A1"/>
    <w:rsid w:val="002C61ED"/>
    <w:rsid w:val="002D174B"/>
    <w:rsid w:val="002D5B67"/>
    <w:rsid w:val="002D6387"/>
    <w:rsid w:val="002F7DA8"/>
    <w:rsid w:val="00324046"/>
    <w:rsid w:val="00324BBF"/>
    <w:rsid w:val="00330518"/>
    <w:rsid w:val="003473E2"/>
    <w:rsid w:val="003613A8"/>
    <w:rsid w:val="00381153"/>
    <w:rsid w:val="0038561B"/>
    <w:rsid w:val="00386D9C"/>
    <w:rsid w:val="003922BA"/>
    <w:rsid w:val="003C41FA"/>
    <w:rsid w:val="003E1344"/>
    <w:rsid w:val="003E21CE"/>
    <w:rsid w:val="003E3EB1"/>
    <w:rsid w:val="003E5CC9"/>
    <w:rsid w:val="003E614D"/>
    <w:rsid w:val="003F51C3"/>
    <w:rsid w:val="00421886"/>
    <w:rsid w:val="00440887"/>
    <w:rsid w:val="00456FAC"/>
    <w:rsid w:val="00460E2B"/>
    <w:rsid w:val="00463FE0"/>
    <w:rsid w:val="00466C22"/>
    <w:rsid w:val="00470554"/>
    <w:rsid w:val="00480859"/>
    <w:rsid w:val="0048632C"/>
    <w:rsid w:val="00491716"/>
    <w:rsid w:val="0049424A"/>
    <w:rsid w:val="00495140"/>
    <w:rsid w:val="004979CD"/>
    <w:rsid w:val="004B1BBE"/>
    <w:rsid w:val="004B3F96"/>
    <w:rsid w:val="004B5E57"/>
    <w:rsid w:val="004C167E"/>
    <w:rsid w:val="004C60B3"/>
    <w:rsid w:val="004C6C09"/>
    <w:rsid w:val="004E7153"/>
    <w:rsid w:val="004F68C6"/>
    <w:rsid w:val="00500C0F"/>
    <w:rsid w:val="00512F27"/>
    <w:rsid w:val="00513613"/>
    <w:rsid w:val="005253C5"/>
    <w:rsid w:val="005261D1"/>
    <w:rsid w:val="005304B8"/>
    <w:rsid w:val="00530902"/>
    <w:rsid w:val="00542E79"/>
    <w:rsid w:val="00544B8B"/>
    <w:rsid w:val="00547799"/>
    <w:rsid w:val="005812EB"/>
    <w:rsid w:val="005826E8"/>
    <w:rsid w:val="00587193"/>
    <w:rsid w:val="005975F7"/>
    <w:rsid w:val="005A5718"/>
    <w:rsid w:val="005A7B94"/>
    <w:rsid w:val="005B5599"/>
    <w:rsid w:val="005C55F2"/>
    <w:rsid w:val="005E0795"/>
    <w:rsid w:val="005F5DB6"/>
    <w:rsid w:val="00602297"/>
    <w:rsid w:val="006028B4"/>
    <w:rsid w:val="00603C7D"/>
    <w:rsid w:val="00612E51"/>
    <w:rsid w:val="00634CDA"/>
    <w:rsid w:val="00634FA4"/>
    <w:rsid w:val="00645D4F"/>
    <w:rsid w:val="00646209"/>
    <w:rsid w:val="00653E2C"/>
    <w:rsid w:val="0066551B"/>
    <w:rsid w:val="0066641F"/>
    <w:rsid w:val="00667E89"/>
    <w:rsid w:val="006703FA"/>
    <w:rsid w:val="00671175"/>
    <w:rsid w:val="0068564C"/>
    <w:rsid w:val="0068624A"/>
    <w:rsid w:val="00696AC6"/>
    <w:rsid w:val="006A1989"/>
    <w:rsid w:val="006A482A"/>
    <w:rsid w:val="006A4E09"/>
    <w:rsid w:val="006B2EA1"/>
    <w:rsid w:val="006D3F27"/>
    <w:rsid w:val="006E0705"/>
    <w:rsid w:val="006E3F34"/>
    <w:rsid w:val="006F34A6"/>
    <w:rsid w:val="00705B50"/>
    <w:rsid w:val="00706E08"/>
    <w:rsid w:val="0071070A"/>
    <w:rsid w:val="00714223"/>
    <w:rsid w:val="00732C33"/>
    <w:rsid w:val="0074403E"/>
    <w:rsid w:val="00753419"/>
    <w:rsid w:val="0076532A"/>
    <w:rsid w:val="00775CD0"/>
    <w:rsid w:val="0078068F"/>
    <w:rsid w:val="00783BF5"/>
    <w:rsid w:val="007A0067"/>
    <w:rsid w:val="007A1CCA"/>
    <w:rsid w:val="007A284A"/>
    <w:rsid w:val="007A2CE2"/>
    <w:rsid w:val="007B00F6"/>
    <w:rsid w:val="007B0CF8"/>
    <w:rsid w:val="007C3185"/>
    <w:rsid w:val="007C3EBA"/>
    <w:rsid w:val="007E070C"/>
    <w:rsid w:val="007E2BEB"/>
    <w:rsid w:val="007E41E2"/>
    <w:rsid w:val="007E483C"/>
    <w:rsid w:val="007E63CE"/>
    <w:rsid w:val="0082755C"/>
    <w:rsid w:val="0085778F"/>
    <w:rsid w:val="00860AD6"/>
    <w:rsid w:val="00871ADC"/>
    <w:rsid w:val="00895CCA"/>
    <w:rsid w:val="008A37F9"/>
    <w:rsid w:val="008A433D"/>
    <w:rsid w:val="008B1AE9"/>
    <w:rsid w:val="008C6A3B"/>
    <w:rsid w:val="008D3D18"/>
    <w:rsid w:val="008D65D6"/>
    <w:rsid w:val="00900029"/>
    <w:rsid w:val="00904CF0"/>
    <w:rsid w:val="00915A84"/>
    <w:rsid w:val="009218A8"/>
    <w:rsid w:val="00935040"/>
    <w:rsid w:val="00937290"/>
    <w:rsid w:val="00945154"/>
    <w:rsid w:val="009537BC"/>
    <w:rsid w:val="009544EF"/>
    <w:rsid w:val="00955CB8"/>
    <w:rsid w:val="00956E52"/>
    <w:rsid w:val="00961C92"/>
    <w:rsid w:val="00971B45"/>
    <w:rsid w:val="009767A5"/>
    <w:rsid w:val="00993EB1"/>
    <w:rsid w:val="009944C8"/>
    <w:rsid w:val="00995102"/>
    <w:rsid w:val="009A6AF1"/>
    <w:rsid w:val="009C6757"/>
    <w:rsid w:val="009D1943"/>
    <w:rsid w:val="009E5C5F"/>
    <w:rsid w:val="009E7B2D"/>
    <w:rsid w:val="00A20106"/>
    <w:rsid w:val="00A234F9"/>
    <w:rsid w:val="00A36F07"/>
    <w:rsid w:val="00A407BF"/>
    <w:rsid w:val="00A42710"/>
    <w:rsid w:val="00A564C6"/>
    <w:rsid w:val="00A57EE0"/>
    <w:rsid w:val="00A600E5"/>
    <w:rsid w:val="00A615D9"/>
    <w:rsid w:val="00A7568C"/>
    <w:rsid w:val="00A8289A"/>
    <w:rsid w:val="00A83DB7"/>
    <w:rsid w:val="00A83FEE"/>
    <w:rsid w:val="00A84132"/>
    <w:rsid w:val="00A95AA0"/>
    <w:rsid w:val="00A972D1"/>
    <w:rsid w:val="00AA5048"/>
    <w:rsid w:val="00AC0FDF"/>
    <w:rsid w:val="00AD030B"/>
    <w:rsid w:val="00AE61E7"/>
    <w:rsid w:val="00B036BD"/>
    <w:rsid w:val="00B15CC9"/>
    <w:rsid w:val="00B16611"/>
    <w:rsid w:val="00B17B71"/>
    <w:rsid w:val="00B22852"/>
    <w:rsid w:val="00B241D2"/>
    <w:rsid w:val="00B26D72"/>
    <w:rsid w:val="00B32473"/>
    <w:rsid w:val="00B5356D"/>
    <w:rsid w:val="00B640CB"/>
    <w:rsid w:val="00B64EF5"/>
    <w:rsid w:val="00B77D79"/>
    <w:rsid w:val="00B85562"/>
    <w:rsid w:val="00B94BC9"/>
    <w:rsid w:val="00B952E3"/>
    <w:rsid w:val="00BB026D"/>
    <w:rsid w:val="00BB4619"/>
    <w:rsid w:val="00BB4C08"/>
    <w:rsid w:val="00BE28D2"/>
    <w:rsid w:val="00BE372F"/>
    <w:rsid w:val="00BE73F7"/>
    <w:rsid w:val="00BF3D28"/>
    <w:rsid w:val="00BF71A6"/>
    <w:rsid w:val="00C12614"/>
    <w:rsid w:val="00C137A1"/>
    <w:rsid w:val="00C22CAA"/>
    <w:rsid w:val="00C41604"/>
    <w:rsid w:val="00C619FE"/>
    <w:rsid w:val="00C743EA"/>
    <w:rsid w:val="00C853D8"/>
    <w:rsid w:val="00C86B58"/>
    <w:rsid w:val="00CD0657"/>
    <w:rsid w:val="00CD6E63"/>
    <w:rsid w:val="00CE7E7E"/>
    <w:rsid w:val="00CF3378"/>
    <w:rsid w:val="00D130F5"/>
    <w:rsid w:val="00D15FD7"/>
    <w:rsid w:val="00D22F2F"/>
    <w:rsid w:val="00D52E44"/>
    <w:rsid w:val="00D57AAC"/>
    <w:rsid w:val="00D64417"/>
    <w:rsid w:val="00D70A76"/>
    <w:rsid w:val="00D81655"/>
    <w:rsid w:val="00D84FCE"/>
    <w:rsid w:val="00D87231"/>
    <w:rsid w:val="00D923AB"/>
    <w:rsid w:val="00D93B7D"/>
    <w:rsid w:val="00DA1BA3"/>
    <w:rsid w:val="00DB420C"/>
    <w:rsid w:val="00DE09BA"/>
    <w:rsid w:val="00DE33BA"/>
    <w:rsid w:val="00DE45E5"/>
    <w:rsid w:val="00DE7580"/>
    <w:rsid w:val="00DF1E40"/>
    <w:rsid w:val="00E02318"/>
    <w:rsid w:val="00E07717"/>
    <w:rsid w:val="00E12055"/>
    <w:rsid w:val="00E1493F"/>
    <w:rsid w:val="00E2620B"/>
    <w:rsid w:val="00E2680C"/>
    <w:rsid w:val="00E268CF"/>
    <w:rsid w:val="00E31AFB"/>
    <w:rsid w:val="00E34AA4"/>
    <w:rsid w:val="00E351D8"/>
    <w:rsid w:val="00E5101B"/>
    <w:rsid w:val="00E57BD3"/>
    <w:rsid w:val="00E62591"/>
    <w:rsid w:val="00E66520"/>
    <w:rsid w:val="00E70383"/>
    <w:rsid w:val="00E74795"/>
    <w:rsid w:val="00E80A22"/>
    <w:rsid w:val="00E86BC4"/>
    <w:rsid w:val="00E97BCD"/>
    <w:rsid w:val="00EA35DF"/>
    <w:rsid w:val="00EB0BFA"/>
    <w:rsid w:val="00EB0E36"/>
    <w:rsid w:val="00EB309E"/>
    <w:rsid w:val="00EB32B2"/>
    <w:rsid w:val="00EB3BEC"/>
    <w:rsid w:val="00EB4DDE"/>
    <w:rsid w:val="00EB6743"/>
    <w:rsid w:val="00EE1612"/>
    <w:rsid w:val="00EF1616"/>
    <w:rsid w:val="00EF7B1E"/>
    <w:rsid w:val="00F22073"/>
    <w:rsid w:val="00F314A0"/>
    <w:rsid w:val="00F408CD"/>
    <w:rsid w:val="00F54F97"/>
    <w:rsid w:val="00F635C6"/>
    <w:rsid w:val="00F66E42"/>
    <w:rsid w:val="00F77957"/>
    <w:rsid w:val="00FA303C"/>
    <w:rsid w:val="00FC4A36"/>
    <w:rsid w:val="00FC5867"/>
    <w:rsid w:val="00FD31FD"/>
    <w:rsid w:val="00FF7699"/>
    <w:rsid w:val="00FF7B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93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231"/>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Знак Знак Знак Знак Знак Знак,Знак Знак,Знак Знак Знак Знак Знак Знак Знак,Знак Знак Знак Знак Знак Знак Знак Знак,Знак1, Знак Знак, Знак"/>
    <w:basedOn w:val="a"/>
    <w:link w:val="a4"/>
    <w:uiPriority w:val="99"/>
    <w:rsid w:val="00B15CC9"/>
    <w:pPr>
      <w:tabs>
        <w:tab w:val="center" w:pos="4677"/>
        <w:tab w:val="right" w:pos="9355"/>
      </w:tabs>
      <w:spacing w:after="0" w:line="240" w:lineRule="auto"/>
    </w:pPr>
  </w:style>
  <w:style w:type="character" w:customStyle="1" w:styleId="a4">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Знак Знак Знак, Знак Знак1"/>
    <w:basedOn w:val="a0"/>
    <w:link w:val="a3"/>
    <w:uiPriority w:val="99"/>
    <w:locked/>
    <w:rsid w:val="00B15CC9"/>
    <w:rPr>
      <w:rFonts w:cs="Times New Roman"/>
    </w:rPr>
  </w:style>
  <w:style w:type="paragraph" w:styleId="a5">
    <w:name w:val="footer"/>
    <w:basedOn w:val="a"/>
    <w:link w:val="a6"/>
    <w:uiPriority w:val="99"/>
    <w:rsid w:val="00B15CC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B15CC9"/>
    <w:rPr>
      <w:rFonts w:cs="Times New Roman"/>
    </w:rPr>
  </w:style>
  <w:style w:type="character" w:styleId="a7">
    <w:name w:val="line number"/>
    <w:basedOn w:val="a0"/>
    <w:uiPriority w:val="99"/>
    <w:semiHidden/>
    <w:rsid w:val="00B15CC9"/>
    <w:rPr>
      <w:rFonts w:cs="Times New Roman"/>
    </w:rPr>
  </w:style>
  <w:style w:type="character" w:styleId="a8">
    <w:name w:val="Hyperlink"/>
    <w:basedOn w:val="a0"/>
    <w:uiPriority w:val="99"/>
    <w:rsid w:val="0003674E"/>
    <w:rPr>
      <w:rFonts w:cs="Times New Roman"/>
      <w:color w:val="0000FF"/>
      <w:u w:val="none"/>
      <w:effect w:val="none"/>
    </w:rPr>
  </w:style>
  <w:style w:type="paragraph" w:customStyle="1" w:styleId="msg">
    <w:name w:val="msg"/>
    <w:basedOn w:val="a"/>
    <w:uiPriority w:val="99"/>
    <w:rsid w:val="0003674E"/>
    <w:pPr>
      <w:spacing w:before="100" w:beforeAutospacing="1" w:after="100" w:afterAutospacing="1" w:line="240" w:lineRule="auto"/>
      <w:jc w:val="both"/>
    </w:pPr>
    <w:rPr>
      <w:rFonts w:ascii="Times New Roman" w:eastAsia="Times New Roman" w:hAnsi="Times New Roman"/>
      <w:sz w:val="18"/>
      <w:szCs w:val="18"/>
      <w:lang w:eastAsia="ru-RU"/>
    </w:rPr>
  </w:style>
  <w:style w:type="character" w:styleId="a9">
    <w:name w:val="Placeholder Text"/>
    <w:basedOn w:val="a0"/>
    <w:uiPriority w:val="99"/>
    <w:semiHidden/>
    <w:rsid w:val="00A83DB7"/>
    <w:rPr>
      <w:rFonts w:cs="Times New Roman"/>
      <w:color w:val="808080"/>
    </w:rPr>
  </w:style>
  <w:style w:type="paragraph" w:styleId="aa">
    <w:name w:val="Balloon Text"/>
    <w:basedOn w:val="a"/>
    <w:link w:val="ab"/>
    <w:uiPriority w:val="99"/>
    <w:semiHidden/>
    <w:rsid w:val="0014338F"/>
    <w:rPr>
      <w:rFonts w:ascii="Tahoma" w:hAnsi="Tahoma" w:cs="Tahoma"/>
      <w:sz w:val="16"/>
      <w:szCs w:val="16"/>
    </w:rPr>
  </w:style>
  <w:style w:type="character" w:customStyle="1" w:styleId="ab">
    <w:name w:val="Текст выноски Знак"/>
    <w:basedOn w:val="a0"/>
    <w:link w:val="aa"/>
    <w:uiPriority w:val="99"/>
    <w:semiHidden/>
    <w:locked/>
    <w:rsid w:val="00EF7B1E"/>
    <w:rPr>
      <w:rFonts w:ascii="Times New Roman" w:hAnsi="Times New Roman" w:cs="Times New Roman"/>
      <w:sz w:val="2"/>
      <w:lang w:eastAsia="en-US"/>
    </w:rPr>
  </w:style>
  <w:style w:type="table" w:styleId="ac">
    <w:name w:val="Table Grid"/>
    <w:basedOn w:val="a1"/>
    <w:locked/>
    <w:rsid w:val="009944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68624A"/>
    <w:pPr>
      <w:spacing w:after="120" w:line="480" w:lineRule="auto"/>
    </w:pPr>
    <w:rPr>
      <w:rFonts w:ascii="Times New Roman" w:eastAsia="Times New Roman" w:hAnsi="Times New Roman"/>
      <w:sz w:val="28"/>
      <w:szCs w:val="24"/>
      <w:lang w:eastAsia="ru-RU"/>
    </w:rPr>
  </w:style>
  <w:style w:type="character" w:customStyle="1" w:styleId="20">
    <w:name w:val="Основной текст 2 Знак"/>
    <w:basedOn w:val="a0"/>
    <w:link w:val="2"/>
    <w:rsid w:val="0068624A"/>
    <w:rPr>
      <w:rFonts w:ascii="Times New Roman" w:eastAsia="Times New Roman" w:hAnsi="Times New Roman"/>
      <w:sz w:val="28"/>
      <w:szCs w:val="24"/>
    </w:rPr>
  </w:style>
  <w:style w:type="character" w:styleId="ad">
    <w:name w:val="Strong"/>
    <w:basedOn w:val="a0"/>
    <w:uiPriority w:val="22"/>
    <w:qFormat/>
    <w:locked/>
    <w:rsid w:val="007A284A"/>
    <w:rPr>
      <w:b/>
      <w:bCs/>
    </w:rPr>
  </w:style>
  <w:style w:type="paragraph" w:styleId="ae">
    <w:name w:val="Normal (Web)"/>
    <w:basedOn w:val="a"/>
    <w:uiPriority w:val="99"/>
    <w:unhideWhenUsed/>
    <w:rsid w:val="00EA35D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5253C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F779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231"/>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Знак Знак Знак Знак Знак Знак,Знак Знак,Знак Знак Знак Знак Знак Знак Знак,Знак Знак Знак Знак Знак Знак Знак Знак,Знак1, Знак Знак, Знак"/>
    <w:basedOn w:val="a"/>
    <w:link w:val="a4"/>
    <w:uiPriority w:val="99"/>
    <w:rsid w:val="00B15CC9"/>
    <w:pPr>
      <w:tabs>
        <w:tab w:val="center" w:pos="4677"/>
        <w:tab w:val="right" w:pos="9355"/>
      </w:tabs>
      <w:spacing w:after="0" w:line="240" w:lineRule="auto"/>
    </w:pPr>
  </w:style>
  <w:style w:type="character" w:customStyle="1" w:styleId="a4">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Знак Знак Знак, Знак Знак1"/>
    <w:basedOn w:val="a0"/>
    <w:link w:val="a3"/>
    <w:uiPriority w:val="99"/>
    <w:locked/>
    <w:rsid w:val="00B15CC9"/>
    <w:rPr>
      <w:rFonts w:cs="Times New Roman"/>
    </w:rPr>
  </w:style>
  <w:style w:type="paragraph" w:styleId="a5">
    <w:name w:val="footer"/>
    <w:basedOn w:val="a"/>
    <w:link w:val="a6"/>
    <w:uiPriority w:val="99"/>
    <w:rsid w:val="00B15CC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B15CC9"/>
    <w:rPr>
      <w:rFonts w:cs="Times New Roman"/>
    </w:rPr>
  </w:style>
  <w:style w:type="character" w:styleId="a7">
    <w:name w:val="line number"/>
    <w:basedOn w:val="a0"/>
    <w:uiPriority w:val="99"/>
    <w:semiHidden/>
    <w:rsid w:val="00B15CC9"/>
    <w:rPr>
      <w:rFonts w:cs="Times New Roman"/>
    </w:rPr>
  </w:style>
  <w:style w:type="character" w:styleId="a8">
    <w:name w:val="Hyperlink"/>
    <w:basedOn w:val="a0"/>
    <w:uiPriority w:val="99"/>
    <w:rsid w:val="0003674E"/>
    <w:rPr>
      <w:rFonts w:cs="Times New Roman"/>
      <w:color w:val="0000FF"/>
      <w:u w:val="none"/>
      <w:effect w:val="none"/>
    </w:rPr>
  </w:style>
  <w:style w:type="paragraph" w:customStyle="1" w:styleId="msg">
    <w:name w:val="msg"/>
    <w:basedOn w:val="a"/>
    <w:uiPriority w:val="99"/>
    <w:rsid w:val="0003674E"/>
    <w:pPr>
      <w:spacing w:before="100" w:beforeAutospacing="1" w:after="100" w:afterAutospacing="1" w:line="240" w:lineRule="auto"/>
      <w:jc w:val="both"/>
    </w:pPr>
    <w:rPr>
      <w:rFonts w:ascii="Times New Roman" w:eastAsia="Times New Roman" w:hAnsi="Times New Roman"/>
      <w:sz w:val="18"/>
      <w:szCs w:val="18"/>
      <w:lang w:eastAsia="ru-RU"/>
    </w:rPr>
  </w:style>
  <w:style w:type="character" w:styleId="a9">
    <w:name w:val="Placeholder Text"/>
    <w:basedOn w:val="a0"/>
    <w:uiPriority w:val="99"/>
    <w:semiHidden/>
    <w:rsid w:val="00A83DB7"/>
    <w:rPr>
      <w:rFonts w:cs="Times New Roman"/>
      <w:color w:val="808080"/>
    </w:rPr>
  </w:style>
  <w:style w:type="paragraph" w:styleId="aa">
    <w:name w:val="Balloon Text"/>
    <w:basedOn w:val="a"/>
    <w:link w:val="ab"/>
    <w:uiPriority w:val="99"/>
    <w:semiHidden/>
    <w:rsid w:val="0014338F"/>
    <w:rPr>
      <w:rFonts w:ascii="Tahoma" w:hAnsi="Tahoma" w:cs="Tahoma"/>
      <w:sz w:val="16"/>
      <w:szCs w:val="16"/>
    </w:rPr>
  </w:style>
  <w:style w:type="character" w:customStyle="1" w:styleId="ab">
    <w:name w:val="Текст выноски Знак"/>
    <w:basedOn w:val="a0"/>
    <w:link w:val="aa"/>
    <w:uiPriority w:val="99"/>
    <w:semiHidden/>
    <w:locked/>
    <w:rsid w:val="00EF7B1E"/>
    <w:rPr>
      <w:rFonts w:ascii="Times New Roman" w:hAnsi="Times New Roman" w:cs="Times New Roman"/>
      <w:sz w:val="2"/>
      <w:lang w:eastAsia="en-US"/>
    </w:rPr>
  </w:style>
  <w:style w:type="table" w:styleId="ac">
    <w:name w:val="Table Grid"/>
    <w:basedOn w:val="a1"/>
    <w:locked/>
    <w:rsid w:val="009944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68624A"/>
    <w:pPr>
      <w:spacing w:after="120" w:line="480" w:lineRule="auto"/>
    </w:pPr>
    <w:rPr>
      <w:rFonts w:ascii="Times New Roman" w:eastAsia="Times New Roman" w:hAnsi="Times New Roman"/>
      <w:sz w:val="28"/>
      <w:szCs w:val="24"/>
      <w:lang w:eastAsia="ru-RU"/>
    </w:rPr>
  </w:style>
  <w:style w:type="character" w:customStyle="1" w:styleId="20">
    <w:name w:val="Основной текст 2 Знак"/>
    <w:basedOn w:val="a0"/>
    <w:link w:val="2"/>
    <w:rsid w:val="0068624A"/>
    <w:rPr>
      <w:rFonts w:ascii="Times New Roman" w:eastAsia="Times New Roman" w:hAnsi="Times New Roman"/>
      <w:sz w:val="28"/>
      <w:szCs w:val="24"/>
    </w:rPr>
  </w:style>
  <w:style w:type="character" w:styleId="ad">
    <w:name w:val="Strong"/>
    <w:basedOn w:val="a0"/>
    <w:uiPriority w:val="22"/>
    <w:qFormat/>
    <w:locked/>
    <w:rsid w:val="007A284A"/>
    <w:rPr>
      <w:b/>
      <w:bCs/>
    </w:rPr>
  </w:style>
  <w:style w:type="paragraph" w:styleId="ae">
    <w:name w:val="Normal (Web)"/>
    <w:basedOn w:val="a"/>
    <w:uiPriority w:val="99"/>
    <w:unhideWhenUsed/>
    <w:rsid w:val="00EA35D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5253C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F77957"/>
  </w:style>
</w:styles>
</file>

<file path=word/webSettings.xml><?xml version="1.0" encoding="utf-8"?>
<w:webSettings xmlns:r="http://schemas.openxmlformats.org/officeDocument/2006/relationships" xmlns:w="http://schemas.openxmlformats.org/wordprocessingml/2006/main">
  <w:divs>
    <w:div w:id="633680983">
      <w:bodyDiv w:val="1"/>
      <w:marLeft w:val="0"/>
      <w:marRight w:val="0"/>
      <w:marTop w:val="0"/>
      <w:marBottom w:val="0"/>
      <w:divBdr>
        <w:top w:val="none" w:sz="0" w:space="0" w:color="auto"/>
        <w:left w:val="none" w:sz="0" w:space="0" w:color="auto"/>
        <w:bottom w:val="none" w:sz="0" w:space="0" w:color="auto"/>
        <w:right w:val="none" w:sz="0" w:space="0" w:color="auto"/>
      </w:divBdr>
    </w:div>
    <w:div w:id="1014840387">
      <w:bodyDiv w:val="1"/>
      <w:marLeft w:val="0"/>
      <w:marRight w:val="0"/>
      <w:marTop w:val="0"/>
      <w:marBottom w:val="0"/>
      <w:divBdr>
        <w:top w:val="none" w:sz="0" w:space="0" w:color="auto"/>
        <w:left w:val="none" w:sz="0" w:space="0" w:color="auto"/>
        <w:bottom w:val="none" w:sz="0" w:space="0" w:color="auto"/>
        <w:right w:val="none" w:sz="0" w:space="0" w:color="auto"/>
      </w:divBdr>
    </w:div>
    <w:div w:id="1191650470">
      <w:bodyDiv w:val="1"/>
      <w:marLeft w:val="0"/>
      <w:marRight w:val="0"/>
      <w:marTop w:val="0"/>
      <w:marBottom w:val="0"/>
      <w:divBdr>
        <w:top w:val="none" w:sz="0" w:space="0" w:color="auto"/>
        <w:left w:val="none" w:sz="0" w:space="0" w:color="auto"/>
        <w:bottom w:val="none" w:sz="0" w:space="0" w:color="auto"/>
        <w:right w:val="none" w:sz="0" w:space="0" w:color="auto"/>
      </w:divBdr>
      <w:divsChild>
        <w:div w:id="1646616228">
          <w:marLeft w:val="0"/>
          <w:marRight w:val="0"/>
          <w:marTop w:val="0"/>
          <w:marBottom w:val="0"/>
          <w:divBdr>
            <w:top w:val="none" w:sz="0" w:space="0" w:color="auto"/>
            <w:left w:val="none" w:sz="0" w:space="0" w:color="auto"/>
            <w:bottom w:val="none" w:sz="0" w:space="0" w:color="auto"/>
            <w:right w:val="none" w:sz="0" w:space="0" w:color="auto"/>
          </w:divBdr>
        </w:div>
        <w:div w:id="1558277917">
          <w:marLeft w:val="0"/>
          <w:marRight w:val="0"/>
          <w:marTop w:val="0"/>
          <w:marBottom w:val="0"/>
          <w:divBdr>
            <w:top w:val="none" w:sz="0" w:space="0" w:color="auto"/>
            <w:left w:val="none" w:sz="0" w:space="0" w:color="auto"/>
            <w:bottom w:val="none" w:sz="0" w:space="0" w:color="auto"/>
            <w:right w:val="none" w:sz="0" w:space="0" w:color="auto"/>
          </w:divBdr>
        </w:div>
      </w:divsChild>
    </w:div>
    <w:div w:id="1337882915">
      <w:bodyDiv w:val="1"/>
      <w:marLeft w:val="0"/>
      <w:marRight w:val="0"/>
      <w:marTop w:val="0"/>
      <w:marBottom w:val="0"/>
      <w:divBdr>
        <w:top w:val="none" w:sz="0" w:space="0" w:color="auto"/>
        <w:left w:val="none" w:sz="0" w:space="0" w:color="auto"/>
        <w:bottom w:val="none" w:sz="0" w:space="0" w:color="auto"/>
        <w:right w:val="none" w:sz="0" w:space="0" w:color="auto"/>
      </w:divBdr>
    </w:div>
    <w:div w:id="1767575332">
      <w:bodyDiv w:val="1"/>
      <w:marLeft w:val="0"/>
      <w:marRight w:val="0"/>
      <w:marTop w:val="0"/>
      <w:marBottom w:val="0"/>
      <w:divBdr>
        <w:top w:val="none" w:sz="0" w:space="0" w:color="auto"/>
        <w:left w:val="none" w:sz="0" w:space="0" w:color="auto"/>
        <w:bottom w:val="none" w:sz="0" w:space="0" w:color="auto"/>
        <w:right w:val="none" w:sz="0" w:space="0" w:color="auto"/>
      </w:divBdr>
    </w:div>
    <w:div w:id="1913347775">
      <w:bodyDiv w:val="1"/>
      <w:marLeft w:val="0"/>
      <w:marRight w:val="0"/>
      <w:marTop w:val="0"/>
      <w:marBottom w:val="0"/>
      <w:divBdr>
        <w:top w:val="none" w:sz="0" w:space="0" w:color="auto"/>
        <w:left w:val="none" w:sz="0" w:space="0" w:color="auto"/>
        <w:bottom w:val="none" w:sz="0" w:space="0" w:color="auto"/>
        <w:right w:val="none" w:sz="0" w:space="0" w:color="auto"/>
      </w:divBdr>
    </w:div>
    <w:div w:id="211262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E975D-ABF4-4037-A492-72BCD3256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171</Words>
  <Characters>1180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1349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Трашенков</dc:creator>
  <cp:lastModifiedBy>Xvalin</cp:lastModifiedBy>
  <cp:revision>9</cp:revision>
  <cp:lastPrinted>2020-01-24T07:23:00Z</cp:lastPrinted>
  <dcterms:created xsi:type="dcterms:W3CDTF">2025-07-16T11:52:00Z</dcterms:created>
  <dcterms:modified xsi:type="dcterms:W3CDTF">2025-07-22T05:17:00Z</dcterms:modified>
</cp:coreProperties>
</file>