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Override PartName="/word/theme/themeOverride1.xml" ContentType="application/vnd.openxmlformats-officedocument.themeOverride+xml"/>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3A30" w:rsidRPr="005A6EAA" w:rsidRDefault="00A237B5">
      <w:pPr>
        <w:pStyle w:val="1"/>
        <w:ind w:right="0"/>
        <w:jc w:val="center"/>
        <w:rPr>
          <w:rFonts w:ascii="PT Astra Serif" w:hAnsi="PT Astra Serif"/>
          <w:b/>
          <w:sz w:val="32"/>
        </w:rPr>
      </w:pPr>
      <w:r w:rsidRPr="00A237B5">
        <w:rPr>
          <w:rFonts w:ascii="PT Astra Serif" w:hAnsi="PT Astra Serif"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79.5pt">
            <v:imagedata r:id="rId8" o:title="герб области один контур 1"/>
          </v:shape>
        </w:pict>
      </w:r>
    </w:p>
    <w:p w:rsidR="000F742F" w:rsidRPr="005A6EAA" w:rsidRDefault="000F742F" w:rsidP="000F742F">
      <w:pPr>
        <w:rPr>
          <w:rFonts w:ascii="PT Astra Serif" w:hAnsi="PT Astra Serif"/>
        </w:rPr>
      </w:pPr>
    </w:p>
    <w:p w:rsidR="000F742F" w:rsidRPr="005A6EAA" w:rsidRDefault="000F742F" w:rsidP="000F742F">
      <w:pPr>
        <w:rPr>
          <w:rFonts w:ascii="PT Astra Serif" w:hAnsi="PT Astra Serif"/>
        </w:rPr>
      </w:pPr>
    </w:p>
    <w:p w:rsidR="00EF2C4B" w:rsidRPr="005A6EAA" w:rsidRDefault="005C3A30">
      <w:pPr>
        <w:pStyle w:val="1"/>
        <w:ind w:right="0"/>
        <w:jc w:val="center"/>
        <w:rPr>
          <w:rFonts w:ascii="PT Astra Serif" w:hAnsi="PT Astra Serif"/>
          <w:b/>
          <w:sz w:val="32"/>
        </w:rPr>
      </w:pPr>
      <w:r w:rsidRPr="005A6EAA">
        <w:rPr>
          <w:rFonts w:ascii="PT Astra Serif" w:hAnsi="PT Astra Serif"/>
          <w:b/>
          <w:sz w:val="32"/>
        </w:rPr>
        <w:t xml:space="preserve">Межведомственная комиссия по охране труда </w:t>
      </w:r>
    </w:p>
    <w:p w:rsidR="005C3A30" w:rsidRPr="005A6EAA" w:rsidRDefault="005C3A30">
      <w:pPr>
        <w:pStyle w:val="1"/>
        <w:ind w:right="0"/>
        <w:jc w:val="center"/>
        <w:rPr>
          <w:rFonts w:ascii="PT Astra Serif" w:hAnsi="PT Astra Serif"/>
          <w:b/>
          <w:sz w:val="32"/>
        </w:rPr>
      </w:pPr>
      <w:r w:rsidRPr="005A6EAA">
        <w:rPr>
          <w:rFonts w:ascii="PT Astra Serif" w:hAnsi="PT Astra Serif"/>
          <w:b/>
          <w:sz w:val="32"/>
        </w:rPr>
        <w:t>при Правительстве Саратовской области</w:t>
      </w:r>
    </w:p>
    <w:p w:rsidR="005C3A30" w:rsidRPr="005A6EAA" w:rsidRDefault="005C3A30">
      <w:pPr>
        <w:jc w:val="center"/>
        <w:rPr>
          <w:rFonts w:ascii="PT Astra Serif" w:hAnsi="PT Astra Serif"/>
        </w:rPr>
      </w:pPr>
    </w:p>
    <w:p w:rsidR="00141265" w:rsidRPr="005A6EAA" w:rsidRDefault="00141265">
      <w:pPr>
        <w:jc w:val="center"/>
        <w:rPr>
          <w:rFonts w:ascii="PT Astra Serif" w:hAnsi="PT Astra Serif"/>
        </w:rPr>
      </w:pPr>
    </w:p>
    <w:p w:rsidR="00497EBA" w:rsidRPr="005A6EAA" w:rsidRDefault="00497EBA" w:rsidP="00497EBA">
      <w:pPr>
        <w:pStyle w:val="2"/>
        <w:spacing w:before="0" w:after="0"/>
        <w:ind w:left="0"/>
        <w:jc w:val="center"/>
        <w:rPr>
          <w:rFonts w:ascii="PT Astra Serif" w:hAnsi="PT Astra Serif"/>
          <w:b/>
          <w:color w:val="000000"/>
          <w:sz w:val="96"/>
          <w:lang w:val="ru-RU"/>
        </w:rPr>
      </w:pPr>
      <w:r w:rsidRPr="005A6EAA">
        <w:rPr>
          <w:rFonts w:ascii="PT Astra Serif" w:hAnsi="PT Astra Serif"/>
          <w:b/>
          <w:color w:val="000000"/>
          <w:sz w:val="96"/>
          <w:lang w:val="ru-RU"/>
        </w:rPr>
        <w:t xml:space="preserve">Аналитический </w:t>
      </w:r>
    </w:p>
    <w:p w:rsidR="00497EBA" w:rsidRPr="005A6EAA" w:rsidRDefault="00A237B5" w:rsidP="00497EBA">
      <w:pPr>
        <w:pStyle w:val="2"/>
        <w:spacing w:before="0" w:after="0"/>
        <w:ind w:left="0"/>
        <w:jc w:val="center"/>
        <w:rPr>
          <w:rFonts w:ascii="PT Astra Serif" w:hAnsi="PT Astra Serif"/>
          <w:b/>
          <w:color w:val="000000"/>
          <w:sz w:val="96"/>
          <w:lang w:val="ru-RU"/>
        </w:rPr>
      </w:pPr>
      <w:r w:rsidRPr="00A237B5">
        <w:rPr>
          <w:rFonts w:ascii="PT Astra Serif" w:hAnsi="PT Astra Serif"/>
          <w:b/>
          <w:noProof/>
          <w:sz w:val="48"/>
        </w:rPr>
        <w:pict>
          <v:shape id="_x0000_s2198" type="#_x0000_t75" style="position:absolute;left:0;text-align:left;margin-left:-44.95pt;margin-top:44.7pt;width:549.3pt;height:322.95pt;z-index:-251653120">
            <v:imagedata r:id="rId9" o:title=""/>
          </v:shape>
          <o:OLEObject Type="Embed" ProgID="Unknown" ShapeID="_x0000_s2198" DrawAspect="Content" ObjectID="_1719235506" r:id="rId10"/>
        </w:pict>
      </w:r>
      <w:r w:rsidR="00497EBA" w:rsidRPr="005A6EAA">
        <w:rPr>
          <w:rFonts w:ascii="PT Astra Serif" w:hAnsi="PT Astra Serif"/>
          <w:b/>
          <w:color w:val="000000"/>
          <w:sz w:val="96"/>
          <w:lang w:val="ru-RU"/>
        </w:rPr>
        <w:t>доклад</w:t>
      </w:r>
    </w:p>
    <w:p w:rsidR="00497EBA" w:rsidRPr="005A6EAA" w:rsidRDefault="00497EBA" w:rsidP="00497EBA">
      <w:pPr>
        <w:jc w:val="center"/>
        <w:rPr>
          <w:rFonts w:ascii="PT Astra Serif" w:hAnsi="PT Astra Serif"/>
          <w:b/>
          <w:color w:val="000000"/>
          <w:sz w:val="44"/>
        </w:rPr>
      </w:pPr>
    </w:p>
    <w:p w:rsidR="00497EBA" w:rsidRPr="005A6EAA" w:rsidRDefault="00497EBA" w:rsidP="00497EBA">
      <w:pPr>
        <w:jc w:val="center"/>
        <w:rPr>
          <w:rFonts w:ascii="PT Astra Serif" w:hAnsi="PT Astra Serif"/>
          <w:b/>
          <w:color w:val="000000"/>
          <w:sz w:val="44"/>
        </w:rPr>
      </w:pPr>
    </w:p>
    <w:p w:rsidR="00497EBA" w:rsidRPr="005A6EAA" w:rsidRDefault="00497EBA" w:rsidP="00497EBA">
      <w:pPr>
        <w:pStyle w:val="3"/>
        <w:spacing w:line="228" w:lineRule="auto"/>
        <w:ind w:right="0" w:firstLine="0"/>
        <w:jc w:val="center"/>
        <w:rPr>
          <w:rFonts w:ascii="PT Astra Serif" w:hAnsi="PT Astra Serif"/>
          <w:sz w:val="44"/>
        </w:rPr>
      </w:pPr>
      <w:r w:rsidRPr="005A6EAA">
        <w:rPr>
          <w:rFonts w:ascii="PT Astra Serif" w:hAnsi="PT Astra Serif"/>
          <w:sz w:val="44"/>
        </w:rPr>
        <w:t>«О состоянии условий и охраны труда,</w:t>
      </w:r>
    </w:p>
    <w:p w:rsidR="00497EBA" w:rsidRPr="005A6EAA" w:rsidRDefault="00497EBA" w:rsidP="00497EBA">
      <w:pPr>
        <w:pStyle w:val="3"/>
        <w:spacing w:line="228" w:lineRule="auto"/>
        <w:ind w:right="0" w:firstLine="0"/>
        <w:jc w:val="center"/>
        <w:rPr>
          <w:rFonts w:ascii="PT Astra Serif" w:hAnsi="PT Astra Serif"/>
          <w:sz w:val="44"/>
        </w:rPr>
      </w:pPr>
      <w:r w:rsidRPr="005A6EAA">
        <w:rPr>
          <w:rFonts w:ascii="PT Astra Serif" w:hAnsi="PT Astra Serif"/>
          <w:sz w:val="44"/>
        </w:rPr>
        <w:t xml:space="preserve"> производственного травматизма и </w:t>
      </w:r>
    </w:p>
    <w:p w:rsidR="00497EBA" w:rsidRPr="005A6EAA" w:rsidRDefault="00497EBA" w:rsidP="00497EBA">
      <w:pPr>
        <w:pStyle w:val="3"/>
        <w:spacing w:line="228" w:lineRule="auto"/>
        <w:ind w:right="0" w:firstLine="0"/>
        <w:jc w:val="center"/>
        <w:rPr>
          <w:rFonts w:ascii="PT Astra Serif" w:hAnsi="PT Astra Serif"/>
          <w:sz w:val="44"/>
        </w:rPr>
      </w:pPr>
      <w:r w:rsidRPr="005A6EAA">
        <w:rPr>
          <w:rFonts w:ascii="PT Astra Serif" w:hAnsi="PT Astra Serif"/>
          <w:sz w:val="44"/>
        </w:rPr>
        <w:t xml:space="preserve">профессиональной заболеваемости </w:t>
      </w:r>
    </w:p>
    <w:p w:rsidR="00497EBA" w:rsidRPr="005A6EAA" w:rsidRDefault="00497EBA" w:rsidP="00497EBA">
      <w:pPr>
        <w:pStyle w:val="3"/>
        <w:spacing w:line="228" w:lineRule="auto"/>
        <w:ind w:right="0" w:firstLine="0"/>
        <w:jc w:val="center"/>
        <w:rPr>
          <w:rFonts w:ascii="PT Astra Serif" w:hAnsi="PT Astra Serif"/>
          <w:sz w:val="44"/>
        </w:rPr>
      </w:pPr>
      <w:r w:rsidRPr="005A6EAA">
        <w:rPr>
          <w:rFonts w:ascii="PT Astra Serif" w:hAnsi="PT Astra Serif"/>
          <w:sz w:val="44"/>
        </w:rPr>
        <w:t xml:space="preserve">на предприятиях и в организациях </w:t>
      </w:r>
    </w:p>
    <w:p w:rsidR="005C3A30" w:rsidRPr="005A6EAA" w:rsidRDefault="00497EBA" w:rsidP="00497EBA">
      <w:pPr>
        <w:pStyle w:val="3"/>
        <w:spacing w:line="228" w:lineRule="auto"/>
        <w:ind w:right="0" w:firstLine="0"/>
        <w:jc w:val="center"/>
        <w:rPr>
          <w:rFonts w:ascii="PT Astra Serif" w:hAnsi="PT Astra Serif"/>
          <w:sz w:val="44"/>
        </w:rPr>
      </w:pPr>
      <w:r w:rsidRPr="005A6EAA">
        <w:rPr>
          <w:rFonts w:ascii="PT Astra Serif" w:hAnsi="PT Astra Serif"/>
          <w:sz w:val="44"/>
        </w:rPr>
        <w:t>Саратовской области в 20</w:t>
      </w:r>
      <w:r w:rsidR="00800F47" w:rsidRPr="005A6EAA">
        <w:rPr>
          <w:rFonts w:ascii="PT Astra Serif" w:hAnsi="PT Astra Serif"/>
          <w:sz w:val="44"/>
        </w:rPr>
        <w:t>2</w:t>
      </w:r>
      <w:r w:rsidR="00BF2E00" w:rsidRPr="005A6EAA">
        <w:rPr>
          <w:rFonts w:ascii="PT Astra Serif" w:hAnsi="PT Astra Serif"/>
          <w:sz w:val="44"/>
        </w:rPr>
        <w:t>1</w:t>
      </w:r>
      <w:r w:rsidRPr="005A6EAA">
        <w:rPr>
          <w:rFonts w:ascii="PT Astra Serif" w:hAnsi="PT Astra Serif"/>
          <w:sz w:val="44"/>
        </w:rPr>
        <w:t xml:space="preserve"> году»</w:t>
      </w:r>
    </w:p>
    <w:p w:rsidR="005C3A30" w:rsidRPr="005A6EAA" w:rsidRDefault="005C3A30">
      <w:pPr>
        <w:jc w:val="center"/>
        <w:rPr>
          <w:rFonts w:ascii="PT Astra Serif" w:hAnsi="PT Astra Serif"/>
          <w:b/>
          <w:color w:val="000000"/>
          <w:sz w:val="48"/>
        </w:rPr>
      </w:pPr>
    </w:p>
    <w:p w:rsidR="005C3A30" w:rsidRPr="005A6EAA" w:rsidRDefault="005C3A30">
      <w:pPr>
        <w:jc w:val="center"/>
        <w:rPr>
          <w:rFonts w:ascii="PT Astra Serif" w:hAnsi="PT Astra Serif"/>
          <w:b/>
          <w:sz w:val="48"/>
        </w:rPr>
      </w:pPr>
    </w:p>
    <w:p w:rsidR="005C3A30" w:rsidRPr="005A6EAA" w:rsidRDefault="005C3A30">
      <w:pPr>
        <w:jc w:val="center"/>
        <w:rPr>
          <w:rFonts w:ascii="PT Astra Serif" w:hAnsi="PT Astra Serif"/>
          <w:b/>
          <w:sz w:val="48"/>
        </w:rPr>
      </w:pPr>
    </w:p>
    <w:p w:rsidR="005C3A30" w:rsidRPr="005A6EAA" w:rsidRDefault="001B3412" w:rsidP="001B3412">
      <w:pPr>
        <w:rPr>
          <w:rFonts w:ascii="PT Astra Serif" w:hAnsi="PT Astra Serif"/>
          <w:b/>
          <w:sz w:val="22"/>
          <w:szCs w:val="22"/>
        </w:rPr>
      </w:pPr>
      <w:r w:rsidRPr="005A6EAA">
        <w:rPr>
          <w:rFonts w:ascii="PT Astra Serif" w:hAnsi="PT Astra Serif"/>
          <w:b/>
          <w:sz w:val="22"/>
          <w:szCs w:val="22"/>
        </w:rPr>
        <w:t>ВЫПУСК</w:t>
      </w:r>
    </w:p>
    <w:p w:rsidR="007823B0" w:rsidRPr="005A6EAA" w:rsidRDefault="001B3412" w:rsidP="001B3412">
      <w:pPr>
        <w:rPr>
          <w:rFonts w:ascii="PT Astra Serif" w:hAnsi="PT Astra Serif"/>
          <w:b/>
          <w:sz w:val="96"/>
          <w:szCs w:val="96"/>
        </w:rPr>
      </w:pPr>
      <w:r w:rsidRPr="005A6EAA">
        <w:rPr>
          <w:rFonts w:ascii="PT Astra Serif" w:hAnsi="PT Astra Serif"/>
          <w:b/>
          <w:sz w:val="96"/>
          <w:szCs w:val="96"/>
        </w:rPr>
        <w:t>25</w:t>
      </w:r>
    </w:p>
    <w:p w:rsidR="007823B0" w:rsidRPr="005A6EAA" w:rsidRDefault="007823B0">
      <w:pPr>
        <w:jc w:val="center"/>
        <w:rPr>
          <w:rFonts w:ascii="PT Astra Serif" w:hAnsi="PT Astra Serif"/>
          <w:b/>
          <w:sz w:val="48"/>
        </w:rPr>
      </w:pPr>
    </w:p>
    <w:p w:rsidR="007823B0" w:rsidRPr="005A6EAA" w:rsidRDefault="007823B0">
      <w:pPr>
        <w:jc w:val="center"/>
        <w:rPr>
          <w:rFonts w:ascii="PT Astra Serif" w:hAnsi="PT Astra Serif"/>
          <w:b/>
          <w:sz w:val="48"/>
        </w:rPr>
      </w:pPr>
    </w:p>
    <w:p w:rsidR="005C3A30" w:rsidRPr="005A6EAA" w:rsidRDefault="005C3A30">
      <w:pPr>
        <w:jc w:val="center"/>
        <w:rPr>
          <w:rFonts w:ascii="PT Astra Serif" w:hAnsi="PT Astra Serif"/>
          <w:b/>
          <w:sz w:val="32"/>
        </w:rPr>
      </w:pPr>
      <w:r w:rsidRPr="005A6EAA">
        <w:rPr>
          <w:rFonts w:ascii="PT Astra Serif" w:hAnsi="PT Astra Serif"/>
          <w:b/>
          <w:sz w:val="32"/>
        </w:rPr>
        <w:t>САРАТОВ</w:t>
      </w:r>
    </w:p>
    <w:p w:rsidR="005C3A30" w:rsidRPr="005A6EAA" w:rsidRDefault="00457A52">
      <w:pPr>
        <w:pStyle w:val="9"/>
        <w:rPr>
          <w:rFonts w:ascii="PT Astra Serif" w:hAnsi="PT Astra Serif"/>
          <w:color w:val="000000"/>
        </w:rPr>
      </w:pPr>
      <w:r w:rsidRPr="005A6EAA">
        <w:rPr>
          <w:rFonts w:ascii="PT Astra Serif" w:hAnsi="PT Astra Serif"/>
          <w:color w:val="000000"/>
        </w:rPr>
        <w:t>20</w:t>
      </w:r>
      <w:r w:rsidR="009A4A35" w:rsidRPr="005A6EAA">
        <w:rPr>
          <w:rFonts w:ascii="PT Astra Serif" w:hAnsi="PT Astra Serif"/>
          <w:color w:val="000000"/>
        </w:rPr>
        <w:t>2</w:t>
      </w:r>
      <w:r w:rsidR="00BF2E00" w:rsidRPr="005A6EAA">
        <w:rPr>
          <w:rFonts w:ascii="PT Astra Serif" w:hAnsi="PT Astra Serif"/>
          <w:color w:val="000000"/>
        </w:rPr>
        <w:t>2</w:t>
      </w:r>
    </w:p>
    <w:p w:rsidR="005C3A30" w:rsidRPr="005A6EAA" w:rsidRDefault="005C3A30">
      <w:pPr>
        <w:pStyle w:val="22"/>
        <w:ind w:firstLine="0"/>
        <w:jc w:val="center"/>
        <w:rPr>
          <w:rFonts w:ascii="PT Astra Serif" w:hAnsi="PT Astra Serif"/>
          <w:b/>
        </w:rPr>
        <w:sectPr w:rsidR="005C3A30" w:rsidRPr="005A6EAA" w:rsidSect="00073B6C">
          <w:headerReference w:type="default" r:id="rId11"/>
          <w:footerReference w:type="default" r:id="rId12"/>
          <w:footerReference w:type="first" r:id="rId13"/>
          <w:pgSz w:w="11906" w:h="16838"/>
          <w:pgMar w:top="1134" w:right="1134" w:bottom="1134" w:left="1134" w:header="454" w:footer="720" w:gutter="0"/>
          <w:cols w:space="720"/>
          <w:titlePg/>
          <w:docGrid w:linePitch="272"/>
        </w:sectPr>
      </w:pPr>
    </w:p>
    <w:tbl>
      <w:tblPr>
        <w:tblW w:w="9889" w:type="dxa"/>
        <w:tblLayout w:type="fixed"/>
        <w:tblLook w:val="0000"/>
      </w:tblPr>
      <w:tblGrid>
        <w:gridCol w:w="2376"/>
        <w:gridCol w:w="7513"/>
      </w:tblGrid>
      <w:tr w:rsidR="005C3A30" w:rsidRPr="005A6EAA" w:rsidTr="00DA70AA">
        <w:tc>
          <w:tcPr>
            <w:tcW w:w="2376" w:type="dxa"/>
          </w:tcPr>
          <w:p w:rsidR="00833603" w:rsidRPr="005A6EAA" w:rsidRDefault="005C3A30">
            <w:pPr>
              <w:spacing w:line="221" w:lineRule="auto"/>
              <w:rPr>
                <w:rFonts w:ascii="PT Astra Serif" w:hAnsi="PT Astra Serif"/>
                <w:b/>
                <w:bCs/>
                <w:sz w:val="28"/>
              </w:rPr>
            </w:pPr>
            <w:r w:rsidRPr="005A6EAA">
              <w:rPr>
                <w:rFonts w:ascii="PT Astra Serif" w:hAnsi="PT Astra Serif"/>
                <w:b/>
                <w:bCs/>
                <w:sz w:val="28"/>
              </w:rPr>
              <w:lastRenderedPageBreak/>
              <w:t xml:space="preserve">В подготовке аналитического доклада </w:t>
            </w:r>
          </w:p>
          <w:p w:rsidR="00833603" w:rsidRPr="005A6EAA" w:rsidRDefault="005C3A30">
            <w:pPr>
              <w:spacing w:line="221" w:lineRule="auto"/>
              <w:rPr>
                <w:rFonts w:ascii="PT Astra Serif" w:hAnsi="PT Astra Serif"/>
                <w:b/>
                <w:bCs/>
                <w:sz w:val="28"/>
              </w:rPr>
            </w:pPr>
            <w:r w:rsidRPr="005A6EAA">
              <w:rPr>
                <w:rFonts w:ascii="PT Astra Serif" w:hAnsi="PT Astra Serif"/>
                <w:b/>
                <w:bCs/>
                <w:sz w:val="28"/>
              </w:rPr>
              <w:t xml:space="preserve">принимали </w:t>
            </w:r>
          </w:p>
          <w:p w:rsidR="005C3A30" w:rsidRPr="005A6EAA" w:rsidRDefault="005C3A30">
            <w:pPr>
              <w:spacing w:line="221" w:lineRule="auto"/>
              <w:rPr>
                <w:rFonts w:ascii="PT Astra Serif" w:hAnsi="PT Astra Serif"/>
                <w:b/>
                <w:bCs/>
                <w:sz w:val="28"/>
              </w:rPr>
            </w:pPr>
            <w:r w:rsidRPr="005A6EAA">
              <w:rPr>
                <w:rFonts w:ascii="PT Astra Serif" w:hAnsi="PT Astra Serif"/>
                <w:b/>
                <w:bCs/>
                <w:sz w:val="28"/>
              </w:rPr>
              <w:t>участие:</w:t>
            </w:r>
          </w:p>
        </w:tc>
        <w:tc>
          <w:tcPr>
            <w:tcW w:w="7513" w:type="dxa"/>
          </w:tcPr>
          <w:p w:rsidR="00DA70AA" w:rsidRPr="005A6EAA" w:rsidRDefault="005C3A30">
            <w:pPr>
              <w:pStyle w:val="a9"/>
              <w:spacing w:line="221" w:lineRule="auto"/>
              <w:jc w:val="left"/>
              <w:rPr>
                <w:rFonts w:ascii="PT Astra Serif" w:hAnsi="PT Astra Serif"/>
              </w:rPr>
            </w:pPr>
            <w:r w:rsidRPr="005A6EAA">
              <w:rPr>
                <w:rFonts w:ascii="PT Astra Serif" w:hAnsi="PT Astra Serif"/>
              </w:rPr>
              <w:t>Министерство</w:t>
            </w:r>
            <w:r w:rsidR="003E0ED4" w:rsidRPr="005A6EAA">
              <w:rPr>
                <w:rFonts w:ascii="PT Astra Serif" w:hAnsi="PT Astra Serif"/>
              </w:rPr>
              <w:t xml:space="preserve"> труда и </w:t>
            </w:r>
            <w:r w:rsidR="009A4A35" w:rsidRPr="005A6EAA">
              <w:rPr>
                <w:rFonts w:ascii="PT Astra Serif" w:hAnsi="PT Astra Serif"/>
              </w:rPr>
              <w:t>социальной защиты</w:t>
            </w:r>
          </w:p>
          <w:p w:rsidR="005C3A30" w:rsidRPr="005A6EAA" w:rsidRDefault="005C3A30">
            <w:pPr>
              <w:pStyle w:val="a9"/>
              <w:spacing w:line="221" w:lineRule="auto"/>
              <w:jc w:val="left"/>
              <w:rPr>
                <w:rFonts w:ascii="PT Astra Serif" w:hAnsi="PT Astra Serif"/>
              </w:rPr>
            </w:pPr>
            <w:r w:rsidRPr="005A6EAA">
              <w:rPr>
                <w:rFonts w:ascii="PT Astra Serif" w:hAnsi="PT Astra Serif"/>
              </w:rPr>
              <w:t>Саратовской области</w:t>
            </w:r>
          </w:p>
          <w:p w:rsidR="006854DF" w:rsidRPr="005A6EAA" w:rsidRDefault="00800F47">
            <w:pPr>
              <w:spacing w:line="221" w:lineRule="auto"/>
              <w:ind w:left="1593"/>
              <w:rPr>
                <w:rFonts w:ascii="PT Astra Serif" w:hAnsi="PT Astra Serif"/>
                <w:sz w:val="28"/>
              </w:rPr>
            </w:pPr>
            <w:r w:rsidRPr="005A6EAA">
              <w:rPr>
                <w:rFonts w:ascii="PT Astra Serif" w:hAnsi="PT Astra Serif"/>
                <w:sz w:val="28"/>
              </w:rPr>
              <w:t>Егор</w:t>
            </w:r>
            <w:r w:rsidR="00C87EE7" w:rsidRPr="005A6EAA">
              <w:rPr>
                <w:rFonts w:ascii="PT Astra Serif" w:hAnsi="PT Astra Serif"/>
                <w:sz w:val="28"/>
              </w:rPr>
              <w:t>ов</w:t>
            </w:r>
            <w:r w:rsidR="005F038B" w:rsidRPr="005A6EAA">
              <w:rPr>
                <w:rFonts w:ascii="PT Astra Serif" w:hAnsi="PT Astra Serif"/>
                <w:sz w:val="28"/>
              </w:rPr>
              <w:t xml:space="preserve"> </w:t>
            </w:r>
            <w:r w:rsidR="00C87EE7" w:rsidRPr="005A6EAA">
              <w:rPr>
                <w:rFonts w:ascii="PT Astra Serif" w:hAnsi="PT Astra Serif"/>
                <w:sz w:val="28"/>
              </w:rPr>
              <w:t>С</w:t>
            </w:r>
            <w:r w:rsidR="008F28C1" w:rsidRPr="005A6EAA">
              <w:rPr>
                <w:rFonts w:ascii="PT Astra Serif" w:hAnsi="PT Astra Serif"/>
                <w:sz w:val="28"/>
              </w:rPr>
              <w:t>.</w:t>
            </w:r>
            <w:r w:rsidR="00667454" w:rsidRPr="005A6EAA">
              <w:rPr>
                <w:rFonts w:ascii="PT Astra Serif" w:hAnsi="PT Astra Serif"/>
                <w:sz w:val="28"/>
              </w:rPr>
              <w:t>И</w:t>
            </w:r>
            <w:r w:rsidR="005F038B" w:rsidRPr="005A6EAA">
              <w:rPr>
                <w:rFonts w:ascii="PT Astra Serif" w:hAnsi="PT Astra Serif"/>
                <w:sz w:val="28"/>
              </w:rPr>
              <w:t>.</w:t>
            </w:r>
          </w:p>
          <w:p w:rsidR="00582050" w:rsidRPr="005A6EAA" w:rsidRDefault="008F28C1">
            <w:pPr>
              <w:spacing w:line="221" w:lineRule="auto"/>
              <w:ind w:left="1593"/>
              <w:rPr>
                <w:rFonts w:ascii="PT Astra Serif" w:hAnsi="PT Astra Serif"/>
                <w:sz w:val="28"/>
              </w:rPr>
            </w:pPr>
            <w:r w:rsidRPr="005A6EAA">
              <w:rPr>
                <w:rFonts w:ascii="PT Astra Serif" w:hAnsi="PT Astra Serif"/>
                <w:sz w:val="28"/>
              </w:rPr>
              <w:t>Михайлова Н.</w:t>
            </w:r>
            <w:r w:rsidR="00582050" w:rsidRPr="005A6EAA">
              <w:rPr>
                <w:rFonts w:ascii="PT Astra Serif" w:hAnsi="PT Astra Serif"/>
                <w:sz w:val="28"/>
              </w:rPr>
              <w:t>А.</w:t>
            </w:r>
          </w:p>
          <w:p w:rsidR="005C3A30" w:rsidRPr="005A6EAA" w:rsidRDefault="00C87EE7">
            <w:pPr>
              <w:spacing w:line="221" w:lineRule="auto"/>
              <w:ind w:left="1593"/>
              <w:rPr>
                <w:rFonts w:ascii="PT Astra Serif" w:hAnsi="PT Astra Serif"/>
                <w:sz w:val="28"/>
              </w:rPr>
            </w:pPr>
            <w:r w:rsidRPr="005A6EAA">
              <w:rPr>
                <w:rFonts w:ascii="PT Astra Serif" w:hAnsi="PT Astra Serif"/>
                <w:sz w:val="28"/>
              </w:rPr>
              <w:t>Емельяно</w:t>
            </w:r>
            <w:r w:rsidR="00A42556" w:rsidRPr="005A6EAA">
              <w:rPr>
                <w:rFonts w:ascii="PT Astra Serif" w:hAnsi="PT Astra Serif"/>
                <w:sz w:val="28"/>
              </w:rPr>
              <w:t xml:space="preserve">ва </w:t>
            </w:r>
            <w:r w:rsidRPr="005A6EAA">
              <w:rPr>
                <w:rFonts w:ascii="PT Astra Serif" w:hAnsi="PT Astra Serif"/>
                <w:sz w:val="28"/>
              </w:rPr>
              <w:t>Е</w:t>
            </w:r>
            <w:r w:rsidR="008F28C1" w:rsidRPr="005A6EAA">
              <w:rPr>
                <w:rFonts w:ascii="PT Astra Serif" w:hAnsi="PT Astra Serif"/>
                <w:sz w:val="28"/>
              </w:rPr>
              <w:t>.</w:t>
            </w:r>
            <w:r w:rsidRPr="005A6EAA">
              <w:rPr>
                <w:rFonts w:ascii="PT Astra Serif" w:hAnsi="PT Astra Serif"/>
                <w:sz w:val="28"/>
              </w:rPr>
              <w:t>В</w:t>
            </w:r>
            <w:r w:rsidR="00A42556" w:rsidRPr="005A6EAA">
              <w:rPr>
                <w:rFonts w:ascii="PT Astra Serif" w:hAnsi="PT Astra Serif"/>
                <w:sz w:val="28"/>
              </w:rPr>
              <w:t>.</w:t>
            </w:r>
          </w:p>
          <w:p w:rsidR="00C92703" w:rsidRPr="005A6EAA" w:rsidRDefault="00C92703">
            <w:pPr>
              <w:spacing w:line="221" w:lineRule="auto"/>
              <w:ind w:left="1593"/>
              <w:rPr>
                <w:rFonts w:ascii="PT Astra Serif" w:hAnsi="PT Astra Serif"/>
                <w:sz w:val="28"/>
              </w:rPr>
            </w:pPr>
            <w:r w:rsidRPr="005A6EAA">
              <w:rPr>
                <w:rFonts w:ascii="PT Astra Serif" w:hAnsi="PT Astra Serif"/>
                <w:sz w:val="28"/>
              </w:rPr>
              <w:t>Егорушкин А.В.</w:t>
            </w:r>
          </w:p>
          <w:p w:rsidR="00536713" w:rsidRPr="005A6EAA" w:rsidRDefault="008F28C1" w:rsidP="00E954CB">
            <w:pPr>
              <w:spacing w:line="221" w:lineRule="auto"/>
              <w:ind w:left="1593"/>
              <w:rPr>
                <w:rFonts w:ascii="PT Astra Serif" w:hAnsi="PT Astra Serif"/>
                <w:sz w:val="28"/>
              </w:rPr>
            </w:pPr>
            <w:r w:rsidRPr="005A6EAA">
              <w:rPr>
                <w:rFonts w:ascii="PT Astra Serif" w:hAnsi="PT Astra Serif"/>
                <w:sz w:val="28"/>
              </w:rPr>
              <w:t>Смирнов И.</w:t>
            </w:r>
            <w:r w:rsidR="005C3A30" w:rsidRPr="005A6EAA">
              <w:rPr>
                <w:rFonts w:ascii="PT Astra Serif" w:hAnsi="PT Astra Serif"/>
                <w:sz w:val="28"/>
              </w:rPr>
              <w:t>В.</w:t>
            </w:r>
          </w:p>
          <w:p w:rsidR="006955BB" w:rsidRPr="005A6EAA" w:rsidRDefault="006955BB" w:rsidP="00E954CB">
            <w:pPr>
              <w:spacing w:line="221" w:lineRule="auto"/>
              <w:ind w:left="1593"/>
              <w:rPr>
                <w:rFonts w:ascii="PT Astra Serif" w:hAnsi="PT Astra Serif"/>
                <w:sz w:val="28"/>
              </w:rPr>
            </w:pPr>
            <w:r w:rsidRPr="005A6EAA">
              <w:rPr>
                <w:rFonts w:ascii="PT Astra Serif" w:hAnsi="PT Astra Serif"/>
                <w:sz w:val="28"/>
              </w:rPr>
              <w:t>Анохина Е.А.</w:t>
            </w:r>
          </w:p>
        </w:tc>
      </w:tr>
      <w:tr w:rsidR="006769A0" w:rsidRPr="005A6EAA" w:rsidTr="00DA70AA">
        <w:tc>
          <w:tcPr>
            <w:tcW w:w="2376" w:type="dxa"/>
          </w:tcPr>
          <w:p w:rsidR="006769A0" w:rsidRPr="005A6EAA" w:rsidRDefault="006769A0">
            <w:pPr>
              <w:spacing w:line="221" w:lineRule="auto"/>
              <w:rPr>
                <w:rFonts w:ascii="PT Astra Serif" w:hAnsi="PT Astra Serif"/>
                <w:b/>
                <w:bCs/>
                <w:sz w:val="28"/>
              </w:rPr>
            </w:pPr>
          </w:p>
        </w:tc>
        <w:tc>
          <w:tcPr>
            <w:tcW w:w="7513" w:type="dxa"/>
          </w:tcPr>
          <w:p w:rsidR="006769A0" w:rsidRPr="005A6EAA" w:rsidRDefault="006769A0" w:rsidP="00EA2AE8">
            <w:pPr>
              <w:pStyle w:val="4"/>
              <w:tabs>
                <w:tab w:val="clear" w:pos="8640"/>
              </w:tabs>
              <w:autoSpaceDE/>
              <w:autoSpaceDN/>
              <w:adjustRightInd/>
              <w:spacing w:line="221" w:lineRule="auto"/>
              <w:rPr>
                <w:rFonts w:ascii="PT Astra Serif" w:hAnsi="PT Astra Serif"/>
              </w:rPr>
            </w:pPr>
            <w:r w:rsidRPr="005A6EAA">
              <w:rPr>
                <w:rFonts w:ascii="PT Astra Serif" w:hAnsi="PT Astra Serif"/>
              </w:rPr>
              <w:t>Территориальный орган Федеральной службы государственной статистики по Саратовской области</w:t>
            </w:r>
          </w:p>
          <w:p w:rsidR="0002374A" w:rsidRPr="005A6EAA" w:rsidRDefault="008F28C1" w:rsidP="00EA2AE8">
            <w:pPr>
              <w:spacing w:line="221" w:lineRule="auto"/>
              <w:ind w:left="1593"/>
              <w:rPr>
                <w:rFonts w:ascii="PT Astra Serif" w:hAnsi="PT Astra Serif"/>
                <w:sz w:val="28"/>
              </w:rPr>
            </w:pPr>
            <w:r w:rsidRPr="005A6EAA">
              <w:rPr>
                <w:rFonts w:ascii="PT Astra Serif" w:hAnsi="PT Astra Serif"/>
                <w:sz w:val="28"/>
                <w:szCs w:val="28"/>
              </w:rPr>
              <w:t>Никитина М.</w:t>
            </w:r>
            <w:r w:rsidR="0002374A" w:rsidRPr="005A6EAA">
              <w:rPr>
                <w:rFonts w:ascii="PT Astra Serif" w:hAnsi="PT Astra Serif"/>
                <w:sz w:val="28"/>
                <w:szCs w:val="28"/>
              </w:rPr>
              <w:t xml:space="preserve">А. </w:t>
            </w:r>
          </w:p>
          <w:p w:rsidR="00370C1D" w:rsidRPr="005A6EAA" w:rsidRDefault="00407775" w:rsidP="00407775">
            <w:pPr>
              <w:spacing w:line="221" w:lineRule="auto"/>
              <w:ind w:left="1593"/>
              <w:rPr>
                <w:rFonts w:ascii="PT Astra Serif" w:hAnsi="PT Astra Serif"/>
                <w:sz w:val="28"/>
              </w:rPr>
            </w:pPr>
            <w:r w:rsidRPr="005A6EAA">
              <w:rPr>
                <w:rFonts w:ascii="PT Astra Serif" w:hAnsi="PT Astra Serif"/>
                <w:sz w:val="28"/>
              </w:rPr>
              <w:t>Саламут В.С.</w:t>
            </w:r>
          </w:p>
          <w:p w:rsidR="00AB7450" w:rsidRPr="005A6EAA" w:rsidRDefault="00AB7450" w:rsidP="00AB7450">
            <w:pPr>
              <w:spacing w:line="221" w:lineRule="auto"/>
              <w:ind w:left="1593"/>
              <w:rPr>
                <w:rFonts w:ascii="PT Astra Serif" w:hAnsi="PT Astra Serif"/>
                <w:sz w:val="28"/>
              </w:rPr>
            </w:pPr>
            <w:r w:rsidRPr="005A6EAA">
              <w:rPr>
                <w:rFonts w:ascii="PT Astra Serif" w:hAnsi="PT Astra Serif"/>
                <w:sz w:val="28"/>
              </w:rPr>
              <w:t xml:space="preserve">Уварова И.А. </w:t>
            </w:r>
          </w:p>
        </w:tc>
      </w:tr>
      <w:tr w:rsidR="006769A0" w:rsidRPr="005A6EAA" w:rsidTr="00DA70AA">
        <w:tc>
          <w:tcPr>
            <w:tcW w:w="2376" w:type="dxa"/>
          </w:tcPr>
          <w:p w:rsidR="006769A0" w:rsidRPr="005A6EAA" w:rsidRDefault="006769A0">
            <w:pPr>
              <w:spacing w:line="221" w:lineRule="auto"/>
              <w:rPr>
                <w:rFonts w:ascii="PT Astra Serif" w:hAnsi="PT Astra Serif"/>
                <w:b/>
                <w:bCs/>
                <w:sz w:val="28"/>
              </w:rPr>
            </w:pPr>
          </w:p>
        </w:tc>
        <w:tc>
          <w:tcPr>
            <w:tcW w:w="7513" w:type="dxa"/>
          </w:tcPr>
          <w:p w:rsidR="006769A0" w:rsidRPr="005A6EAA" w:rsidRDefault="006769A0" w:rsidP="00EA2AE8">
            <w:pPr>
              <w:pStyle w:val="a9"/>
              <w:spacing w:line="221" w:lineRule="auto"/>
              <w:jc w:val="left"/>
              <w:rPr>
                <w:rFonts w:ascii="PT Astra Serif" w:hAnsi="PT Astra Serif"/>
              </w:rPr>
            </w:pPr>
            <w:r w:rsidRPr="005A6EAA">
              <w:rPr>
                <w:rFonts w:ascii="PT Astra Serif" w:hAnsi="PT Astra Serif"/>
              </w:rPr>
              <w:t xml:space="preserve">Управление Роспотребнадзора по Саратовской области </w:t>
            </w:r>
          </w:p>
          <w:p w:rsidR="00DC62EE" w:rsidRPr="005A6EAA" w:rsidRDefault="009852BA" w:rsidP="00CC38B2">
            <w:pPr>
              <w:pStyle w:val="a9"/>
              <w:spacing w:line="221" w:lineRule="auto"/>
              <w:ind w:left="1593"/>
              <w:rPr>
                <w:rFonts w:ascii="PT Astra Serif" w:hAnsi="PT Astra Serif"/>
                <w:color w:val="000000"/>
              </w:rPr>
            </w:pPr>
            <w:r w:rsidRPr="005A6EAA">
              <w:rPr>
                <w:rFonts w:ascii="PT Astra Serif" w:hAnsi="PT Astra Serif"/>
                <w:color w:val="000000"/>
              </w:rPr>
              <w:t>Кожанова О.И.</w:t>
            </w:r>
          </w:p>
          <w:p w:rsidR="009757DA" w:rsidRPr="005A6EAA" w:rsidRDefault="009757DA" w:rsidP="00CC38B2">
            <w:pPr>
              <w:pStyle w:val="a9"/>
              <w:spacing w:line="221" w:lineRule="auto"/>
              <w:ind w:left="1593"/>
              <w:rPr>
                <w:rFonts w:ascii="PT Astra Serif" w:hAnsi="PT Astra Serif"/>
                <w:color w:val="000000"/>
              </w:rPr>
            </w:pPr>
            <w:r w:rsidRPr="005A6EAA">
              <w:rPr>
                <w:rFonts w:ascii="PT Astra Serif" w:hAnsi="PT Astra Serif"/>
                <w:color w:val="000000"/>
              </w:rPr>
              <w:t>Гамов Н.В.</w:t>
            </w:r>
          </w:p>
          <w:p w:rsidR="00E905F8" w:rsidRPr="005A6EAA" w:rsidRDefault="008F28C1" w:rsidP="00CC38B2">
            <w:pPr>
              <w:pStyle w:val="a9"/>
              <w:spacing w:line="221" w:lineRule="auto"/>
              <w:ind w:left="1593"/>
              <w:rPr>
                <w:rFonts w:ascii="PT Astra Serif" w:hAnsi="PT Astra Serif"/>
                <w:color w:val="000000"/>
              </w:rPr>
            </w:pPr>
            <w:r w:rsidRPr="005A6EAA">
              <w:rPr>
                <w:rFonts w:ascii="PT Astra Serif" w:hAnsi="PT Astra Serif"/>
                <w:color w:val="000000"/>
              </w:rPr>
              <w:t>Петрова И.</w:t>
            </w:r>
            <w:r w:rsidR="00E905F8" w:rsidRPr="005A6EAA">
              <w:rPr>
                <w:rFonts w:ascii="PT Astra Serif" w:hAnsi="PT Astra Serif"/>
                <w:color w:val="000000"/>
              </w:rPr>
              <w:t>М.</w:t>
            </w:r>
          </w:p>
        </w:tc>
      </w:tr>
      <w:tr w:rsidR="006769A0" w:rsidRPr="005A6EAA" w:rsidTr="00DA70AA">
        <w:tc>
          <w:tcPr>
            <w:tcW w:w="2376" w:type="dxa"/>
          </w:tcPr>
          <w:p w:rsidR="006769A0" w:rsidRPr="005A6EAA" w:rsidRDefault="006769A0">
            <w:pPr>
              <w:spacing w:line="221" w:lineRule="auto"/>
              <w:rPr>
                <w:rFonts w:ascii="PT Astra Serif" w:hAnsi="PT Astra Serif"/>
                <w:sz w:val="28"/>
              </w:rPr>
            </w:pPr>
          </w:p>
        </w:tc>
        <w:tc>
          <w:tcPr>
            <w:tcW w:w="7513" w:type="dxa"/>
          </w:tcPr>
          <w:p w:rsidR="006769A0" w:rsidRPr="005A6EAA" w:rsidRDefault="006769A0">
            <w:pPr>
              <w:pStyle w:val="a9"/>
              <w:spacing w:line="221" w:lineRule="auto"/>
              <w:jc w:val="left"/>
              <w:rPr>
                <w:rFonts w:ascii="PT Astra Serif" w:hAnsi="PT Astra Serif"/>
              </w:rPr>
            </w:pPr>
            <w:r w:rsidRPr="005A6EAA">
              <w:rPr>
                <w:rFonts w:ascii="PT Astra Serif" w:hAnsi="PT Astra Serif"/>
              </w:rPr>
              <w:t>Государственная инспекция труда в Саратовской области</w:t>
            </w:r>
          </w:p>
          <w:p w:rsidR="006769A0" w:rsidRPr="005A6EAA" w:rsidRDefault="002019A0">
            <w:pPr>
              <w:pStyle w:val="a9"/>
              <w:spacing w:line="221" w:lineRule="auto"/>
              <w:ind w:left="1593"/>
              <w:rPr>
                <w:rFonts w:ascii="PT Astra Serif" w:hAnsi="PT Astra Serif"/>
              </w:rPr>
            </w:pPr>
            <w:r w:rsidRPr="005A6EAA">
              <w:rPr>
                <w:rFonts w:ascii="PT Astra Serif" w:hAnsi="PT Astra Serif"/>
              </w:rPr>
              <w:t>Санников А.С.</w:t>
            </w:r>
          </w:p>
          <w:p w:rsidR="006769A0" w:rsidRPr="005A6EAA" w:rsidRDefault="002019A0">
            <w:pPr>
              <w:pStyle w:val="a9"/>
              <w:spacing w:line="221" w:lineRule="auto"/>
              <w:ind w:left="1593"/>
              <w:rPr>
                <w:rFonts w:ascii="PT Astra Serif" w:hAnsi="PT Astra Serif"/>
              </w:rPr>
            </w:pPr>
            <w:r w:rsidRPr="005A6EAA">
              <w:rPr>
                <w:rFonts w:ascii="PT Astra Serif" w:hAnsi="PT Astra Serif"/>
              </w:rPr>
              <w:t>Вахлюев</w:t>
            </w:r>
            <w:r w:rsidR="003A6786" w:rsidRPr="005A6EAA">
              <w:rPr>
                <w:rFonts w:ascii="PT Astra Serif" w:hAnsi="PT Astra Serif"/>
              </w:rPr>
              <w:t xml:space="preserve"> </w:t>
            </w:r>
            <w:r w:rsidRPr="005A6EAA">
              <w:rPr>
                <w:rFonts w:ascii="PT Astra Serif" w:hAnsi="PT Astra Serif"/>
              </w:rPr>
              <w:t>А</w:t>
            </w:r>
            <w:r w:rsidR="008F28C1" w:rsidRPr="005A6EAA">
              <w:rPr>
                <w:rFonts w:ascii="PT Astra Serif" w:hAnsi="PT Astra Serif"/>
              </w:rPr>
              <w:t>.</w:t>
            </w:r>
            <w:r w:rsidRPr="005A6EAA">
              <w:rPr>
                <w:rFonts w:ascii="PT Astra Serif" w:hAnsi="PT Astra Serif"/>
              </w:rPr>
              <w:t>С</w:t>
            </w:r>
            <w:r w:rsidR="006769A0" w:rsidRPr="005A6EAA">
              <w:rPr>
                <w:rFonts w:ascii="PT Astra Serif" w:hAnsi="PT Astra Serif"/>
              </w:rPr>
              <w:t>.</w:t>
            </w:r>
          </w:p>
        </w:tc>
      </w:tr>
      <w:tr w:rsidR="006769A0" w:rsidRPr="005A6EAA" w:rsidTr="00DA70AA">
        <w:tc>
          <w:tcPr>
            <w:tcW w:w="2376" w:type="dxa"/>
          </w:tcPr>
          <w:p w:rsidR="006769A0" w:rsidRPr="005A6EAA" w:rsidRDefault="006769A0">
            <w:pPr>
              <w:spacing w:line="221" w:lineRule="auto"/>
              <w:rPr>
                <w:rFonts w:ascii="PT Astra Serif" w:hAnsi="PT Astra Serif"/>
                <w:sz w:val="28"/>
              </w:rPr>
            </w:pPr>
          </w:p>
        </w:tc>
        <w:tc>
          <w:tcPr>
            <w:tcW w:w="7513" w:type="dxa"/>
          </w:tcPr>
          <w:p w:rsidR="006769A0" w:rsidRPr="005A6EAA" w:rsidRDefault="00C842BF" w:rsidP="00EA2AE8">
            <w:pPr>
              <w:pStyle w:val="a9"/>
              <w:spacing w:line="221" w:lineRule="auto"/>
              <w:jc w:val="left"/>
              <w:rPr>
                <w:rFonts w:ascii="PT Astra Serif" w:hAnsi="PT Astra Serif"/>
              </w:rPr>
            </w:pPr>
            <w:r w:rsidRPr="005A6EAA">
              <w:rPr>
                <w:rFonts w:ascii="PT Astra Serif" w:hAnsi="PT Astra Serif"/>
              </w:rPr>
              <w:t xml:space="preserve">Средне-Поволжское управление </w:t>
            </w:r>
            <w:r w:rsidR="001D17F5" w:rsidRPr="005A6EAA">
              <w:rPr>
                <w:rFonts w:ascii="PT Astra Serif" w:hAnsi="PT Astra Serif"/>
              </w:rPr>
              <w:t>Ростехнадзора</w:t>
            </w:r>
          </w:p>
          <w:p w:rsidR="006769A0" w:rsidRPr="005A6EAA" w:rsidRDefault="00397AEB" w:rsidP="00EA2AE8">
            <w:pPr>
              <w:pStyle w:val="a9"/>
              <w:spacing w:line="221" w:lineRule="auto"/>
              <w:ind w:left="1593"/>
              <w:rPr>
                <w:rFonts w:ascii="PT Astra Serif" w:hAnsi="PT Astra Serif"/>
              </w:rPr>
            </w:pPr>
            <w:r w:rsidRPr="005A6EAA">
              <w:rPr>
                <w:rFonts w:ascii="PT Astra Serif" w:hAnsi="PT Astra Serif"/>
                <w:szCs w:val="28"/>
              </w:rPr>
              <w:t>Гришин Д.С.</w:t>
            </w:r>
          </w:p>
          <w:p w:rsidR="00375923" w:rsidRPr="005A6EAA" w:rsidRDefault="00397AEB" w:rsidP="00636652">
            <w:pPr>
              <w:pStyle w:val="a9"/>
              <w:spacing w:line="221" w:lineRule="auto"/>
              <w:ind w:left="1593"/>
              <w:rPr>
                <w:rFonts w:ascii="PT Astra Serif" w:hAnsi="PT Astra Serif"/>
                <w:spacing w:val="-4"/>
                <w:szCs w:val="28"/>
              </w:rPr>
            </w:pPr>
            <w:r w:rsidRPr="005A6EAA">
              <w:rPr>
                <w:rFonts w:ascii="PT Astra Serif" w:hAnsi="PT Astra Serif"/>
                <w:spacing w:val="-4"/>
                <w:szCs w:val="28"/>
              </w:rPr>
              <w:t>Чердаков С.Г.</w:t>
            </w:r>
            <w:r w:rsidR="00636652" w:rsidRPr="005A6EAA">
              <w:rPr>
                <w:rFonts w:ascii="PT Astra Serif" w:hAnsi="PT Astra Serif"/>
                <w:spacing w:val="-4"/>
                <w:szCs w:val="28"/>
              </w:rPr>
              <w:t xml:space="preserve"> </w:t>
            </w:r>
          </w:p>
        </w:tc>
      </w:tr>
      <w:tr w:rsidR="006769A0" w:rsidRPr="005A6EAA" w:rsidTr="00DA70AA">
        <w:tc>
          <w:tcPr>
            <w:tcW w:w="2376" w:type="dxa"/>
          </w:tcPr>
          <w:p w:rsidR="006769A0" w:rsidRPr="005A6EAA" w:rsidRDefault="006769A0">
            <w:pPr>
              <w:spacing w:line="221" w:lineRule="auto"/>
              <w:rPr>
                <w:rFonts w:ascii="PT Astra Serif" w:hAnsi="PT Astra Serif"/>
                <w:sz w:val="28"/>
              </w:rPr>
            </w:pPr>
          </w:p>
        </w:tc>
        <w:tc>
          <w:tcPr>
            <w:tcW w:w="7513" w:type="dxa"/>
          </w:tcPr>
          <w:p w:rsidR="006769A0" w:rsidRPr="005A6EAA" w:rsidRDefault="006769A0">
            <w:pPr>
              <w:pStyle w:val="a9"/>
              <w:spacing w:line="221" w:lineRule="auto"/>
              <w:jc w:val="left"/>
              <w:rPr>
                <w:rFonts w:ascii="PT Astra Serif" w:hAnsi="PT Astra Serif"/>
              </w:rPr>
            </w:pPr>
            <w:r w:rsidRPr="005A6EAA">
              <w:rPr>
                <w:rFonts w:ascii="PT Astra Serif" w:hAnsi="PT Astra Serif"/>
              </w:rPr>
              <w:t xml:space="preserve">ГУ </w:t>
            </w:r>
            <w:r w:rsidR="00D967E7" w:rsidRPr="005A6EAA">
              <w:rPr>
                <w:rFonts w:ascii="PT Astra Serif" w:hAnsi="PT Astra Serif"/>
              </w:rPr>
              <w:t xml:space="preserve">– </w:t>
            </w:r>
            <w:r w:rsidRPr="005A6EAA">
              <w:rPr>
                <w:rFonts w:ascii="PT Astra Serif" w:hAnsi="PT Astra Serif"/>
              </w:rPr>
              <w:t xml:space="preserve">Саратовское региональное отделение Фонда </w:t>
            </w:r>
          </w:p>
          <w:p w:rsidR="006769A0" w:rsidRPr="005A6EAA" w:rsidRDefault="006769A0">
            <w:pPr>
              <w:pStyle w:val="a9"/>
              <w:spacing w:line="221" w:lineRule="auto"/>
              <w:jc w:val="left"/>
              <w:rPr>
                <w:rFonts w:ascii="PT Astra Serif" w:hAnsi="PT Astra Serif"/>
              </w:rPr>
            </w:pPr>
            <w:r w:rsidRPr="005A6EAA">
              <w:rPr>
                <w:rFonts w:ascii="PT Astra Serif" w:hAnsi="PT Astra Serif"/>
              </w:rPr>
              <w:t>социального с</w:t>
            </w:r>
            <w:r w:rsidR="00D967E7" w:rsidRPr="005A6EAA">
              <w:rPr>
                <w:rFonts w:ascii="PT Astra Serif" w:hAnsi="PT Astra Serif"/>
              </w:rPr>
              <w:t>трахования Российской Федерации</w:t>
            </w:r>
          </w:p>
          <w:p w:rsidR="006769A0" w:rsidRPr="005A6EAA" w:rsidRDefault="00BA516A">
            <w:pPr>
              <w:pStyle w:val="a9"/>
              <w:spacing w:line="221" w:lineRule="auto"/>
              <w:ind w:left="1593"/>
              <w:rPr>
                <w:rFonts w:ascii="PT Astra Serif" w:hAnsi="PT Astra Serif"/>
              </w:rPr>
            </w:pPr>
            <w:r w:rsidRPr="005A6EAA">
              <w:rPr>
                <w:rFonts w:ascii="PT Astra Serif" w:hAnsi="PT Astra Serif"/>
              </w:rPr>
              <w:t>Смирнова Л.В.</w:t>
            </w:r>
          </w:p>
          <w:p w:rsidR="006769A0" w:rsidRPr="005A6EAA" w:rsidRDefault="00452AEE" w:rsidP="00452AEE">
            <w:pPr>
              <w:pStyle w:val="a9"/>
              <w:spacing w:line="221" w:lineRule="auto"/>
              <w:ind w:left="1593"/>
              <w:rPr>
                <w:rFonts w:ascii="PT Astra Serif" w:hAnsi="PT Astra Serif"/>
              </w:rPr>
            </w:pPr>
            <w:r w:rsidRPr="005A6EAA">
              <w:rPr>
                <w:rFonts w:ascii="PT Astra Serif" w:hAnsi="PT Astra Serif"/>
              </w:rPr>
              <w:t>Симонова</w:t>
            </w:r>
            <w:r w:rsidR="006769A0" w:rsidRPr="005A6EAA">
              <w:rPr>
                <w:rFonts w:ascii="PT Astra Serif" w:hAnsi="PT Astra Serif"/>
              </w:rPr>
              <w:t xml:space="preserve"> </w:t>
            </w:r>
            <w:r w:rsidRPr="005A6EAA">
              <w:rPr>
                <w:rFonts w:ascii="PT Astra Serif" w:hAnsi="PT Astra Serif"/>
              </w:rPr>
              <w:t>И</w:t>
            </w:r>
            <w:r w:rsidR="008F28C1" w:rsidRPr="005A6EAA">
              <w:rPr>
                <w:rFonts w:ascii="PT Astra Serif" w:hAnsi="PT Astra Serif"/>
              </w:rPr>
              <w:t>.</w:t>
            </w:r>
            <w:r w:rsidRPr="005A6EAA">
              <w:rPr>
                <w:rFonts w:ascii="PT Astra Serif" w:hAnsi="PT Astra Serif"/>
              </w:rPr>
              <w:t>В</w:t>
            </w:r>
            <w:r w:rsidR="006769A0" w:rsidRPr="005A6EAA">
              <w:rPr>
                <w:rFonts w:ascii="PT Astra Serif" w:hAnsi="PT Astra Serif"/>
              </w:rPr>
              <w:t>.</w:t>
            </w:r>
          </w:p>
        </w:tc>
      </w:tr>
      <w:tr w:rsidR="006769A0" w:rsidRPr="005A6EAA" w:rsidTr="00DA70AA">
        <w:tc>
          <w:tcPr>
            <w:tcW w:w="2376" w:type="dxa"/>
          </w:tcPr>
          <w:p w:rsidR="006769A0" w:rsidRPr="005A6EAA" w:rsidRDefault="006769A0">
            <w:pPr>
              <w:spacing w:line="221" w:lineRule="auto"/>
              <w:rPr>
                <w:rFonts w:ascii="PT Astra Serif" w:hAnsi="PT Astra Serif"/>
                <w:sz w:val="28"/>
              </w:rPr>
            </w:pPr>
          </w:p>
        </w:tc>
        <w:tc>
          <w:tcPr>
            <w:tcW w:w="7513" w:type="dxa"/>
          </w:tcPr>
          <w:p w:rsidR="006769A0" w:rsidRPr="005A6EAA" w:rsidRDefault="006769A0">
            <w:pPr>
              <w:pStyle w:val="a9"/>
              <w:spacing w:line="221" w:lineRule="auto"/>
              <w:jc w:val="left"/>
              <w:rPr>
                <w:rFonts w:ascii="PT Astra Serif" w:hAnsi="PT Astra Serif"/>
              </w:rPr>
            </w:pPr>
            <w:r w:rsidRPr="005A6EAA">
              <w:rPr>
                <w:rFonts w:ascii="PT Astra Serif" w:hAnsi="PT Astra Serif"/>
              </w:rPr>
              <w:t>Федерация профсоюзных организаций Саратовской области</w:t>
            </w:r>
          </w:p>
          <w:p w:rsidR="006769A0" w:rsidRPr="005A6EAA" w:rsidRDefault="008F28C1">
            <w:pPr>
              <w:pStyle w:val="a9"/>
              <w:spacing w:line="221" w:lineRule="auto"/>
              <w:ind w:left="1593"/>
              <w:rPr>
                <w:rFonts w:ascii="PT Astra Serif" w:hAnsi="PT Astra Serif"/>
              </w:rPr>
            </w:pPr>
            <w:r w:rsidRPr="005A6EAA">
              <w:rPr>
                <w:rFonts w:ascii="PT Astra Serif" w:hAnsi="PT Astra Serif"/>
              </w:rPr>
              <w:t>Ткаченко М.</w:t>
            </w:r>
            <w:r w:rsidR="00D863E9" w:rsidRPr="005A6EAA">
              <w:rPr>
                <w:rFonts w:ascii="PT Astra Serif" w:hAnsi="PT Astra Serif"/>
              </w:rPr>
              <w:t xml:space="preserve">В. </w:t>
            </w:r>
          </w:p>
          <w:p w:rsidR="006769A0" w:rsidRPr="005A6EAA" w:rsidRDefault="00FE74F6">
            <w:pPr>
              <w:pStyle w:val="a9"/>
              <w:spacing w:line="221" w:lineRule="auto"/>
              <w:ind w:left="1593"/>
              <w:rPr>
                <w:rFonts w:ascii="PT Astra Serif" w:hAnsi="PT Astra Serif"/>
              </w:rPr>
            </w:pPr>
            <w:r w:rsidRPr="005A6EAA">
              <w:rPr>
                <w:rFonts w:ascii="PT Astra Serif" w:hAnsi="PT Astra Serif"/>
              </w:rPr>
              <w:t>Винокурова Ю.Е.</w:t>
            </w:r>
          </w:p>
          <w:p w:rsidR="003E5316" w:rsidRPr="005A6EAA" w:rsidRDefault="003E5316" w:rsidP="00B96017">
            <w:pPr>
              <w:pStyle w:val="a9"/>
              <w:spacing w:line="221" w:lineRule="auto"/>
              <w:ind w:left="1593"/>
              <w:rPr>
                <w:rFonts w:ascii="PT Astra Serif" w:hAnsi="PT Astra Serif"/>
              </w:rPr>
            </w:pPr>
            <w:r w:rsidRPr="005A6EAA">
              <w:rPr>
                <w:rFonts w:ascii="PT Astra Serif" w:hAnsi="PT Astra Serif"/>
              </w:rPr>
              <w:t>Болдырев С.Г.</w:t>
            </w:r>
          </w:p>
        </w:tc>
      </w:tr>
      <w:tr w:rsidR="006D1DEF" w:rsidRPr="005A6EAA" w:rsidTr="00DA70AA">
        <w:tc>
          <w:tcPr>
            <w:tcW w:w="2376" w:type="dxa"/>
          </w:tcPr>
          <w:p w:rsidR="006D1DEF" w:rsidRPr="005A6EAA" w:rsidRDefault="006D1DEF">
            <w:pPr>
              <w:spacing w:line="221" w:lineRule="auto"/>
              <w:rPr>
                <w:rFonts w:ascii="PT Astra Serif" w:hAnsi="PT Astra Serif"/>
                <w:sz w:val="28"/>
              </w:rPr>
            </w:pPr>
          </w:p>
        </w:tc>
        <w:tc>
          <w:tcPr>
            <w:tcW w:w="7513" w:type="dxa"/>
          </w:tcPr>
          <w:p w:rsidR="006D1DEF" w:rsidRPr="005A6EAA" w:rsidRDefault="006D1DEF" w:rsidP="006D1DEF">
            <w:pPr>
              <w:pStyle w:val="a9"/>
              <w:spacing w:line="221" w:lineRule="auto"/>
              <w:jc w:val="left"/>
              <w:rPr>
                <w:rFonts w:ascii="PT Astra Serif" w:hAnsi="PT Astra Serif"/>
              </w:rPr>
            </w:pPr>
            <w:r w:rsidRPr="005A6EAA">
              <w:rPr>
                <w:rFonts w:ascii="PT Astra Serif" w:hAnsi="PT Astra Serif"/>
              </w:rPr>
              <w:t>Министерство з</w:t>
            </w:r>
            <w:r w:rsidR="003F4966" w:rsidRPr="005A6EAA">
              <w:rPr>
                <w:rFonts w:ascii="PT Astra Serif" w:hAnsi="PT Astra Serif"/>
              </w:rPr>
              <w:t>д</w:t>
            </w:r>
            <w:r w:rsidRPr="005A6EAA">
              <w:rPr>
                <w:rFonts w:ascii="PT Astra Serif" w:hAnsi="PT Astra Serif"/>
              </w:rPr>
              <w:t>равоохранения Саратовской области</w:t>
            </w:r>
          </w:p>
          <w:p w:rsidR="006D1DEF" w:rsidRPr="005A6EAA" w:rsidRDefault="00BA516A" w:rsidP="006D1DEF">
            <w:pPr>
              <w:pStyle w:val="a9"/>
              <w:spacing w:line="221" w:lineRule="auto"/>
              <w:ind w:left="1593"/>
              <w:rPr>
                <w:rFonts w:ascii="PT Astra Serif" w:hAnsi="PT Astra Serif"/>
              </w:rPr>
            </w:pPr>
            <w:r w:rsidRPr="005A6EAA">
              <w:rPr>
                <w:rFonts w:ascii="PT Astra Serif" w:hAnsi="PT Astra Serif"/>
              </w:rPr>
              <w:t>Степченкова Е.А.</w:t>
            </w:r>
          </w:p>
          <w:p w:rsidR="006D1DEF" w:rsidRPr="005A6EAA" w:rsidRDefault="00AE3A95" w:rsidP="00AE3A95">
            <w:pPr>
              <w:pStyle w:val="a9"/>
              <w:spacing w:line="221" w:lineRule="auto"/>
              <w:ind w:left="1593"/>
              <w:rPr>
                <w:rFonts w:ascii="PT Astra Serif" w:hAnsi="PT Astra Serif"/>
              </w:rPr>
            </w:pPr>
            <w:r w:rsidRPr="005A6EAA">
              <w:rPr>
                <w:rFonts w:ascii="PT Astra Serif" w:hAnsi="PT Astra Serif"/>
              </w:rPr>
              <w:t>Мартьян</w:t>
            </w:r>
            <w:r w:rsidR="006D1DEF" w:rsidRPr="005A6EAA">
              <w:rPr>
                <w:rFonts w:ascii="PT Astra Serif" w:hAnsi="PT Astra Serif"/>
              </w:rPr>
              <w:t xml:space="preserve">ова </w:t>
            </w:r>
            <w:r w:rsidRPr="005A6EAA">
              <w:rPr>
                <w:rFonts w:ascii="PT Astra Serif" w:hAnsi="PT Astra Serif"/>
              </w:rPr>
              <w:t>Н</w:t>
            </w:r>
            <w:r w:rsidR="006D1DEF" w:rsidRPr="005A6EAA">
              <w:rPr>
                <w:rFonts w:ascii="PT Astra Serif" w:hAnsi="PT Astra Serif"/>
              </w:rPr>
              <w:t>.В.</w:t>
            </w:r>
          </w:p>
        </w:tc>
      </w:tr>
      <w:tr w:rsidR="006769A0" w:rsidRPr="005A6EAA" w:rsidTr="00DA70AA">
        <w:tc>
          <w:tcPr>
            <w:tcW w:w="2376" w:type="dxa"/>
          </w:tcPr>
          <w:p w:rsidR="006769A0" w:rsidRPr="005A6EAA" w:rsidRDefault="006769A0">
            <w:pPr>
              <w:spacing w:line="221" w:lineRule="auto"/>
              <w:rPr>
                <w:rFonts w:ascii="PT Astra Serif" w:hAnsi="PT Astra Serif"/>
                <w:sz w:val="28"/>
              </w:rPr>
            </w:pPr>
          </w:p>
        </w:tc>
        <w:tc>
          <w:tcPr>
            <w:tcW w:w="7513" w:type="dxa"/>
          </w:tcPr>
          <w:p w:rsidR="006769A0" w:rsidRPr="005A6EAA" w:rsidRDefault="00AA0183">
            <w:pPr>
              <w:spacing w:line="221" w:lineRule="auto"/>
              <w:rPr>
                <w:rFonts w:ascii="PT Astra Serif" w:hAnsi="PT Astra Serif"/>
                <w:sz w:val="28"/>
              </w:rPr>
            </w:pPr>
            <w:r w:rsidRPr="005A6EAA">
              <w:rPr>
                <w:rFonts w:ascii="PT Astra Serif" w:hAnsi="PT Astra Serif"/>
                <w:sz w:val="28"/>
              </w:rPr>
              <w:t xml:space="preserve">Саратовский </w:t>
            </w:r>
            <w:r w:rsidR="00FF3382" w:rsidRPr="005A6EAA">
              <w:rPr>
                <w:rFonts w:ascii="PT Astra Serif" w:hAnsi="PT Astra Serif"/>
                <w:sz w:val="28"/>
              </w:rPr>
              <w:t>МНЦ</w:t>
            </w:r>
            <w:r w:rsidRPr="005A6EAA">
              <w:rPr>
                <w:rFonts w:ascii="PT Astra Serif" w:hAnsi="PT Astra Serif"/>
                <w:sz w:val="28"/>
              </w:rPr>
              <w:t xml:space="preserve"> гигиены ФБУН «Ф</w:t>
            </w:r>
            <w:r w:rsidR="00FF3382" w:rsidRPr="005A6EAA">
              <w:rPr>
                <w:rFonts w:ascii="PT Astra Serif" w:hAnsi="PT Astra Serif"/>
                <w:sz w:val="28"/>
              </w:rPr>
              <w:t>НЦ</w:t>
            </w:r>
            <w:r w:rsidRPr="005A6EAA">
              <w:rPr>
                <w:rFonts w:ascii="PT Astra Serif" w:hAnsi="PT Astra Serif"/>
                <w:sz w:val="28"/>
              </w:rPr>
              <w:t xml:space="preserve"> медико-профилактических технологий управления рисками здор</w:t>
            </w:r>
            <w:r w:rsidR="006E1D75" w:rsidRPr="005A6EAA">
              <w:rPr>
                <w:rFonts w:ascii="PT Astra Serif" w:hAnsi="PT Astra Serif"/>
                <w:sz w:val="28"/>
              </w:rPr>
              <w:t>овью населения»</w:t>
            </w:r>
          </w:p>
          <w:p w:rsidR="00F82E9A" w:rsidRPr="005A6EAA" w:rsidRDefault="008F28C1">
            <w:pPr>
              <w:spacing w:line="221" w:lineRule="auto"/>
              <w:ind w:left="1593"/>
              <w:rPr>
                <w:rFonts w:ascii="PT Astra Serif" w:hAnsi="PT Astra Serif"/>
                <w:sz w:val="28"/>
              </w:rPr>
            </w:pPr>
            <w:r w:rsidRPr="005A6EAA">
              <w:rPr>
                <w:rFonts w:ascii="PT Astra Serif" w:hAnsi="PT Astra Serif"/>
                <w:sz w:val="28"/>
              </w:rPr>
              <w:t>Микеров А.</w:t>
            </w:r>
            <w:r w:rsidR="00525A67" w:rsidRPr="005A6EAA">
              <w:rPr>
                <w:rFonts w:ascii="PT Astra Serif" w:hAnsi="PT Astra Serif"/>
                <w:sz w:val="28"/>
              </w:rPr>
              <w:t>Н.</w:t>
            </w:r>
          </w:p>
          <w:p w:rsidR="00BE3834" w:rsidRPr="005A6EAA" w:rsidRDefault="008F28C1">
            <w:pPr>
              <w:spacing w:line="221" w:lineRule="auto"/>
              <w:ind w:left="1593"/>
              <w:rPr>
                <w:rFonts w:ascii="PT Astra Serif" w:hAnsi="PT Astra Serif"/>
                <w:sz w:val="28"/>
              </w:rPr>
            </w:pPr>
            <w:r w:rsidRPr="005A6EAA">
              <w:rPr>
                <w:rFonts w:ascii="PT Astra Serif" w:hAnsi="PT Astra Serif"/>
                <w:sz w:val="28"/>
              </w:rPr>
              <w:t>Трубецков А.</w:t>
            </w:r>
            <w:r w:rsidR="00BE3834" w:rsidRPr="005A6EAA">
              <w:rPr>
                <w:rFonts w:ascii="PT Astra Serif" w:hAnsi="PT Astra Serif"/>
                <w:sz w:val="28"/>
              </w:rPr>
              <w:t>Д.</w:t>
            </w:r>
          </w:p>
          <w:p w:rsidR="00DD5C2F" w:rsidRPr="005A6EAA" w:rsidRDefault="008F28C1" w:rsidP="002A527D">
            <w:pPr>
              <w:spacing w:line="221" w:lineRule="auto"/>
              <w:ind w:left="1593"/>
              <w:rPr>
                <w:rFonts w:ascii="PT Astra Serif" w:hAnsi="PT Astra Serif"/>
                <w:sz w:val="28"/>
              </w:rPr>
            </w:pPr>
            <w:r w:rsidRPr="005A6EAA">
              <w:rPr>
                <w:rFonts w:ascii="PT Astra Serif" w:hAnsi="PT Astra Serif"/>
                <w:sz w:val="28"/>
              </w:rPr>
              <w:t>Новикова Т.</w:t>
            </w:r>
            <w:r w:rsidR="006769A0" w:rsidRPr="005A6EAA">
              <w:rPr>
                <w:rFonts w:ascii="PT Astra Serif" w:hAnsi="PT Astra Serif"/>
                <w:sz w:val="28"/>
              </w:rPr>
              <w:t>А.</w:t>
            </w:r>
          </w:p>
          <w:p w:rsidR="008B6312" w:rsidRPr="005A6EAA" w:rsidRDefault="008F28C1" w:rsidP="008B6312">
            <w:pPr>
              <w:spacing w:line="221" w:lineRule="auto"/>
              <w:ind w:left="1593"/>
              <w:rPr>
                <w:rFonts w:ascii="PT Astra Serif" w:hAnsi="PT Astra Serif"/>
                <w:sz w:val="28"/>
              </w:rPr>
            </w:pPr>
            <w:r w:rsidRPr="005A6EAA">
              <w:rPr>
                <w:rFonts w:ascii="PT Astra Serif" w:hAnsi="PT Astra Serif"/>
                <w:sz w:val="28"/>
              </w:rPr>
              <w:t>Безрукова Г.</w:t>
            </w:r>
            <w:r w:rsidR="008B6312" w:rsidRPr="005A6EAA">
              <w:rPr>
                <w:rFonts w:ascii="PT Astra Serif" w:hAnsi="PT Astra Serif"/>
                <w:sz w:val="28"/>
              </w:rPr>
              <w:t xml:space="preserve">А. </w:t>
            </w:r>
          </w:p>
        </w:tc>
      </w:tr>
    </w:tbl>
    <w:p w:rsidR="00F12F0D" w:rsidRPr="005A6EAA" w:rsidRDefault="00F12F0D">
      <w:pPr>
        <w:spacing w:line="221" w:lineRule="auto"/>
        <w:rPr>
          <w:rFonts w:ascii="PT Astra Serif" w:hAnsi="PT Astra Serif"/>
          <w:sz w:val="16"/>
          <w:szCs w:val="16"/>
        </w:rPr>
      </w:pPr>
    </w:p>
    <w:p w:rsidR="005C3A30" w:rsidRPr="005A6EAA" w:rsidRDefault="005C3A30">
      <w:pPr>
        <w:pStyle w:val="22"/>
        <w:spacing w:line="221" w:lineRule="auto"/>
        <w:rPr>
          <w:rFonts w:ascii="PT Astra Serif" w:hAnsi="PT Astra Serif"/>
        </w:rPr>
      </w:pPr>
      <w:r w:rsidRPr="005A6EAA">
        <w:rPr>
          <w:rFonts w:ascii="PT Astra Serif" w:hAnsi="PT Astra Serif"/>
        </w:rPr>
        <w:t>В аналитическом докладе использованы данные территориального органа Федеральной службы государственной статистики по Саратовской области, органов государственного надзора и контроля, отраслевых министерств и комитетов Правительства области, муниципальных районов, научных и образовательных учреждений, общественных организаций.</w:t>
      </w:r>
    </w:p>
    <w:p w:rsidR="00DA70AA" w:rsidRPr="005A6EAA" w:rsidRDefault="00DA70AA">
      <w:pPr>
        <w:pStyle w:val="22"/>
        <w:spacing w:line="221" w:lineRule="auto"/>
        <w:rPr>
          <w:rFonts w:ascii="PT Astra Serif" w:hAnsi="PT Astra Serif"/>
        </w:rPr>
      </w:pPr>
      <w:r w:rsidRPr="005A6EAA">
        <w:rPr>
          <w:rFonts w:ascii="PT Astra Serif" w:hAnsi="PT Astra Serif"/>
        </w:rPr>
        <w:t>Доклад одобрен на заседании межведомственной комиссии по охране труда при Правительстве области 30 июня 2022 г.</w:t>
      </w:r>
    </w:p>
    <w:p w:rsidR="005C3A30" w:rsidRPr="005A6EAA" w:rsidRDefault="005C3A30">
      <w:pPr>
        <w:pStyle w:val="22"/>
        <w:ind w:firstLine="0"/>
        <w:jc w:val="center"/>
        <w:rPr>
          <w:rFonts w:ascii="PT Astra Serif" w:hAnsi="PT Astra Serif"/>
          <w:b/>
        </w:rPr>
      </w:pPr>
      <w:r w:rsidRPr="005A6EAA">
        <w:rPr>
          <w:rFonts w:ascii="PT Astra Serif" w:hAnsi="PT Astra Serif"/>
        </w:rPr>
        <w:br w:type="page"/>
      </w:r>
      <w:r w:rsidRPr="005A6EAA">
        <w:rPr>
          <w:rFonts w:ascii="PT Astra Serif" w:hAnsi="PT Astra Serif"/>
          <w:b/>
        </w:rPr>
        <w:lastRenderedPageBreak/>
        <w:t>СОДЕРЖАНИЕ</w:t>
      </w:r>
    </w:p>
    <w:p w:rsidR="005C3A30" w:rsidRPr="005A6EAA" w:rsidRDefault="005C3A30">
      <w:pPr>
        <w:pStyle w:val="22"/>
        <w:ind w:firstLine="0"/>
        <w:jc w:val="center"/>
        <w:rPr>
          <w:rFonts w:ascii="PT Astra Serif" w:hAnsi="PT Astra Serif"/>
          <w:b/>
        </w:rPr>
      </w:pPr>
    </w:p>
    <w:p w:rsidR="005C3A30" w:rsidRPr="005A6EAA" w:rsidRDefault="005C3A30" w:rsidP="006C3DBA">
      <w:pPr>
        <w:pStyle w:val="22"/>
        <w:ind w:firstLine="0"/>
        <w:rPr>
          <w:rFonts w:ascii="PT Astra Serif" w:hAnsi="PT Astra Serif"/>
        </w:rPr>
      </w:pPr>
      <w:r w:rsidRPr="005A6EAA">
        <w:rPr>
          <w:rFonts w:ascii="PT Astra Serif" w:hAnsi="PT Astra Serif"/>
        </w:rPr>
        <w:t>Введение……………………………………………………………………………...4</w:t>
      </w:r>
    </w:p>
    <w:p w:rsidR="005C3A30" w:rsidRPr="005A6EAA" w:rsidRDefault="005C3A30" w:rsidP="006C3DBA">
      <w:pPr>
        <w:pStyle w:val="22"/>
        <w:ind w:firstLine="0"/>
        <w:rPr>
          <w:rFonts w:ascii="PT Astra Serif" w:hAnsi="PT Astra Serif"/>
        </w:rPr>
      </w:pPr>
    </w:p>
    <w:p w:rsidR="00A60F15" w:rsidRPr="005A6EAA" w:rsidRDefault="00A60F15" w:rsidP="006C3DBA">
      <w:pPr>
        <w:pStyle w:val="22"/>
        <w:ind w:firstLine="0"/>
        <w:rPr>
          <w:rFonts w:ascii="PT Astra Serif" w:hAnsi="PT Astra Serif"/>
        </w:rPr>
      </w:pPr>
      <w:r w:rsidRPr="005A6EAA">
        <w:rPr>
          <w:rFonts w:ascii="PT Astra Serif" w:hAnsi="PT Astra Serif"/>
          <w:bCs/>
        </w:rPr>
        <w:t xml:space="preserve">I. </w:t>
      </w:r>
      <w:r w:rsidRPr="005A6EAA">
        <w:rPr>
          <w:rFonts w:ascii="PT Astra Serif" w:hAnsi="PT Astra Serif"/>
        </w:rPr>
        <w:t xml:space="preserve">Состояние условий и охраны труда </w:t>
      </w:r>
    </w:p>
    <w:p w:rsidR="00A60F15" w:rsidRPr="005A6EAA" w:rsidRDefault="00A60F15" w:rsidP="006C3DBA">
      <w:pPr>
        <w:pStyle w:val="22"/>
        <w:ind w:firstLine="0"/>
        <w:rPr>
          <w:rFonts w:ascii="PT Astra Serif" w:hAnsi="PT Astra Serif"/>
        </w:rPr>
      </w:pPr>
      <w:r w:rsidRPr="005A6EAA">
        <w:rPr>
          <w:rFonts w:ascii="PT Astra Serif" w:hAnsi="PT Astra Serif"/>
        </w:rPr>
        <w:t>на территории Саратовской области в 20</w:t>
      </w:r>
      <w:r w:rsidR="00800F47" w:rsidRPr="005A6EAA">
        <w:rPr>
          <w:rFonts w:ascii="PT Astra Serif" w:hAnsi="PT Astra Serif"/>
        </w:rPr>
        <w:t>2</w:t>
      </w:r>
      <w:r w:rsidR="00232B0F" w:rsidRPr="005A6EAA">
        <w:rPr>
          <w:rFonts w:ascii="PT Astra Serif" w:hAnsi="PT Astra Serif"/>
        </w:rPr>
        <w:t>1</w:t>
      </w:r>
      <w:r w:rsidRPr="005A6EAA">
        <w:rPr>
          <w:rFonts w:ascii="PT Astra Serif" w:hAnsi="PT Astra Serif"/>
        </w:rPr>
        <w:t xml:space="preserve"> году………………………………….</w:t>
      </w:r>
      <w:r w:rsidR="00C56D4E" w:rsidRPr="005A6EAA">
        <w:rPr>
          <w:rFonts w:ascii="PT Astra Serif" w:hAnsi="PT Astra Serif"/>
        </w:rPr>
        <w:t>6</w:t>
      </w:r>
    </w:p>
    <w:p w:rsidR="00A60F15" w:rsidRPr="005A6EAA" w:rsidRDefault="00A60F15" w:rsidP="006C3DBA">
      <w:pPr>
        <w:pStyle w:val="22"/>
        <w:ind w:firstLine="0"/>
        <w:rPr>
          <w:rFonts w:ascii="PT Astra Serif" w:hAnsi="PT Astra Serif"/>
        </w:rPr>
      </w:pPr>
    </w:p>
    <w:p w:rsidR="00A60F15" w:rsidRPr="005A6EAA" w:rsidRDefault="00A60F15" w:rsidP="006C3DBA">
      <w:pPr>
        <w:pStyle w:val="22"/>
        <w:ind w:firstLine="0"/>
        <w:rPr>
          <w:rFonts w:ascii="PT Astra Serif" w:hAnsi="PT Astra Serif"/>
        </w:rPr>
      </w:pPr>
      <w:r w:rsidRPr="005A6EAA">
        <w:rPr>
          <w:rFonts w:ascii="PT Astra Serif" w:hAnsi="PT Astra Serif"/>
        </w:rPr>
        <w:t>1.1. Характеристика условий труда</w:t>
      </w:r>
      <w:r w:rsidR="00A215B1" w:rsidRPr="005A6EAA">
        <w:rPr>
          <w:rFonts w:ascii="PT Astra Serif" w:hAnsi="PT Astra Serif"/>
        </w:rPr>
        <w:t>…………………</w:t>
      </w:r>
      <w:r w:rsidR="00325EDA" w:rsidRPr="005A6EAA">
        <w:rPr>
          <w:rFonts w:ascii="PT Astra Serif" w:hAnsi="PT Astra Serif"/>
        </w:rPr>
        <w:t>…………………...</w:t>
      </w:r>
      <w:r w:rsidR="00A215B1" w:rsidRPr="005A6EAA">
        <w:rPr>
          <w:rFonts w:ascii="PT Astra Serif" w:hAnsi="PT Astra Serif"/>
        </w:rPr>
        <w:t>……...</w:t>
      </w:r>
      <w:r w:rsidR="00D10621" w:rsidRPr="005A6EAA">
        <w:rPr>
          <w:rFonts w:ascii="PT Astra Serif" w:hAnsi="PT Astra Serif"/>
        </w:rPr>
        <w:t>.....</w:t>
      </w:r>
      <w:r w:rsidR="00C56D4E" w:rsidRPr="005A6EAA">
        <w:rPr>
          <w:rFonts w:ascii="PT Astra Serif" w:hAnsi="PT Astra Serif"/>
        </w:rPr>
        <w:t>6</w:t>
      </w:r>
    </w:p>
    <w:p w:rsidR="00984D38" w:rsidRPr="005A6EAA" w:rsidRDefault="00984D38" w:rsidP="006C3DBA">
      <w:pPr>
        <w:pStyle w:val="22"/>
        <w:ind w:firstLine="0"/>
        <w:rPr>
          <w:rFonts w:ascii="PT Astra Serif" w:hAnsi="PT Astra Serif"/>
        </w:rPr>
      </w:pPr>
      <w:r w:rsidRPr="005A6EAA">
        <w:rPr>
          <w:rFonts w:ascii="PT Astra Serif" w:hAnsi="PT Astra Serif"/>
        </w:rPr>
        <w:t xml:space="preserve">1.2. Компенсации за работу во вредных условиях труда. </w:t>
      </w:r>
    </w:p>
    <w:p w:rsidR="00984D38" w:rsidRPr="005A6EAA" w:rsidRDefault="00984D38" w:rsidP="006C3DBA">
      <w:pPr>
        <w:pStyle w:val="22"/>
        <w:ind w:firstLine="0"/>
        <w:rPr>
          <w:rFonts w:ascii="PT Astra Serif" w:hAnsi="PT Astra Serif"/>
        </w:rPr>
      </w:pPr>
      <w:r w:rsidRPr="005A6EAA">
        <w:rPr>
          <w:rFonts w:ascii="PT Astra Serif" w:hAnsi="PT Astra Serif"/>
        </w:rPr>
        <w:t>Обеспеченность работников средствами индивидуальной защи</w:t>
      </w:r>
      <w:r w:rsidR="003F7248" w:rsidRPr="005A6EAA">
        <w:rPr>
          <w:rFonts w:ascii="PT Astra Serif" w:hAnsi="PT Astra Serif"/>
        </w:rPr>
        <w:t>ты…………….1</w:t>
      </w:r>
      <w:r w:rsidR="00C56D4E" w:rsidRPr="005A6EAA">
        <w:rPr>
          <w:rFonts w:ascii="PT Astra Serif" w:hAnsi="PT Astra Serif"/>
        </w:rPr>
        <w:t>5</w:t>
      </w:r>
    </w:p>
    <w:p w:rsidR="00143202" w:rsidRPr="005A6EAA" w:rsidRDefault="00143202" w:rsidP="006C3DBA">
      <w:pPr>
        <w:pStyle w:val="22"/>
        <w:ind w:firstLine="0"/>
        <w:rPr>
          <w:rFonts w:ascii="PT Astra Serif" w:hAnsi="PT Astra Serif"/>
          <w:bCs/>
        </w:rPr>
      </w:pPr>
      <w:r w:rsidRPr="005A6EAA">
        <w:rPr>
          <w:rFonts w:ascii="PT Astra Serif" w:hAnsi="PT Astra Serif"/>
          <w:bCs/>
        </w:rPr>
        <w:t xml:space="preserve">1.3. Финансирование </w:t>
      </w:r>
      <w:r w:rsidR="00137E5D" w:rsidRPr="005A6EAA">
        <w:rPr>
          <w:rFonts w:ascii="PT Astra Serif" w:hAnsi="PT Astra Serif"/>
          <w:bCs/>
        </w:rPr>
        <w:t>мероприятий по улучшению условий и охраны труда…</w:t>
      </w:r>
      <w:r w:rsidRPr="005A6EAA">
        <w:rPr>
          <w:rFonts w:ascii="PT Astra Serif" w:hAnsi="PT Astra Serif"/>
          <w:bCs/>
        </w:rPr>
        <w:t>.</w:t>
      </w:r>
      <w:r w:rsidR="00C56D4E" w:rsidRPr="005A6EAA">
        <w:rPr>
          <w:rFonts w:ascii="PT Astra Serif" w:hAnsi="PT Astra Serif"/>
          <w:bCs/>
        </w:rPr>
        <w:t>18</w:t>
      </w:r>
    </w:p>
    <w:p w:rsidR="00325EDA" w:rsidRPr="005A6EAA" w:rsidRDefault="0011267F" w:rsidP="006C3DBA">
      <w:pPr>
        <w:pStyle w:val="22"/>
        <w:ind w:firstLine="0"/>
        <w:rPr>
          <w:rFonts w:ascii="PT Astra Serif" w:hAnsi="PT Astra Serif"/>
        </w:rPr>
      </w:pPr>
      <w:r w:rsidRPr="005A6EAA">
        <w:rPr>
          <w:rFonts w:ascii="PT Astra Serif" w:hAnsi="PT Astra Serif"/>
        </w:rPr>
        <w:t>1.4</w:t>
      </w:r>
      <w:r w:rsidR="00325EDA" w:rsidRPr="005A6EAA">
        <w:rPr>
          <w:rFonts w:ascii="PT Astra Serif" w:hAnsi="PT Astra Serif"/>
        </w:rPr>
        <w:t>. Профессиональная заболеваемость…………………………………………..</w:t>
      </w:r>
      <w:r w:rsidR="00722519" w:rsidRPr="005A6EAA">
        <w:rPr>
          <w:rFonts w:ascii="PT Astra Serif" w:hAnsi="PT Astra Serif"/>
        </w:rPr>
        <w:t>2</w:t>
      </w:r>
      <w:r w:rsidR="00C56D4E" w:rsidRPr="005A6EAA">
        <w:rPr>
          <w:rFonts w:ascii="PT Astra Serif" w:hAnsi="PT Astra Serif"/>
        </w:rPr>
        <w:t>1</w:t>
      </w:r>
    </w:p>
    <w:p w:rsidR="00A60F15" w:rsidRPr="005A6EAA" w:rsidRDefault="00795974" w:rsidP="006C3DBA">
      <w:pPr>
        <w:pStyle w:val="22"/>
        <w:ind w:firstLine="0"/>
        <w:rPr>
          <w:rFonts w:ascii="PT Astra Serif" w:hAnsi="PT Astra Serif"/>
        </w:rPr>
      </w:pPr>
      <w:r w:rsidRPr="005A6EAA">
        <w:rPr>
          <w:rFonts w:ascii="PT Astra Serif" w:hAnsi="PT Astra Serif"/>
        </w:rPr>
        <w:t>1.</w:t>
      </w:r>
      <w:r w:rsidR="004B42CA" w:rsidRPr="005A6EAA">
        <w:rPr>
          <w:rFonts w:ascii="PT Astra Serif" w:hAnsi="PT Astra Serif"/>
        </w:rPr>
        <w:t>5</w:t>
      </w:r>
      <w:r w:rsidR="00A60F15" w:rsidRPr="005A6EAA">
        <w:rPr>
          <w:rFonts w:ascii="PT Astra Serif" w:hAnsi="PT Astra Serif"/>
        </w:rPr>
        <w:t>. Производственный травматизм</w:t>
      </w:r>
      <w:r w:rsidR="0040109A" w:rsidRPr="005A6EAA">
        <w:rPr>
          <w:rFonts w:ascii="PT Astra Serif" w:hAnsi="PT Astra Serif"/>
        </w:rPr>
        <w:t>……………………………………………….</w:t>
      </w:r>
      <w:r w:rsidR="007A7B4D" w:rsidRPr="005A6EAA">
        <w:rPr>
          <w:rFonts w:ascii="PT Astra Serif" w:hAnsi="PT Astra Serif"/>
        </w:rPr>
        <w:t>2</w:t>
      </w:r>
      <w:r w:rsidR="00C56D4E" w:rsidRPr="005A6EAA">
        <w:rPr>
          <w:rFonts w:ascii="PT Astra Serif" w:hAnsi="PT Astra Serif"/>
        </w:rPr>
        <w:t>4</w:t>
      </w:r>
    </w:p>
    <w:p w:rsidR="00A60F15" w:rsidRPr="005A6EAA" w:rsidRDefault="004B42CA" w:rsidP="006C3DBA">
      <w:pPr>
        <w:pStyle w:val="22"/>
        <w:ind w:firstLine="0"/>
        <w:rPr>
          <w:rFonts w:ascii="PT Astra Serif" w:hAnsi="PT Astra Serif"/>
        </w:rPr>
      </w:pPr>
      <w:r w:rsidRPr="005A6EAA">
        <w:rPr>
          <w:rFonts w:ascii="PT Astra Serif" w:hAnsi="PT Astra Serif"/>
        </w:rPr>
        <w:t>1.5</w:t>
      </w:r>
      <w:r w:rsidR="00A60F15" w:rsidRPr="005A6EAA">
        <w:rPr>
          <w:rFonts w:ascii="PT Astra Serif" w:hAnsi="PT Astra Serif"/>
        </w:rPr>
        <w:t>.1. Анализ производственного травматизма в Саратовской области</w:t>
      </w:r>
      <w:r w:rsidR="000B7CCA" w:rsidRPr="005A6EAA">
        <w:rPr>
          <w:rFonts w:ascii="PT Astra Serif" w:hAnsi="PT Astra Serif"/>
        </w:rPr>
        <w:t>………..</w:t>
      </w:r>
      <w:r w:rsidR="007A7B4D" w:rsidRPr="005A6EAA">
        <w:rPr>
          <w:rFonts w:ascii="PT Astra Serif" w:hAnsi="PT Astra Serif"/>
        </w:rPr>
        <w:t>2</w:t>
      </w:r>
      <w:r w:rsidR="00C56D4E" w:rsidRPr="005A6EAA">
        <w:rPr>
          <w:rFonts w:ascii="PT Astra Serif" w:hAnsi="PT Astra Serif"/>
        </w:rPr>
        <w:t>4</w:t>
      </w:r>
    </w:p>
    <w:p w:rsidR="002B772E" w:rsidRPr="005A6EAA" w:rsidRDefault="00876D10" w:rsidP="006C3DBA">
      <w:pPr>
        <w:pStyle w:val="22"/>
        <w:ind w:firstLine="0"/>
        <w:rPr>
          <w:rFonts w:ascii="PT Astra Serif" w:hAnsi="PT Astra Serif"/>
        </w:rPr>
      </w:pPr>
      <w:r w:rsidRPr="005A6EAA">
        <w:rPr>
          <w:rFonts w:ascii="PT Astra Serif" w:hAnsi="PT Astra Serif"/>
        </w:rPr>
        <w:t>1.</w:t>
      </w:r>
      <w:r w:rsidR="00216C6E" w:rsidRPr="005A6EAA">
        <w:rPr>
          <w:rFonts w:ascii="PT Astra Serif" w:hAnsi="PT Astra Serif"/>
        </w:rPr>
        <w:t>5</w:t>
      </w:r>
      <w:r w:rsidR="00A60F15" w:rsidRPr="005A6EAA">
        <w:rPr>
          <w:rFonts w:ascii="PT Astra Serif" w:hAnsi="PT Astra Serif"/>
        </w:rPr>
        <w:t xml:space="preserve">.2. </w:t>
      </w:r>
      <w:r w:rsidR="002B772E" w:rsidRPr="005A6EAA">
        <w:rPr>
          <w:rFonts w:ascii="PT Astra Serif" w:hAnsi="PT Astra Serif"/>
        </w:rPr>
        <w:t xml:space="preserve">Производственный травматизм в обрабатывающих </w:t>
      </w:r>
    </w:p>
    <w:p w:rsidR="00227E41" w:rsidRPr="005A6EAA" w:rsidRDefault="002B772E" w:rsidP="006C3DBA">
      <w:pPr>
        <w:pStyle w:val="22"/>
        <w:ind w:firstLine="0"/>
        <w:rPr>
          <w:rFonts w:ascii="PT Astra Serif" w:hAnsi="PT Astra Serif"/>
        </w:rPr>
      </w:pPr>
      <w:r w:rsidRPr="005A6EAA">
        <w:rPr>
          <w:rFonts w:ascii="PT Astra Serif" w:hAnsi="PT Astra Serif"/>
        </w:rPr>
        <w:t xml:space="preserve">производствах, строительстве, сельском, лесном </w:t>
      </w:r>
    </w:p>
    <w:p w:rsidR="00A60F15" w:rsidRPr="005A6EAA" w:rsidRDefault="002B772E" w:rsidP="006C3DBA">
      <w:pPr>
        <w:pStyle w:val="22"/>
        <w:ind w:firstLine="0"/>
        <w:rPr>
          <w:rFonts w:ascii="PT Astra Serif" w:hAnsi="PT Astra Serif"/>
        </w:rPr>
      </w:pPr>
      <w:r w:rsidRPr="005A6EAA">
        <w:rPr>
          <w:rFonts w:ascii="PT Astra Serif" w:hAnsi="PT Astra Serif"/>
        </w:rPr>
        <w:t>хозяйстве, охоте, рыболовстве и рыбоводстве………………</w:t>
      </w:r>
      <w:r w:rsidR="00993C09" w:rsidRPr="005A6EAA">
        <w:rPr>
          <w:rFonts w:ascii="PT Astra Serif" w:hAnsi="PT Astra Serif"/>
        </w:rPr>
        <w:t>.</w:t>
      </w:r>
      <w:r w:rsidR="00227E41" w:rsidRPr="005A6EAA">
        <w:rPr>
          <w:rFonts w:ascii="PT Astra Serif" w:hAnsi="PT Astra Serif"/>
        </w:rPr>
        <w:t>.</w:t>
      </w:r>
      <w:r w:rsidR="000B7CCA" w:rsidRPr="005A6EAA">
        <w:rPr>
          <w:rFonts w:ascii="PT Astra Serif" w:hAnsi="PT Astra Serif"/>
        </w:rPr>
        <w:t>………………….</w:t>
      </w:r>
      <w:r w:rsidR="007A7B4D" w:rsidRPr="005A6EAA">
        <w:rPr>
          <w:rFonts w:ascii="PT Astra Serif" w:hAnsi="PT Astra Serif"/>
        </w:rPr>
        <w:t>3</w:t>
      </w:r>
      <w:r w:rsidR="00D76217">
        <w:rPr>
          <w:rFonts w:ascii="PT Astra Serif" w:hAnsi="PT Astra Serif"/>
        </w:rPr>
        <w:t>2</w:t>
      </w:r>
    </w:p>
    <w:p w:rsidR="00A60F15" w:rsidRPr="005A6EAA" w:rsidRDefault="00216C6E" w:rsidP="006C3DBA">
      <w:pPr>
        <w:pStyle w:val="22"/>
        <w:ind w:firstLine="0"/>
        <w:rPr>
          <w:rFonts w:ascii="PT Astra Serif" w:hAnsi="PT Astra Serif"/>
        </w:rPr>
      </w:pPr>
      <w:r w:rsidRPr="005A6EAA">
        <w:rPr>
          <w:rFonts w:ascii="PT Astra Serif" w:hAnsi="PT Astra Serif"/>
        </w:rPr>
        <w:t>1.5</w:t>
      </w:r>
      <w:r w:rsidR="00A60F15" w:rsidRPr="005A6EAA">
        <w:rPr>
          <w:rFonts w:ascii="PT Astra Serif" w:hAnsi="PT Astra Serif"/>
        </w:rPr>
        <w:t xml:space="preserve">.3. Производственный травматизм </w:t>
      </w:r>
    </w:p>
    <w:p w:rsidR="00A60F15" w:rsidRPr="005A6EAA" w:rsidRDefault="004C5A28" w:rsidP="006C3DBA">
      <w:pPr>
        <w:pStyle w:val="22"/>
        <w:ind w:firstLine="0"/>
        <w:rPr>
          <w:rFonts w:ascii="PT Astra Serif" w:hAnsi="PT Astra Serif"/>
        </w:rPr>
      </w:pPr>
      <w:r w:rsidRPr="005A6EAA">
        <w:rPr>
          <w:rFonts w:ascii="PT Astra Serif" w:hAnsi="PT Astra Serif"/>
        </w:rPr>
        <w:t>в субъектах</w:t>
      </w:r>
      <w:r w:rsidR="00A60F15" w:rsidRPr="005A6EAA">
        <w:rPr>
          <w:rFonts w:ascii="PT Astra Serif" w:hAnsi="PT Astra Serif"/>
        </w:rPr>
        <w:t xml:space="preserve"> малого предпринимательства</w:t>
      </w:r>
      <w:r w:rsidR="00903A4B" w:rsidRPr="005A6EAA">
        <w:rPr>
          <w:rFonts w:ascii="PT Astra Serif" w:hAnsi="PT Astra Serif"/>
        </w:rPr>
        <w:t>………………</w:t>
      </w:r>
      <w:r w:rsidR="00467E02" w:rsidRPr="005A6EAA">
        <w:rPr>
          <w:rFonts w:ascii="PT Astra Serif" w:hAnsi="PT Astra Serif"/>
        </w:rPr>
        <w:t>…….</w:t>
      </w:r>
      <w:r w:rsidR="00903A4B" w:rsidRPr="005A6EAA">
        <w:rPr>
          <w:rFonts w:ascii="PT Astra Serif" w:hAnsi="PT Astra Serif"/>
        </w:rPr>
        <w:t>………………….</w:t>
      </w:r>
      <w:r w:rsidR="007A7B4D" w:rsidRPr="005A6EAA">
        <w:rPr>
          <w:rFonts w:ascii="PT Astra Serif" w:hAnsi="PT Astra Serif"/>
        </w:rPr>
        <w:t>3</w:t>
      </w:r>
      <w:r w:rsidR="00D76217">
        <w:rPr>
          <w:rFonts w:ascii="PT Astra Serif" w:hAnsi="PT Astra Serif"/>
        </w:rPr>
        <w:t>2</w:t>
      </w:r>
    </w:p>
    <w:p w:rsidR="00A60F15" w:rsidRPr="005A6EAA" w:rsidRDefault="00216C6E" w:rsidP="006C3DBA">
      <w:pPr>
        <w:pStyle w:val="22"/>
        <w:ind w:firstLine="0"/>
        <w:rPr>
          <w:rFonts w:ascii="PT Astra Serif" w:hAnsi="PT Astra Serif"/>
        </w:rPr>
      </w:pPr>
      <w:r w:rsidRPr="005A6EAA">
        <w:rPr>
          <w:rFonts w:ascii="PT Astra Serif" w:hAnsi="PT Astra Serif"/>
        </w:rPr>
        <w:t>1.5</w:t>
      </w:r>
      <w:r w:rsidR="00A60F15" w:rsidRPr="005A6EAA">
        <w:rPr>
          <w:rFonts w:ascii="PT Astra Serif" w:hAnsi="PT Astra Serif"/>
        </w:rPr>
        <w:t xml:space="preserve">.4. Производственный травматизм на предприятиях, </w:t>
      </w:r>
    </w:p>
    <w:p w:rsidR="00A60F15" w:rsidRPr="005A6EAA" w:rsidRDefault="00A60F15" w:rsidP="006C3DBA">
      <w:pPr>
        <w:pStyle w:val="22"/>
        <w:ind w:firstLine="0"/>
        <w:rPr>
          <w:rFonts w:ascii="PT Astra Serif" w:hAnsi="PT Astra Serif"/>
        </w:rPr>
      </w:pPr>
      <w:r w:rsidRPr="005A6EAA">
        <w:rPr>
          <w:rFonts w:ascii="PT Astra Serif" w:hAnsi="PT Astra Serif"/>
        </w:rPr>
        <w:t>эксплуатирующих опасные прои</w:t>
      </w:r>
      <w:r w:rsidR="00B045AF" w:rsidRPr="005A6EAA">
        <w:rPr>
          <w:rFonts w:ascii="PT Astra Serif" w:hAnsi="PT Astra Serif"/>
        </w:rPr>
        <w:t>зводственные объекты………………………..</w:t>
      </w:r>
      <w:r w:rsidR="007A7B4D" w:rsidRPr="005A6EAA">
        <w:rPr>
          <w:rFonts w:ascii="PT Astra Serif" w:hAnsi="PT Astra Serif"/>
        </w:rPr>
        <w:t>3</w:t>
      </w:r>
      <w:r w:rsidR="00D76217">
        <w:rPr>
          <w:rFonts w:ascii="PT Astra Serif" w:hAnsi="PT Astra Serif"/>
        </w:rPr>
        <w:t>3</w:t>
      </w:r>
    </w:p>
    <w:p w:rsidR="00A60F15" w:rsidRPr="005A6EAA" w:rsidRDefault="00A60F15" w:rsidP="006C3DBA">
      <w:pPr>
        <w:pStyle w:val="22"/>
        <w:ind w:firstLine="0"/>
        <w:rPr>
          <w:rFonts w:ascii="PT Astra Serif" w:hAnsi="PT Astra Serif"/>
          <w:bCs/>
        </w:rPr>
      </w:pPr>
      <w:r w:rsidRPr="005A6EAA">
        <w:rPr>
          <w:rFonts w:ascii="PT Astra Serif" w:hAnsi="PT Astra Serif"/>
          <w:bCs/>
        </w:rPr>
        <w:t>1.6. Состояние условий и охраны труда женщин</w:t>
      </w:r>
      <w:r w:rsidR="00E421EB" w:rsidRPr="005A6EAA">
        <w:rPr>
          <w:rFonts w:ascii="PT Astra Serif" w:hAnsi="PT Astra Serif"/>
          <w:bCs/>
        </w:rPr>
        <w:t xml:space="preserve"> и подростков………………...</w:t>
      </w:r>
      <w:r w:rsidR="00C56D4E" w:rsidRPr="005A6EAA">
        <w:rPr>
          <w:rFonts w:ascii="PT Astra Serif" w:hAnsi="PT Astra Serif"/>
          <w:bCs/>
        </w:rPr>
        <w:t>3</w:t>
      </w:r>
      <w:r w:rsidR="00D76217">
        <w:rPr>
          <w:rFonts w:ascii="PT Astra Serif" w:hAnsi="PT Astra Serif"/>
          <w:bCs/>
        </w:rPr>
        <w:t>4</w:t>
      </w:r>
    </w:p>
    <w:p w:rsidR="00AB602F" w:rsidRPr="005A6EAA" w:rsidRDefault="00B538EE" w:rsidP="006C3DBA">
      <w:pPr>
        <w:pStyle w:val="22"/>
        <w:ind w:firstLine="0"/>
        <w:rPr>
          <w:rFonts w:ascii="PT Astra Serif" w:hAnsi="PT Astra Serif"/>
          <w:bCs/>
        </w:rPr>
      </w:pPr>
      <w:r w:rsidRPr="005A6EAA">
        <w:rPr>
          <w:rFonts w:ascii="PT Astra Serif" w:hAnsi="PT Astra Serif"/>
          <w:bCs/>
        </w:rPr>
        <w:t xml:space="preserve">1.7. Государственный надзор и контроль за соблюдением </w:t>
      </w:r>
    </w:p>
    <w:p w:rsidR="00B538EE" w:rsidRPr="005A6EAA" w:rsidRDefault="00B538EE" w:rsidP="006C3DBA">
      <w:pPr>
        <w:pStyle w:val="22"/>
        <w:ind w:firstLine="0"/>
        <w:rPr>
          <w:rFonts w:ascii="PT Astra Serif" w:hAnsi="PT Astra Serif"/>
          <w:bCs/>
        </w:rPr>
      </w:pPr>
      <w:r w:rsidRPr="005A6EAA">
        <w:rPr>
          <w:rFonts w:ascii="PT Astra Serif" w:hAnsi="PT Astra Serif"/>
          <w:bCs/>
        </w:rPr>
        <w:t xml:space="preserve">законодательства </w:t>
      </w:r>
      <w:r w:rsidR="00AB602F" w:rsidRPr="005A6EAA">
        <w:rPr>
          <w:rFonts w:ascii="PT Astra Serif" w:hAnsi="PT Astra Serif"/>
          <w:bCs/>
        </w:rPr>
        <w:t>в сфере условий и охраны труда</w:t>
      </w:r>
      <w:r w:rsidR="00F41512" w:rsidRPr="005A6EAA">
        <w:rPr>
          <w:rFonts w:ascii="PT Astra Serif" w:hAnsi="PT Astra Serif"/>
          <w:bCs/>
        </w:rPr>
        <w:t>…</w:t>
      </w:r>
      <w:r w:rsidR="00AB602F" w:rsidRPr="005A6EAA">
        <w:rPr>
          <w:rFonts w:ascii="PT Astra Serif" w:hAnsi="PT Astra Serif"/>
          <w:bCs/>
        </w:rPr>
        <w:t>…</w:t>
      </w:r>
      <w:r w:rsidR="00C56D4E" w:rsidRPr="005A6EAA">
        <w:rPr>
          <w:rFonts w:ascii="PT Astra Serif" w:hAnsi="PT Astra Serif"/>
          <w:bCs/>
        </w:rPr>
        <w:t>………………………...3</w:t>
      </w:r>
      <w:r w:rsidR="00D76217">
        <w:rPr>
          <w:rFonts w:ascii="PT Astra Serif" w:hAnsi="PT Astra Serif"/>
          <w:bCs/>
        </w:rPr>
        <w:t>5</w:t>
      </w:r>
    </w:p>
    <w:p w:rsidR="00C56D4E" w:rsidRPr="005A6EAA" w:rsidRDefault="00217D2D" w:rsidP="006C3DBA">
      <w:pPr>
        <w:pStyle w:val="22"/>
        <w:ind w:firstLine="0"/>
        <w:rPr>
          <w:rFonts w:ascii="PT Astra Serif" w:hAnsi="PT Astra Serif"/>
          <w:bCs/>
        </w:rPr>
      </w:pPr>
      <w:r w:rsidRPr="005A6EAA">
        <w:rPr>
          <w:rFonts w:ascii="PT Astra Serif" w:hAnsi="PT Astra Serif"/>
          <w:bCs/>
        </w:rPr>
        <w:t xml:space="preserve">1.8. </w:t>
      </w:r>
      <w:r w:rsidRPr="005A6EAA">
        <w:rPr>
          <w:rFonts w:ascii="PT Astra Serif" w:hAnsi="PT Astra Serif"/>
          <w:color w:val="000000"/>
        </w:rPr>
        <w:t xml:space="preserve">Государственный надзор и </w:t>
      </w:r>
      <w:proofErr w:type="gramStart"/>
      <w:r w:rsidRPr="005A6EAA">
        <w:rPr>
          <w:rFonts w:ascii="PT Astra Serif" w:hAnsi="PT Astra Serif"/>
          <w:color w:val="000000"/>
        </w:rPr>
        <w:t>контроль за</w:t>
      </w:r>
      <w:proofErr w:type="gramEnd"/>
      <w:r w:rsidRPr="005A6EAA">
        <w:rPr>
          <w:rFonts w:ascii="PT Astra Serif" w:hAnsi="PT Astra Serif"/>
          <w:color w:val="000000"/>
        </w:rPr>
        <w:t xml:space="preserve"> соблюдением законодательства в сфере промышленной безопасности…………………………………</w:t>
      </w:r>
      <w:r w:rsidR="00150E0D" w:rsidRPr="005A6EAA">
        <w:rPr>
          <w:rFonts w:ascii="PT Astra Serif" w:hAnsi="PT Astra Serif"/>
          <w:color w:val="000000"/>
        </w:rPr>
        <w:t>…</w:t>
      </w:r>
      <w:r w:rsidR="006C3DBA">
        <w:rPr>
          <w:rFonts w:ascii="PT Astra Serif" w:hAnsi="PT Astra Serif"/>
          <w:color w:val="000000"/>
        </w:rPr>
        <w:t>..</w:t>
      </w:r>
      <w:r w:rsidRPr="005A6EAA">
        <w:rPr>
          <w:rFonts w:ascii="PT Astra Serif" w:hAnsi="PT Astra Serif"/>
          <w:color w:val="000000"/>
        </w:rPr>
        <w:t>………..3</w:t>
      </w:r>
      <w:r w:rsidR="00D76217">
        <w:rPr>
          <w:rFonts w:ascii="PT Astra Serif" w:hAnsi="PT Astra Serif"/>
          <w:color w:val="000000"/>
        </w:rPr>
        <w:t>7</w:t>
      </w:r>
    </w:p>
    <w:p w:rsidR="004F1B8A" w:rsidRPr="005A6EAA" w:rsidRDefault="00A60F15" w:rsidP="006C3DBA">
      <w:pPr>
        <w:pStyle w:val="22"/>
        <w:ind w:firstLine="0"/>
        <w:rPr>
          <w:rFonts w:ascii="PT Astra Serif" w:hAnsi="PT Astra Serif"/>
        </w:rPr>
      </w:pPr>
      <w:r w:rsidRPr="005A6EAA">
        <w:rPr>
          <w:rFonts w:ascii="PT Astra Serif" w:hAnsi="PT Astra Serif"/>
        </w:rPr>
        <w:t>1.</w:t>
      </w:r>
      <w:r w:rsidR="00217D2D" w:rsidRPr="005A6EAA">
        <w:rPr>
          <w:rFonts w:ascii="PT Astra Serif" w:hAnsi="PT Astra Serif"/>
        </w:rPr>
        <w:t>9</w:t>
      </w:r>
      <w:r w:rsidRPr="005A6EAA">
        <w:rPr>
          <w:rFonts w:ascii="PT Astra Serif" w:hAnsi="PT Astra Serif"/>
        </w:rPr>
        <w:t>. Общественный контроль за охраной труда</w:t>
      </w:r>
      <w:r w:rsidR="00667A9F" w:rsidRPr="005A6EAA">
        <w:rPr>
          <w:rFonts w:ascii="PT Astra Serif" w:hAnsi="PT Astra Serif"/>
        </w:rPr>
        <w:t>………………………………….</w:t>
      </w:r>
      <w:r w:rsidR="00D76217">
        <w:rPr>
          <w:rFonts w:ascii="PT Astra Serif" w:hAnsi="PT Astra Serif"/>
        </w:rPr>
        <w:t>3</w:t>
      </w:r>
      <w:r w:rsidR="008E74FF">
        <w:rPr>
          <w:rFonts w:ascii="PT Astra Serif" w:hAnsi="PT Astra Serif"/>
        </w:rPr>
        <w:t>8</w:t>
      </w:r>
    </w:p>
    <w:p w:rsidR="00A60F15" w:rsidRPr="005A6EAA" w:rsidRDefault="00B538EE" w:rsidP="006C3DBA">
      <w:pPr>
        <w:pStyle w:val="22"/>
        <w:ind w:firstLine="0"/>
        <w:rPr>
          <w:rFonts w:ascii="PT Astra Serif" w:hAnsi="PT Astra Serif"/>
        </w:rPr>
      </w:pPr>
      <w:r w:rsidRPr="005A6EAA">
        <w:rPr>
          <w:rFonts w:ascii="PT Astra Serif" w:hAnsi="PT Astra Serif"/>
        </w:rPr>
        <w:t>1.</w:t>
      </w:r>
      <w:r w:rsidR="00217D2D" w:rsidRPr="005A6EAA">
        <w:rPr>
          <w:rFonts w:ascii="PT Astra Serif" w:hAnsi="PT Astra Serif"/>
        </w:rPr>
        <w:t>10</w:t>
      </w:r>
      <w:r w:rsidR="00A60F15" w:rsidRPr="005A6EAA">
        <w:rPr>
          <w:rFonts w:ascii="PT Astra Serif" w:hAnsi="PT Astra Serif"/>
        </w:rPr>
        <w:t xml:space="preserve">. </w:t>
      </w:r>
      <w:r w:rsidR="00A60F15" w:rsidRPr="005A6EAA">
        <w:rPr>
          <w:rFonts w:ascii="PT Astra Serif" w:hAnsi="PT Astra Serif"/>
          <w:bCs/>
        </w:rPr>
        <w:t>Социальное партнерство</w:t>
      </w:r>
      <w:r w:rsidR="00A60F15" w:rsidRPr="005A6EAA">
        <w:rPr>
          <w:rFonts w:ascii="PT Astra Serif" w:hAnsi="PT Astra Serif"/>
        </w:rPr>
        <w:t xml:space="preserve"> в сфере охраны труда</w:t>
      </w:r>
      <w:r w:rsidR="00217D2D" w:rsidRPr="005A6EAA">
        <w:rPr>
          <w:rFonts w:ascii="PT Astra Serif" w:hAnsi="PT Astra Serif"/>
        </w:rPr>
        <w:t>……………………………</w:t>
      </w:r>
      <w:r w:rsidR="00C56D4E" w:rsidRPr="005A6EAA">
        <w:rPr>
          <w:rFonts w:ascii="PT Astra Serif" w:hAnsi="PT Astra Serif"/>
        </w:rPr>
        <w:t>4</w:t>
      </w:r>
      <w:r w:rsidR="00D76217">
        <w:rPr>
          <w:rFonts w:ascii="PT Astra Serif" w:hAnsi="PT Astra Serif"/>
        </w:rPr>
        <w:t>8</w:t>
      </w:r>
    </w:p>
    <w:p w:rsidR="00A60F15" w:rsidRPr="005A6EAA" w:rsidRDefault="00A60F15" w:rsidP="006C3DBA">
      <w:pPr>
        <w:pStyle w:val="22"/>
        <w:ind w:firstLine="0"/>
        <w:rPr>
          <w:rFonts w:ascii="PT Astra Serif" w:hAnsi="PT Astra Serif"/>
          <w:bCs/>
        </w:rPr>
      </w:pPr>
    </w:p>
    <w:p w:rsidR="00E421EB" w:rsidRPr="005A6EAA" w:rsidRDefault="00A60F15" w:rsidP="006C3DBA">
      <w:pPr>
        <w:pStyle w:val="22"/>
        <w:ind w:firstLine="0"/>
        <w:rPr>
          <w:rFonts w:ascii="PT Astra Serif" w:hAnsi="PT Astra Serif"/>
        </w:rPr>
      </w:pPr>
      <w:r w:rsidRPr="005A6EAA">
        <w:rPr>
          <w:rFonts w:ascii="PT Astra Serif" w:hAnsi="PT Astra Serif"/>
          <w:bCs/>
        </w:rPr>
        <w:t xml:space="preserve">II. </w:t>
      </w:r>
      <w:r w:rsidR="00325EDA" w:rsidRPr="005A6EAA">
        <w:rPr>
          <w:rFonts w:ascii="PT Astra Serif" w:hAnsi="PT Astra Serif"/>
          <w:bCs/>
        </w:rPr>
        <w:t>Система управления охраной труда в Саратовской области.</w:t>
      </w:r>
    </w:p>
    <w:p w:rsidR="00E421EB" w:rsidRPr="005A6EAA" w:rsidRDefault="00A60F15" w:rsidP="006C3DBA">
      <w:pPr>
        <w:pStyle w:val="22"/>
        <w:ind w:firstLine="0"/>
        <w:rPr>
          <w:rFonts w:ascii="PT Astra Serif" w:hAnsi="PT Astra Serif"/>
          <w:bCs/>
        </w:rPr>
      </w:pPr>
      <w:r w:rsidRPr="005A6EAA">
        <w:rPr>
          <w:rFonts w:ascii="PT Astra Serif" w:hAnsi="PT Astra Serif"/>
          <w:bCs/>
        </w:rPr>
        <w:t>Обучение работников организаций</w:t>
      </w:r>
      <w:r w:rsidR="00E421EB" w:rsidRPr="005A6EAA">
        <w:rPr>
          <w:rFonts w:ascii="PT Astra Serif" w:hAnsi="PT Astra Serif"/>
          <w:bCs/>
        </w:rPr>
        <w:t xml:space="preserve"> </w:t>
      </w:r>
      <w:r w:rsidR="0089225A" w:rsidRPr="005A6EAA">
        <w:rPr>
          <w:rFonts w:ascii="PT Astra Serif" w:hAnsi="PT Astra Serif"/>
          <w:bCs/>
        </w:rPr>
        <w:t xml:space="preserve">по </w:t>
      </w:r>
      <w:r w:rsidR="00E421EB" w:rsidRPr="005A6EAA">
        <w:rPr>
          <w:rFonts w:ascii="PT Astra Serif" w:hAnsi="PT Astra Serif"/>
          <w:bCs/>
        </w:rPr>
        <w:t>вопросам охраны труда</w:t>
      </w:r>
      <w:r w:rsidRPr="005A6EAA">
        <w:rPr>
          <w:rFonts w:ascii="PT Astra Serif" w:hAnsi="PT Astra Serif"/>
          <w:bCs/>
        </w:rPr>
        <w:t xml:space="preserve">. </w:t>
      </w:r>
    </w:p>
    <w:p w:rsidR="00A60F15" w:rsidRPr="005A6EAA" w:rsidRDefault="00DE5CE1" w:rsidP="006C3DBA">
      <w:pPr>
        <w:pStyle w:val="22"/>
        <w:ind w:firstLine="0"/>
        <w:rPr>
          <w:rFonts w:ascii="PT Astra Serif" w:hAnsi="PT Astra Serif"/>
          <w:bCs/>
        </w:rPr>
      </w:pPr>
      <w:r w:rsidRPr="005A6EAA">
        <w:rPr>
          <w:rFonts w:ascii="PT Astra Serif" w:hAnsi="PT Astra Serif"/>
          <w:bCs/>
        </w:rPr>
        <w:t>Специальная оценка условий труда</w:t>
      </w:r>
      <w:r w:rsidR="008D7566" w:rsidRPr="005A6EAA">
        <w:rPr>
          <w:rFonts w:ascii="PT Astra Serif" w:hAnsi="PT Astra Serif"/>
          <w:bCs/>
        </w:rPr>
        <w:t>.</w:t>
      </w:r>
      <w:r w:rsidR="00667A9F" w:rsidRPr="005A6EAA">
        <w:rPr>
          <w:rFonts w:ascii="PT Astra Serif" w:hAnsi="PT Astra Serif"/>
          <w:bCs/>
        </w:rPr>
        <w:t>…</w:t>
      </w:r>
      <w:r w:rsidRPr="005A6EAA">
        <w:rPr>
          <w:rFonts w:ascii="PT Astra Serif" w:hAnsi="PT Astra Serif"/>
          <w:bCs/>
        </w:rPr>
        <w:t>…………</w:t>
      </w:r>
      <w:r w:rsidR="00F47463" w:rsidRPr="005A6EAA">
        <w:rPr>
          <w:rFonts w:ascii="PT Astra Serif" w:hAnsi="PT Astra Serif"/>
          <w:bCs/>
        </w:rPr>
        <w:t>...</w:t>
      </w:r>
      <w:r w:rsidR="008E7082" w:rsidRPr="005A6EAA">
        <w:rPr>
          <w:rFonts w:ascii="PT Astra Serif" w:hAnsi="PT Astra Serif"/>
          <w:bCs/>
        </w:rPr>
        <w:t>…</w:t>
      </w:r>
      <w:r w:rsidR="00B71CAA" w:rsidRPr="005A6EAA">
        <w:rPr>
          <w:rFonts w:ascii="PT Astra Serif" w:hAnsi="PT Astra Serif"/>
          <w:bCs/>
        </w:rPr>
        <w:t>…………………………...</w:t>
      </w:r>
      <w:r w:rsidR="00626319" w:rsidRPr="005A6EAA">
        <w:rPr>
          <w:rFonts w:ascii="PT Astra Serif" w:hAnsi="PT Astra Serif"/>
          <w:bCs/>
        </w:rPr>
        <w:t>.</w:t>
      </w:r>
      <w:r w:rsidR="008E7082" w:rsidRPr="005A6EAA">
        <w:rPr>
          <w:rFonts w:ascii="PT Astra Serif" w:hAnsi="PT Astra Serif"/>
          <w:bCs/>
        </w:rPr>
        <w:t>.</w:t>
      </w:r>
      <w:r w:rsidR="001D3603" w:rsidRPr="005A6EAA">
        <w:rPr>
          <w:rFonts w:ascii="PT Astra Serif" w:hAnsi="PT Astra Serif"/>
          <w:bCs/>
        </w:rPr>
        <w:t>5</w:t>
      </w:r>
      <w:r w:rsidR="00D76217">
        <w:rPr>
          <w:rFonts w:ascii="PT Astra Serif" w:hAnsi="PT Astra Serif"/>
          <w:bCs/>
        </w:rPr>
        <w:t>0</w:t>
      </w:r>
    </w:p>
    <w:p w:rsidR="00A60F15" w:rsidRPr="005A6EAA" w:rsidRDefault="00A60F15" w:rsidP="006C3DBA">
      <w:pPr>
        <w:pStyle w:val="22"/>
        <w:ind w:firstLine="0"/>
        <w:rPr>
          <w:rFonts w:ascii="PT Astra Serif" w:hAnsi="PT Astra Serif"/>
          <w:bCs/>
        </w:rPr>
      </w:pPr>
    </w:p>
    <w:p w:rsidR="00A60F15" w:rsidRPr="005A6EAA" w:rsidRDefault="00A60F15" w:rsidP="006C3DBA">
      <w:pPr>
        <w:pStyle w:val="22"/>
        <w:ind w:firstLine="0"/>
        <w:rPr>
          <w:rFonts w:ascii="PT Astra Serif" w:hAnsi="PT Astra Serif"/>
          <w:bCs/>
        </w:rPr>
      </w:pPr>
      <w:r w:rsidRPr="005A6EAA">
        <w:rPr>
          <w:rFonts w:ascii="PT Astra Serif" w:hAnsi="PT Astra Serif"/>
          <w:bCs/>
        </w:rPr>
        <w:t xml:space="preserve">III. Реализация </w:t>
      </w:r>
      <w:r w:rsidR="009C5F04" w:rsidRPr="005A6EAA">
        <w:rPr>
          <w:rFonts w:ascii="PT Astra Serif" w:hAnsi="PT Astra Serif"/>
          <w:bCs/>
        </w:rPr>
        <w:t>государственной</w:t>
      </w:r>
      <w:r w:rsidRPr="005A6EAA">
        <w:rPr>
          <w:rFonts w:ascii="PT Astra Serif" w:hAnsi="PT Astra Serif"/>
          <w:bCs/>
        </w:rPr>
        <w:t xml:space="preserve"> программ</w:t>
      </w:r>
      <w:r w:rsidR="009C5F04" w:rsidRPr="005A6EAA">
        <w:rPr>
          <w:rFonts w:ascii="PT Astra Serif" w:hAnsi="PT Astra Serif"/>
          <w:bCs/>
        </w:rPr>
        <w:t>ы...</w:t>
      </w:r>
      <w:r w:rsidR="0050430E" w:rsidRPr="005A6EAA">
        <w:rPr>
          <w:rFonts w:ascii="PT Astra Serif" w:hAnsi="PT Astra Serif"/>
          <w:bCs/>
        </w:rPr>
        <w:t>………………….</w:t>
      </w:r>
      <w:r w:rsidR="00783F46" w:rsidRPr="005A6EAA">
        <w:rPr>
          <w:rFonts w:ascii="PT Astra Serif" w:hAnsi="PT Astra Serif"/>
          <w:bCs/>
        </w:rPr>
        <w:t>..</w:t>
      </w:r>
      <w:r w:rsidR="0092177B" w:rsidRPr="005A6EAA">
        <w:rPr>
          <w:rFonts w:ascii="PT Astra Serif" w:hAnsi="PT Astra Serif"/>
          <w:bCs/>
        </w:rPr>
        <w:t>………</w:t>
      </w:r>
      <w:r w:rsidR="003003BB" w:rsidRPr="005A6EAA">
        <w:rPr>
          <w:rFonts w:ascii="PT Astra Serif" w:hAnsi="PT Astra Serif"/>
          <w:bCs/>
        </w:rPr>
        <w:t>………</w:t>
      </w:r>
      <w:r w:rsidR="00217D2D" w:rsidRPr="005A6EAA">
        <w:rPr>
          <w:rFonts w:ascii="PT Astra Serif" w:hAnsi="PT Astra Serif"/>
          <w:bCs/>
        </w:rPr>
        <w:t>5</w:t>
      </w:r>
      <w:r w:rsidR="00D76217">
        <w:rPr>
          <w:rFonts w:ascii="PT Astra Serif" w:hAnsi="PT Astra Serif"/>
          <w:bCs/>
        </w:rPr>
        <w:t>5</w:t>
      </w:r>
    </w:p>
    <w:p w:rsidR="00B328E7" w:rsidRPr="005A6EAA" w:rsidRDefault="00B328E7" w:rsidP="006C3DBA">
      <w:pPr>
        <w:pStyle w:val="22"/>
        <w:ind w:firstLine="0"/>
        <w:rPr>
          <w:rFonts w:ascii="PT Astra Serif" w:hAnsi="PT Astra Serif"/>
          <w:bCs/>
        </w:rPr>
      </w:pPr>
    </w:p>
    <w:p w:rsidR="00B328E7" w:rsidRPr="005A6EAA" w:rsidRDefault="00B328E7" w:rsidP="006C3DBA">
      <w:pPr>
        <w:pStyle w:val="22"/>
        <w:ind w:firstLine="0"/>
        <w:rPr>
          <w:rFonts w:ascii="PT Astra Serif" w:hAnsi="PT Astra Serif"/>
          <w:bCs/>
        </w:rPr>
      </w:pPr>
      <w:r w:rsidRPr="005A6EAA">
        <w:rPr>
          <w:rFonts w:ascii="PT Astra Serif" w:hAnsi="PT Astra Serif"/>
          <w:bCs/>
        </w:rPr>
        <w:t xml:space="preserve">IV. Распространение положительного опыта работы </w:t>
      </w:r>
    </w:p>
    <w:p w:rsidR="00A60F15" w:rsidRPr="005A6EAA" w:rsidRDefault="00B328E7" w:rsidP="006C3DBA">
      <w:pPr>
        <w:pStyle w:val="22"/>
        <w:ind w:firstLine="0"/>
        <w:rPr>
          <w:rFonts w:ascii="PT Astra Serif" w:hAnsi="PT Astra Serif"/>
          <w:bCs/>
        </w:rPr>
      </w:pPr>
      <w:r w:rsidRPr="005A6EAA">
        <w:rPr>
          <w:rFonts w:ascii="PT Astra Serif" w:hAnsi="PT Astra Serif"/>
          <w:bCs/>
        </w:rPr>
        <w:t>по улучшению условий и охраны труда на предприятиях области</w:t>
      </w:r>
      <w:r w:rsidR="009D35A3" w:rsidRPr="005A6EAA">
        <w:rPr>
          <w:rFonts w:ascii="PT Astra Serif" w:hAnsi="PT Astra Serif"/>
          <w:bCs/>
        </w:rPr>
        <w:t>…………….</w:t>
      </w:r>
      <w:r w:rsidR="00217D2D" w:rsidRPr="005A6EAA">
        <w:rPr>
          <w:rFonts w:ascii="PT Astra Serif" w:hAnsi="PT Astra Serif"/>
          <w:bCs/>
        </w:rPr>
        <w:t>6</w:t>
      </w:r>
      <w:r w:rsidR="00D76217">
        <w:rPr>
          <w:rFonts w:ascii="PT Astra Serif" w:hAnsi="PT Astra Serif"/>
          <w:bCs/>
        </w:rPr>
        <w:t>1</w:t>
      </w:r>
    </w:p>
    <w:p w:rsidR="00B328E7" w:rsidRPr="005A6EAA" w:rsidRDefault="00B328E7" w:rsidP="006C3DBA">
      <w:pPr>
        <w:pStyle w:val="22"/>
        <w:ind w:firstLine="0"/>
        <w:rPr>
          <w:rFonts w:ascii="PT Astra Serif" w:hAnsi="PT Astra Serif"/>
          <w:bCs/>
        </w:rPr>
      </w:pPr>
    </w:p>
    <w:p w:rsidR="00587436" w:rsidRPr="005A6EAA" w:rsidRDefault="00A60F15" w:rsidP="006C3DBA">
      <w:pPr>
        <w:pStyle w:val="22"/>
        <w:ind w:firstLine="0"/>
        <w:rPr>
          <w:rFonts w:ascii="PT Astra Serif" w:hAnsi="PT Astra Serif"/>
          <w:bCs/>
        </w:rPr>
      </w:pPr>
      <w:r w:rsidRPr="005A6EAA">
        <w:rPr>
          <w:rFonts w:ascii="PT Astra Serif" w:hAnsi="PT Astra Serif"/>
          <w:bCs/>
        </w:rPr>
        <w:t xml:space="preserve">V. Приоритетные направления деятельности </w:t>
      </w:r>
    </w:p>
    <w:p w:rsidR="00587436" w:rsidRPr="005A6EAA" w:rsidRDefault="00A60F15" w:rsidP="006C3DBA">
      <w:pPr>
        <w:pStyle w:val="22"/>
        <w:ind w:firstLine="0"/>
        <w:rPr>
          <w:rFonts w:ascii="PT Astra Serif" w:hAnsi="PT Astra Serif"/>
          <w:bCs/>
        </w:rPr>
      </w:pPr>
      <w:r w:rsidRPr="005A6EAA">
        <w:rPr>
          <w:rFonts w:ascii="PT Astra Serif" w:hAnsi="PT Astra Serif"/>
          <w:bCs/>
        </w:rPr>
        <w:t xml:space="preserve">и предложения по улучшению работы в области </w:t>
      </w:r>
    </w:p>
    <w:p w:rsidR="00A60F15" w:rsidRPr="005A6EAA" w:rsidRDefault="00587436" w:rsidP="006C3DBA">
      <w:pPr>
        <w:pStyle w:val="22"/>
        <w:ind w:firstLine="0"/>
        <w:rPr>
          <w:rFonts w:ascii="PT Astra Serif" w:hAnsi="PT Astra Serif"/>
          <w:bCs/>
        </w:rPr>
      </w:pPr>
      <w:r w:rsidRPr="005A6EAA">
        <w:rPr>
          <w:rFonts w:ascii="PT Astra Serif" w:hAnsi="PT Astra Serif"/>
          <w:bCs/>
        </w:rPr>
        <w:t xml:space="preserve">безопасности </w:t>
      </w:r>
      <w:r w:rsidR="00A60F15" w:rsidRPr="005A6EAA">
        <w:rPr>
          <w:rFonts w:ascii="PT Astra Serif" w:hAnsi="PT Astra Serif"/>
          <w:bCs/>
        </w:rPr>
        <w:t>условий и охраны труда работников</w:t>
      </w:r>
      <w:r w:rsidR="00667A9F" w:rsidRPr="005A6EAA">
        <w:rPr>
          <w:rFonts w:ascii="PT Astra Serif" w:hAnsi="PT Astra Serif"/>
          <w:bCs/>
        </w:rPr>
        <w:t>………</w:t>
      </w:r>
      <w:r w:rsidRPr="005A6EAA">
        <w:rPr>
          <w:rFonts w:ascii="PT Astra Serif" w:hAnsi="PT Astra Serif"/>
          <w:bCs/>
        </w:rPr>
        <w:t>……………………...</w:t>
      </w:r>
      <w:r w:rsidR="007A7B4D" w:rsidRPr="005A6EAA">
        <w:rPr>
          <w:rFonts w:ascii="PT Astra Serif" w:hAnsi="PT Astra Serif"/>
          <w:bCs/>
        </w:rPr>
        <w:t>7</w:t>
      </w:r>
      <w:r w:rsidR="00D76217">
        <w:rPr>
          <w:rFonts w:ascii="PT Astra Serif" w:hAnsi="PT Astra Serif"/>
          <w:bCs/>
        </w:rPr>
        <w:t>0</w:t>
      </w:r>
    </w:p>
    <w:p w:rsidR="005C3A30" w:rsidRPr="005A6EAA" w:rsidRDefault="005C3A30">
      <w:pPr>
        <w:pStyle w:val="22"/>
        <w:ind w:firstLine="0"/>
        <w:rPr>
          <w:rFonts w:ascii="PT Astra Serif" w:hAnsi="PT Astra Serif"/>
        </w:rPr>
      </w:pPr>
    </w:p>
    <w:p w:rsidR="005C3A30" w:rsidRPr="005A6EAA" w:rsidRDefault="005C3A30">
      <w:pPr>
        <w:pStyle w:val="22"/>
        <w:ind w:firstLine="0"/>
        <w:rPr>
          <w:rFonts w:ascii="PT Astra Serif" w:hAnsi="PT Astra Serif"/>
        </w:rPr>
        <w:sectPr w:rsidR="005C3A30" w:rsidRPr="005A6EAA">
          <w:headerReference w:type="default" r:id="rId14"/>
          <w:footerReference w:type="default" r:id="rId15"/>
          <w:pgSz w:w="11906" w:h="16838"/>
          <w:pgMar w:top="1134" w:right="1134" w:bottom="1134" w:left="1134" w:header="454" w:footer="720" w:gutter="0"/>
          <w:cols w:space="720"/>
          <w:titlePg/>
        </w:sectPr>
      </w:pPr>
    </w:p>
    <w:p w:rsidR="005C3A30" w:rsidRPr="005A6EAA" w:rsidRDefault="005C3A30">
      <w:pPr>
        <w:pStyle w:val="12"/>
        <w:widowControl w:val="0"/>
        <w:jc w:val="center"/>
        <w:rPr>
          <w:rFonts w:ascii="PT Astra Serif" w:hAnsi="PT Astra Serif"/>
          <w:b/>
          <w:sz w:val="28"/>
        </w:rPr>
      </w:pPr>
      <w:r w:rsidRPr="005A6EAA">
        <w:rPr>
          <w:rFonts w:ascii="PT Astra Serif" w:hAnsi="PT Astra Serif"/>
          <w:b/>
          <w:sz w:val="28"/>
        </w:rPr>
        <w:lastRenderedPageBreak/>
        <w:t xml:space="preserve">АНАЛИТИЧЕСКИЙ ДОКЛАД </w:t>
      </w:r>
    </w:p>
    <w:p w:rsidR="005C3A30" w:rsidRPr="005A6EAA" w:rsidRDefault="005C3A30">
      <w:pPr>
        <w:pStyle w:val="12"/>
        <w:widowControl w:val="0"/>
        <w:jc w:val="center"/>
        <w:rPr>
          <w:rFonts w:ascii="PT Astra Serif" w:hAnsi="PT Astra Serif"/>
          <w:b/>
          <w:sz w:val="28"/>
        </w:rPr>
      </w:pPr>
      <w:r w:rsidRPr="005A6EAA">
        <w:rPr>
          <w:rFonts w:ascii="PT Astra Serif" w:hAnsi="PT Astra Serif"/>
          <w:b/>
          <w:sz w:val="28"/>
        </w:rPr>
        <w:t>«О СОСТОЯНИИ УСЛОВИЙ И ОХРАНЫ ТРУДА, ПРОИЗВОДСТВЕННОГО ТРАВМАТИЗМА И ПРОФЕССИОНАЛЬНОЙ ЗАБОЛЕВАЕМОСТИ НА ПРЕДПРИЯТИЯХ И В ОРГАНИЗ</w:t>
      </w:r>
      <w:r w:rsidR="00C00780" w:rsidRPr="005A6EAA">
        <w:rPr>
          <w:rFonts w:ascii="PT Astra Serif" w:hAnsi="PT Astra Serif"/>
          <w:b/>
          <w:sz w:val="28"/>
        </w:rPr>
        <w:t>АЦИЯХ САРАТОВСКОЙ ОБЛАСТИ В 20</w:t>
      </w:r>
      <w:r w:rsidR="00C81BA4" w:rsidRPr="005A6EAA">
        <w:rPr>
          <w:rFonts w:ascii="PT Astra Serif" w:hAnsi="PT Astra Serif"/>
          <w:b/>
          <w:sz w:val="28"/>
        </w:rPr>
        <w:t>2</w:t>
      </w:r>
      <w:r w:rsidR="001903B4" w:rsidRPr="005A6EAA">
        <w:rPr>
          <w:rFonts w:ascii="PT Astra Serif" w:hAnsi="PT Astra Serif"/>
          <w:b/>
          <w:sz w:val="28"/>
        </w:rPr>
        <w:t>1</w:t>
      </w:r>
      <w:r w:rsidRPr="005A6EAA">
        <w:rPr>
          <w:rFonts w:ascii="PT Astra Serif" w:hAnsi="PT Astra Serif"/>
          <w:b/>
          <w:sz w:val="28"/>
        </w:rPr>
        <w:t xml:space="preserve"> ГОДУ»</w:t>
      </w:r>
    </w:p>
    <w:p w:rsidR="005C3A30" w:rsidRPr="005A6EAA" w:rsidRDefault="005C3A30">
      <w:pPr>
        <w:pStyle w:val="12"/>
        <w:widowControl w:val="0"/>
        <w:jc w:val="center"/>
        <w:rPr>
          <w:rFonts w:ascii="PT Astra Serif" w:hAnsi="PT Astra Serif"/>
          <w:b/>
          <w:sz w:val="28"/>
          <w:szCs w:val="28"/>
        </w:rPr>
      </w:pPr>
    </w:p>
    <w:p w:rsidR="005C3A30" w:rsidRPr="005A6EAA" w:rsidRDefault="005C3A30">
      <w:pPr>
        <w:pStyle w:val="12"/>
        <w:widowControl w:val="0"/>
        <w:jc w:val="center"/>
        <w:rPr>
          <w:rFonts w:ascii="PT Astra Serif" w:hAnsi="PT Astra Serif"/>
          <w:b/>
          <w:sz w:val="28"/>
        </w:rPr>
      </w:pPr>
      <w:r w:rsidRPr="005A6EAA">
        <w:rPr>
          <w:rFonts w:ascii="PT Astra Serif" w:hAnsi="PT Astra Serif"/>
          <w:b/>
          <w:sz w:val="28"/>
        </w:rPr>
        <w:t>ВВЕДЕНИЕ</w:t>
      </w:r>
    </w:p>
    <w:p w:rsidR="005C3A30" w:rsidRPr="005A6EAA" w:rsidRDefault="005C3A30" w:rsidP="003F5895">
      <w:pPr>
        <w:pStyle w:val="12"/>
        <w:widowControl w:val="0"/>
        <w:jc w:val="center"/>
        <w:rPr>
          <w:rFonts w:ascii="PT Astra Serif" w:hAnsi="PT Astra Serif"/>
          <w:b/>
          <w:sz w:val="28"/>
          <w:szCs w:val="28"/>
        </w:rPr>
      </w:pPr>
    </w:p>
    <w:p w:rsidR="00483165" w:rsidRPr="005A6EAA" w:rsidRDefault="00C81BA4" w:rsidP="008206BC">
      <w:pPr>
        <w:ind w:firstLine="709"/>
        <w:jc w:val="both"/>
        <w:rPr>
          <w:rFonts w:ascii="PT Astra Serif" w:hAnsi="PT Astra Serif"/>
          <w:color w:val="000000"/>
          <w:spacing w:val="-1"/>
          <w:sz w:val="28"/>
          <w:szCs w:val="28"/>
        </w:rPr>
      </w:pPr>
      <w:r w:rsidRPr="005A6EAA">
        <w:rPr>
          <w:rFonts w:ascii="PT Astra Serif" w:hAnsi="PT Astra Serif"/>
          <w:color w:val="000000"/>
          <w:spacing w:val="-1"/>
          <w:sz w:val="28"/>
          <w:szCs w:val="28"/>
        </w:rPr>
        <w:t xml:space="preserve">Охрана и безопасность труда и здоровья – вопросы, входящие в число приоритетов государственной политики. </w:t>
      </w:r>
      <w:r w:rsidR="002E2E4F" w:rsidRPr="005A6EAA">
        <w:rPr>
          <w:rFonts w:ascii="PT Astra Serif" w:hAnsi="PT Astra Serif"/>
          <w:color w:val="000000"/>
          <w:spacing w:val="-1"/>
          <w:sz w:val="28"/>
          <w:szCs w:val="28"/>
        </w:rPr>
        <w:t>Вступившая в силу в 2022 г. редакция</w:t>
      </w:r>
      <w:r w:rsidR="008206BC" w:rsidRPr="005A6EAA">
        <w:rPr>
          <w:rFonts w:ascii="PT Astra Serif" w:hAnsi="PT Astra Serif"/>
          <w:color w:val="000000"/>
          <w:spacing w:val="-1"/>
          <w:sz w:val="28"/>
          <w:szCs w:val="28"/>
        </w:rPr>
        <w:t xml:space="preserve"> раздел</w:t>
      </w:r>
      <w:r w:rsidR="002E2E4F" w:rsidRPr="005A6EAA">
        <w:rPr>
          <w:rFonts w:ascii="PT Astra Serif" w:hAnsi="PT Astra Serif"/>
          <w:color w:val="000000"/>
          <w:spacing w:val="-1"/>
          <w:sz w:val="28"/>
          <w:szCs w:val="28"/>
        </w:rPr>
        <w:t>а X </w:t>
      </w:r>
      <w:r w:rsidR="008206BC" w:rsidRPr="005A6EAA">
        <w:rPr>
          <w:rFonts w:ascii="PT Astra Serif" w:hAnsi="PT Astra Serif"/>
          <w:color w:val="000000"/>
          <w:spacing w:val="-1"/>
          <w:sz w:val="28"/>
          <w:szCs w:val="28"/>
        </w:rPr>
        <w:t xml:space="preserve">«Охрана труда» Трудового кодекса </w:t>
      </w:r>
      <w:r w:rsidR="004824C0" w:rsidRPr="005A6EAA">
        <w:rPr>
          <w:rFonts w:ascii="PT Astra Serif" w:hAnsi="PT Astra Serif"/>
          <w:color w:val="000000"/>
          <w:spacing w:val="-1"/>
          <w:sz w:val="28"/>
          <w:szCs w:val="28"/>
        </w:rPr>
        <w:t xml:space="preserve">Российской Федерации (далее – ТК РФ) </w:t>
      </w:r>
      <w:r w:rsidR="008206BC" w:rsidRPr="005A6EAA">
        <w:rPr>
          <w:rFonts w:ascii="PT Astra Serif" w:hAnsi="PT Astra Serif"/>
          <w:color w:val="000000"/>
          <w:spacing w:val="-1"/>
          <w:sz w:val="28"/>
          <w:szCs w:val="28"/>
        </w:rPr>
        <w:t xml:space="preserve">предусматривает внедрение управления профессиональными рисками; повышение уровня защиты прав работников на труд в условиях, соответствующих требованиям охраны труда; изменение подхода в реализации мер безопасности посредством перехода от предоставления средств индивидуальной защиты </w:t>
      </w:r>
      <w:r w:rsidR="005E76F0" w:rsidRPr="005A6EAA">
        <w:rPr>
          <w:rFonts w:ascii="PT Astra Serif" w:hAnsi="PT Astra Serif"/>
          <w:color w:val="000000"/>
          <w:spacing w:val="-1"/>
          <w:sz w:val="28"/>
          <w:szCs w:val="28"/>
        </w:rPr>
        <w:t xml:space="preserve">(далее – СИЗ) </w:t>
      </w:r>
      <w:r w:rsidR="008206BC" w:rsidRPr="005A6EAA">
        <w:rPr>
          <w:rFonts w:ascii="PT Astra Serif" w:hAnsi="PT Astra Serif"/>
          <w:color w:val="000000"/>
          <w:spacing w:val="-1"/>
          <w:sz w:val="28"/>
          <w:szCs w:val="28"/>
        </w:rPr>
        <w:t xml:space="preserve">в зависимости от наименования профессии (должности) занятого на конкретном рабочем месте работника (списочный подход) к обеспечению </w:t>
      </w:r>
      <w:r w:rsidR="00C94C80" w:rsidRPr="005A6EAA">
        <w:rPr>
          <w:rFonts w:ascii="PT Astra Serif" w:hAnsi="PT Astra Serif"/>
          <w:color w:val="000000"/>
          <w:spacing w:val="-1"/>
          <w:sz w:val="28"/>
          <w:szCs w:val="28"/>
        </w:rPr>
        <w:t>СИЗ</w:t>
      </w:r>
      <w:r w:rsidR="008206BC" w:rsidRPr="005A6EAA">
        <w:rPr>
          <w:rFonts w:ascii="PT Astra Serif" w:hAnsi="PT Astra Serif"/>
          <w:color w:val="000000"/>
          <w:spacing w:val="-1"/>
          <w:sz w:val="28"/>
          <w:szCs w:val="28"/>
        </w:rPr>
        <w:t xml:space="preserve"> в зависимости от имеющихся на рабочем месте вредных и опасных производственных факторов.</w:t>
      </w:r>
    </w:p>
    <w:p w:rsidR="00E80F87" w:rsidRPr="005A6EAA" w:rsidRDefault="008206BC" w:rsidP="00F40AEC">
      <w:pPr>
        <w:ind w:firstLine="709"/>
        <w:jc w:val="both"/>
        <w:rPr>
          <w:rFonts w:ascii="PT Astra Serif" w:hAnsi="PT Astra Serif"/>
          <w:sz w:val="28"/>
          <w:szCs w:val="28"/>
        </w:rPr>
      </w:pPr>
      <w:r w:rsidRPr="005A6EAA">
        <w:rPr>
          <w:rFonts w:ascii="PT Astra Serif" w:hAnsi="PT Astra Serif"/>
          <w:color w:val="000000"/>
          <w:spacing w:val="-1"/>
          <w:sz w:val="28"/>
          <w:szCs w:val="28"/>
        </w:rPr>
        <w:t>Реализация государственной политики в сфере охраны труда осуществляется во взаимодействии со сторонами социального партнерства</w:t>
      </w:r>
      <w:r w:rsidR="00F40AEC" w:rsidRPr="005A6EAA">
        <w:rPr>
          <w:rFonts w:ascii="PT Astra Serif" w:hAnsi="PT Astra Serif"/>
          <w:color w:val="000000"/>
          <w:spacing w:val="-1"/>
          <w:sz w:val="28"/>
          <w:szCs w:val="28"/>
        </w:rPr>
        <w:t xml:space="preserve">. </w:t>
      </w:r>
      <w:r w:rsidR="00420AB9" w:rsidRPr="005A6EAA">
        <w:rPr>
          <w:rFonts w:ascii="PT Astra Serif" w:hAnsi="PT Astra Serif"/>
          <w:sz w:val="28"/>
          <w:szCs w:val="28"/>
        </w:rPr>
        <w:t xml:space="preserve">В </w:t>
      </w:r>
      <w:r w:rsidR="004E2686" w:rsidRPr="005A6EAA">
        <w:rPr>
          <w:rFonts w:ascii="PT Astra Serif" w:hAnsi="PT Astra Serif"/>
          <w:sz w:val="28"/>
          <w:szCs w:val="28"/>
        </w:rPr>
        <w:t>каждо</w:t>
      </w:r>
      <w:r w:rsidR="004119D3" w:rsidRPr="005A6EAA">
        <w:rPr>
          <w:rFonts w:ascii="PT Astra Serif" w:hAnsi="PT Astra Serif"/>
          <w:sz w:val="28"/>
          <w:szCs w:val="28"/>
        </w:rPr>
        <w:t>е</w:t>
      </w:r>
      <w:r w:rsidR="004E2686" w:rsidRPr="005A6EAA">
        <w:rPr>
          <w:rFonts w:ascii="PT Astra Serif" w:hAnsi="PT Astra Serif"/>
          <w:sz w:val="28"/>
          <w:szCs w:val="28"/>
        </w:rPr>
        <w:t xml:space="preserve"> областно</w:t>
      </w:r>
      <w:r w:rsidR="004119D3" w:rsidRPr="005A6EAA">
        <w:rPr>
          <w:rFonts w:ascii="PT Astra Serif" w:hAnsi="PT Astra Serif"/>
          <w:sz w:val="28"/>
          <w:szCs w:val="28"/>
        </w:rPr>
        <w:t>е</w:t>
      </w:r>
      <w:r w:rsidR="004E2686" w:rsidRPr="005A6EAA">
        <w:rPr>
          <w:rFonts w:ascii="PT Astra Serif" w:hAnsi="PT Astra Serif"/>
          <w:sz w:val="28"/>
          <w:szCs w:val="28"/>
        </w:rPr>
        <w:t xml:space="preserve"> соглашени</w:t>
      </w:r>
      <w:r w:rsidR="004119D3" w:rsidRPr="005A6EAA">
        <w:rPr>
          <w:rFonts w:ascii="PT Astra Serif" w:hAnsi="PT Astra Serif"/>
          <w:sz w:val="28"/>
          <w:szCs w:val="28"/>
        </w:rPr>
        <w:t>е</w:t>
      </w:r>
      <w:r w:rsidR="004E2686" w:rsidRPr="005A6EAA">
        <w:rPr>
          <w:rFonts w:ascii="PT Astra Serif" w:hAnsi="PT Astra Serif"/>
          <w:sz w:val="28"/>
          <w:szCs w:val="28"/>
        </w:rPr>
        <w:t xml:space="preserve"> между Правительством области, Федерацией профсоюзных организаций области и Союзом товаропроизводителей и работодателей области </w:t>
      </w:r>
      <w:r w:rsidR="004119D3" w:rsidRPr="005A6EAA">
        <w:rPr>
          <w:rFonts w:ascii="PT Astra Serif" w:hAnsi="PT Astra Serif"/>
          <w:sz w:val="28"/>
          <w:szCs w:val="28"/>
        </w:rPr>
        <w:t>включается</w:t>
      </w:r>
      <w:r w:rsidR="004E2686" w:rsidRPr="005A6EAA">
        <w:rPr>
          <w:rFonts w:ascii="PT Astra Serif" w:hAnsi="PT Astra Serif"/>
          <w:sz w:val="28"/>
          <w:szCs w:val="28"/>
        </w:rPr>
        <w:t xml:space="preserve"> обязательство работодателей финансировать мероприятия по улучшению условий и охран</w:t>
      </w:r>
      <w:r w:rsidR="00491ADB" w:rsidRPr="005A6EAA">
        <w:rPr>
          <w:rFonts w:ascii="PT Astra Serif" w:hAnsi="PT Astra Serif"/>
          <w:sz w:val="28"/>
          <w:szCs w:val="28"/>
        </w:rPr>
        <w:t>ы труда в размере не менее 0,25</w:t>
      </w:r>
      <w:r w:rsidR="004E2686" w:rsidRPr="005A6EAA">
        <w:rPr>
          <w:rFonts w:ascii="PT Astra Serif" w:hAnsi="PT Astra Serif"/>
          <w:sz w:val="28"/>
          <w:szCs w:val="28"/>
        </w:rPr>
        <w:t xml:space="preserve">% суммы затрат на производство продукции (по </w:t>
      </w:r>
      <w:r w:rsidR="004824C0" w:rsidRPr="005A6EAA">
        <w:rPr>
          <w:rFonts w:ascii="PT Astra Serif" w:hAnsi="PT Astra Serif"/>
          <w:sz w:val="28"/>
          <w:szCs w:val="28"/>
        </w:rPr>
        <w:t>ТК РФ</w:t>
      </w:r>
      <w:r w:rsidR="000847D4" w:rsidRPr="005A6EAA">
        <w:rPr>
          <w:rFonts w:ascii="PT Astra Serif" w:hAnsi="PT Astra Serif"/>
          <w:sz w:val="28"/>
          <w:szCs w:val="28"/>
        </w:rPr>
        <w:t xml:space="preserve"> – 0,2</w:t>
      </w:r>
      <w:r w:rsidR="004E2686" w:rsidRPr="005A6EAA">
        <w:rPr>
          <w:rFonts w:ascii="PT Astra Serif" w:hAnsi="PT Astra Serif"/>
          <w:sz w:val="28"/>
          <w:szCs w:val="28"/>
        </w:rPr>
        <w:t>%).</w:t>
      </w:r>
    </w:p>
    <w:p w:rsidR="005C4418" w:rsidRPr="005A6EAA" w:rsidRDefault="009B315D" w:rsidP="00F156C6">
      <w:pPr>
        <w:ind w:firstLine="709"/>
        <w:jc w:val="both"/>
        <w:rPr>
          <w:rFonts w:ascii="PT Astra Serif" w:hAnsi="PT Astra Serif"/>
          <w:sz w:val="28"/>
          <w:szCs w:val="28"/>
        </w:rPr>
      </w:pPr>
      <w:r w:rsidRPr="005A6EAA">
        <w:rPr>
          <w:rFonts w:ascii="PT Astra Serif" w:hAnsi="PT Astra Serif"/>
          <w:sz w:val="28"/>
          <w:szCs w:val="28"/>
        </w:rPr>
        <w:t>Вопросы охраны труда сложны по своей природе и требуют для ре</w:t>
      </w:r>
      <w:r w:rsidR="00A74D0D" w:rsidRPr="005A6EAA">
        <w:rPr>
          <w:rFonts w:ascii="PT Astra Serif" w:hAnsi="PT Astra Serif"/>
          <w:sz w:val="28"/>
          <w:szCs w:val="28"/>
        </w:rPr>
        <w:t>шения межведомственного подхода</w:t>
      </w:r>
      <w:r w:rsidRPr="005A6EAA">
        <w:rPr>
          <w:rFonts w:ascii="PT Astra Serif" w:hAnsi="PT Astra Serif"/>
          <w:sz w:val="28"/>
          <w:szCs w:val="28"/>
        </w:rPr>
        <w:t xml:space="preserve">. </w:t>
      </w:r>
      <w:r w:rsidR="008206BC" w:rsidRPr="005A6EAA">
        <w:rPr>
          <w:rFonts w:ascii="PT Astra Serif" w:hAnsi="PT Astra Serif"/>
          <w:sz w:val="28"/>
          <w:szCs w:val="28"/>
        </w:rPr>
        <w:t>Именно поэтому в</w:t>
      </w:r>
      <w:r w:rsidR="000F6F78" w:rsidRPr="005A6EAA">
        <w:rPr>
          <w:rFonts w:ascii="PT Astra Serif" w:hAnsi="PT Astra Serif"/>
          <w:sz w:val="28"/>
          <w:szCs w:val="28"/>
        </w:rPr>
        <w:t xml:space="preserve"> Саратовской области</w:t>
      </w:r>
      <w:r w:rsidR="008206BC" w:rsidRPr="005A6EAA">
        <w:rPr>
          <w:rFonts w:ascii="PT Astra Serif" w:hAnsi="PT Astra Serif"/>
          <w:sz w:val="28"/>
          <w:szCs w:val="28"/>
        </w:rPr>
        <w:t>, начиная</w:t>
      </w:r>
      <w:r w:rsidR="00CA1B36" w:rsidRPr="005A6EAA">
        <w:rPr>
          <w:rFonts w:ascii="PT Astra Serif" w:hAnsi="PT Astra Serif"/>
          <w:sz w:val="28"/>
          <w:szCs w:val="28"/>
        </w:rPr>
        <w:t xml:space="preserve"> с 20</w:t>
      </w:r>
      <w:r w:rsidR="00E757E8" w:rsidRPr="005A6EAA">
        <w:rPr>
          <w:rFonts w:ascii="PT Astra Serif" w:hAnsi="PT Astra Serif"/>
          <w:sz w:val="28"/>
          <w:szCs w:val="28"/>
        </w:rPr>
        <w:t>1</w:t>
      </w:r>
      <w:r w:rsidR="008F6A78" w:rsidRPr="005A6EAA">
        <w:rPr>
          <w:rFonts w:ascii="PT Astra Serif" w:hAnsi="PT Astra Serif"/>
          <w:sz w:val="28"/>
          <w:szCs w:val="28"/>
        </w:rPr>
        <w:t>3</w:t>
      </w:r>
      <w:r w:rsidR="00F80BE0" w:rsidRPr="005A6EAA">
        <w:rPr>
          <w:rFonts w:ascii="PT Astra Serif" w:hAnsi="PT Astra Serif"/>
          <w:sz w:val="28"/>
          <w:szCs w:val="28"/>
        </w:rPr>
        <w:t> </w:t>
      </w:r>
      <w:r w:rsidR="00E757E8" w:rsidRPr="005A6EAA">
        <w:rPr>
          <w:rFonts w:ascii="PT Astra Serif" w:hAnsi="PT Astra Serif"/>
          <w:sz w:val="28"/>
          <w:szCs w:val="28"/>
        </w:rPr>
        <w:t>г</w:t>
      </w:r>
      <w:r w:rsidR="00CA1B36" w:rsidRPr="005A6EAA">
        <w:rPr>
          <w:rFonts w:ascii="PT Astra Serif" w:hAnsi="PT Astra Serif"/>
          <w:sz w:val="28"/>
          <w:szCs w:val="28"/>
        </w:rPr>
        <w:t>.</w:t>
      </w:r>
      <w:r w:rsidR="008206BC" w:rsidRPr="005A6EAA">
        <w:rPr>
          <w:rFonts w:ascii="PT Astra Serif" w:hAnsi="PT Astra Serif"/>
          <w:sz w:val="28"/>
          <w:szCs w:val="28"/>
        </w:rPr>
        <w:t>,</w:t>
      </w:r>
      <w:r w:rsidR="002305D1" w:rsidRPr="005A6EAA">
        <w:rPr>
          <w:rFonts w:ascii="PT Astra Serif" w:hAnsi="PT Astra Serif"/>
          <w:sz w:val="28"/>
          <w:szCs w:val="28"/>
        </w:rPr>
        <w:t xml:space="preserve"> </w:t>
      </w:r>
      <w:r w:rsidR="005C4418" w:rsidRPr="005A6EAA">
        <w:rPr>
          <w:rFonts w:ascii="PT Astra Serif" w:hAnsi="PT Astra Serif"/>
          <w:sz w:val="28"/>
          <w:szCs w:val="28"/>
        </w:rPr>
        <w:t xml:space="preserve">ежегодно принимается </w:t>
      </w:r>
      <w:r w:rsidR="002B7058" w:rsidRPr="005A6EAA">
        <w:rPr>
          <w:rFonts w:ascii="PT Astra Serif" w:hAnsi="PT Astra Serif"/>
          <w:sz w:val="28"/>
          <w:szCs w:val="28"/>
        </w:rPr>
        <w:t>п</w:t>
      </w:r>
      <w:r w:rsidR="005C4418" w:rsidRPr="005A6EAA">
        <w:rPr>
          <w:rFonts w:ascii="PT Astra Serif" w:hAnsi="PT Astra Serif"/>
          <w:sz w:val="28"/>
          <w:szCs w:val="28"/>
        </w:rPr>
        <w:t>лан совместных действий в сфере охраны тру</w:t>
      </w:r>
      <w:r w:rsidRPr="005A6EAA">
        <w:rPr>
          <w:rFonts w:ascii="PT Astra Serif" w:hAnsi="PT Astra Serif"/>
          <w:sz w:val="28"/>
          <w:szCs w:val="28"/>
        </w:rPr>
        <w:t>да</w:t>
      </w:r>
      <w:r w:rsidR="005C4418" w:rsidRPr="005A6EAA">
        <w:rPr>
          <w:rFonts w:ascii="PT Astra Serif" w:hAnsi="PT Astra Serif"/>
          <w:sz w:val="28"/>
          <w:szCs w:val="28"/>
        </w:rPr>
        <w:t xml:space="preserve"> </w:t>
      </w:r>
      <w:r w:rsidR="002B7058" w:rsidRPr="005A6EAA">
        <w:rPr>
          <w:rFonts w:ascii="PT Astra Serif" w:hAnsi="PT Astra Serif"/>
          <w:sz w:val="28"/>
          <w:szCs w:val="28"/>
        </w:rPr>
        <w:t>органов исполнительной власти области, органов надзора и контроля, органов местного самоуправления области, объединений работодателей и профсоюзов.</w:t>
      </w:r>
    </w:p>
    <w:p w:rsidR="00293211" w:rsidRPr="005A6EAA" w:rsidRDefault="00046F52" w:rsidP="006C396E">
      <w:pPr>
        <w:widowControl w:val="0"/>
        <w:ind w:firstLine="720"/>
        <w:jc w:val="both"/>
        <w:rPr>
          <w:rFonts w:ascii="PT Astra Serif" w:hAnsi="PT Astra Serif"/>
          <w:sz w:val="28"/>
          <w:szCs w:val="28"/>
        </w:rPr>
      </w:pPr>
      <w:r w:rsidRPr="005A6EAA">
        <w:rPr>
          <w:rFonts w:ascii="PT Astra Serif" w:hAnsi="PT Astra Serif"/>
          <w:sz w:val="28"/>
          <w:szCs w:val="28"/>
        </w:rPr>
        <w:t>Ис</w:t>
      </w:r>
      <w:r w:rsidR="00E52643" w:rsidRPr="005A6EAA">
        <w:rPr>
          <w:rFonts w:ascii="PT Astra Serif" w:hAnsi="PT Astra Serif"/>
          <w:sz w:val="28"/>
          <w:szCs w:val="28"/>
        </w:rPr>
        <w:t>полняя</w:t>
      </w:r>
      <w:r w:rsidR="00306C11" w:rsidRPr="005A6EAA">
        <w:rPr>
          <w:rFonts w:ascii="PT Astra Serif" w:hAnsi="PT Astra Serif"/>
          <w:sz w:val="28"/>
          <w:szCs w:val="28"/>
        </w:rPr>
        <w:t xml:space="preserve"> Закон Саратовской области от 29 июля </w:t>
      </w:r>
      <w:smartTag w:uri="urn:schemas-microsoft-com:office:smarttags" w:element="metricconverter">
        <w:smartTagPr>
          <w:attr w:name="ProductID" w:val="2009 г"/>
        </w:smartTagPr>
        <w:r w:rsidR="00306C11" w:rsidRPr="005A6EAA">
          <w:rPr>
            <w:rFonts w:ascii="PT Astra Serif" w:hAnsi="PT Astra Serif"/>
            <w:sz w:val="28"/>
            <w:szCs w:val="28"/>
          </w:rPr>
          <w:t>2009 г</w:t>
        </w:r>
      </w:smartTag>
      <w:r w:rsidR="00306C11" w:rsidRPr="005A6EAA">
        <w:rPr>
          <w:rFonts w:ascii="PT Astra Serif" w:hAnsi="PT Astra Serif"/>
          <w:sz w:val="28"/>
          <w:szCs w:val="28"/>
        </w:rPr>
        <w:t>. № 103-ЗСО «О наделении органов местного самоуправления Саратовской области отдельными государственными полномочиями по государственному управлению охраной труда»</w:t>
      </w:r>
      <w:r w:rsidR="00E52643" w:rsidRPr="005A6EAA">
        <w:rPr>
          <w:rFonts w:ascii="PT Astra Serif" w:hAnsi="PT Astra Serif"/>
          <w:sz w:val="28"/>
          <w:szCs w:val="28"/>
        </w:rPr>
        <w:t>,</w:t>
      </w:r>
      <w:r w:rsidR="002305D1" w:rsidRPr="005A6EAA">
        <w:rPr>
          <w:rFonts w:ascii="PT Astra Serif" w:hAnsi="PT Astra Serif"/>
          <w:sz w:val="28"/>
          <w:szCs w:val="28"/>
        </w:rPr>
        <w:t xml:space="preserve"> </w:t>
      </w:r>
      <w:r w:rsidR="00775C4C" w:rsidRPr="005A6EAA">
        <w:rPr>
          <w:rFonts w:ascii="PT Astra Serif" w:hAnsi="PT Astra Serif"/>
          <w:sz w:val="28"/>
          <w:szCs w:val="28"/>
          <w:lang w:bidi="he-IL"/>
        </w:rPr>
        <w:t>с</w:t>
      </w:r>
      <w:r w:rsidR="00775C4C" w:rsidRPr="005A6EAA">
        <w:rPr>
          <w:rFonts w:ascii="PT Astra Serif" w:hAnsi="PT Astra Serif"/>
          <w:sz w:val="28"/>
          <w:szCs w:val="28"/>
        </w:rPr>
        <w:t xml:space="preserve">пециалисты органов местного самоуправления </w:t>
      </w:r>
      <w:r w:rsidR="00775C4C" w:rsidRPr="005A6EAA">
        <w:rPr>
          <w:rFonts w:ascii="PT Astra Serif" w:hAnsi="PT Astra Serif"/>
          <w:color w:val="000000"/>
          <w:sz w:val="28"/>
          <w:szCs w:val="28"/>
        </w:rPr>
        <w:t>в 20</w:t>
      </w:r>
      <w:r w:rsidR="00F80BE0" w:rsidRPr="005A6EAA">
        <w:rPr>
          <w:rFonts w:ascii="PT Astra Serif" w:hAnsi="PT Astra Serif"/>
          <w:color w:val="000000"/>
          <w:sz w:val="28"/>
          <w:szCs w:val="28"/>
        </w:rPr>
        <w:t>2</w:t>
      </w:r>
      <w:r w:rsidR="001903B4" w:rsidRPr="005A6EAA">
        <w:rPr>
          <w:rFonts w:ascii="PT Astra Serif" w:hAnsi="PT Astra Serif"/>
          <w:color w:val="000000"/>
          <w:sz w:val="28"/>
          <w:szCs w:val="28"/>
        </w:rPr>
        <w:t>1</w:t>
      </w:r>
      <w:r w:rsidR="00775C4C" w:rsidRPr="005A6EAA">
        <w:rPr>
          <w:rFonts w:ascii="PT Astra Serif" w:hAnsi="PT Astra Serif"/>
          <w:color w:val="000000"/>
          <w:sz w:val="28"/>
          <w:szCs w:val="28"/>
        </w:rPr>
        <w:t xml:space="preserve"> г.</w:t>
      </w:r>
      <w:r w:rsidR="00F80BE0" w:rsidRPr="005A6EAA">
        <w:rPr>
          <w:rFonts w:ascii="PT Astra Serif" w:hAnsi="PT Astra Serif"/>
          <w:color w:val="000000"/>
          <w:sz w:val="28"/>
          <w:szCs w:val="28"/>
        </w:rPr>
        <w:t>, несмотря на режим ограни</w:t>
      </w:r>
      <w:r w:rsidR="00E03B19" w:rsidRPr="005A6EAA">
        <w:rPr>
          <w:rFonts w:ascii="PT Astra Serif" w:hAnsi="PT Astra Serif"/>
          <w:color w:val="000000"/>
          <w:sz w:val="28"/>
          <w:szCs w:val="28"/>
        </w:rPr>
        <w:t>ч</w:t>
      </w:r>
      <w:r w:rsidR="00F80BE0" w:rsidRPr="005A6EAA">
        <w:rPr>
          <w:rFonts w:ascii="PT Astra Serif" w:hAnsi="PT Astra Serif"/>
          <w:color w:val="000000"/>
          <w:sz w:val="28"/>
          <w:szCs w:val="28"/>
        </w:rPr>
        <w:t>ений,</w:t>
      </w:r>
      <w:r w:rsidR="00775C4C" w:rsidRPr="005A6EAA">
        <w:rPr>
          <w:rFonts w:ascii="PT Astra Serif" w:hAnsi="PT Astra Serif"/>
          <w:color w:val="000000"/>
          <w:sz w:val="28"/>
          <w:szCs w:val="28"/>
        </w:rPr>
        <w:t xml:space="preserve"> провели </w:t>
      </w:r>
      <w:r w:rsidR="001903B4" w:rsidRPr="005A6EAA">
        <w:rPr>
          <w:rFonts w:ascii="PT Astra Serif" w:hAnsi="PT Astra Serif"/>
          <w:color w:val="000000"/>
          <w:sz w:val="28"/>
          <w:szCs w:val="28"/>
        </w:rPr>
        <w:t>977</w:t>
      </w:r>
      <w:r w:rsidR="00775C4C" w:rsidRPr="005A6EAA">
        <w:rPr>
          <w:rFonts w:ascii="PT Astra Serif" w:hAnsi="PT Astra Serif"/>
          <w:color w:val="000000"/>
          <w:sz w:val="28"/>
          <w:szCs w:val="28"/>
        </w:rPr>
        <w:t xml:space="preserve"> мероприяти</w:t>
      </w:r>
      <w:r w:rsidR="004C041E" w:rsidRPr="005A6EAA">
        <w:rPr>
          <w:rFonts w:ascii="PT Astra Serif" w:hAnsi="PT Astra Serif"/>
          <w:color w:val="000000"/>
          <w:sz w:val="28"/>
          <w:szCs w:val="28"/>
        </w:rPr>
        <w:t>й</w:t>
      </w:r>
      <w:r w:rsidR="00775C4C" w:rsidRPr="005A6EAA">
        <w:rPr>
          <w:rFonts w:ascii="PT Astra Serif" w:hAnsi="PT Astra Serif"/>
          <w:color w:val="000000"/>
          <w:sz w:val="28"/>
          <w:szCs w:val="28"/>
        </w:rPr>
        <w:t xml:space="preserve"> по охране труда с участием представителей </w:t>
      </w:r>
      <w:r w:rsidR="001903B4" w:rsidRPr="005A6EAA">
        <w:rPr>
          <w:rFonts w:ascii="PT Astra Serif" w:hAnsi="PT Astra Serif"/>
          <w:color w:val="000000"/>
          <w:sz w:val="28"/>
          <w:szCs w:val="28"/>
        </w:rPr>
        <w:t>более 6,4</w:t>
      </w:r>
      <w:r w:rsidR="00775C4C" w:rsidRPr="005A6EAA">
        <w:rPr>
          <w:rFonts w:ascii="PT Astra Serif" w:hAnsi="PT Astra Serif"/>
          <w:color w:val="000000"/>
          <w:sz w:val="28"/>
          <w:szCs w:val="28"/>
        </w:rPr>
        <w:t xml:space="preserve"> тыс. </w:t>
      </w:r>
      <w:r w:rsidR="00EE233C" w:rsidRPr="005A6EAA">
        <w:rPr>
          <w:rFonts w:ascii="PT Astra Serif" w:hAnsi="PT Astra Serif"/>
          <w:color w:val="000000"/>
          <w:sz w:val="28"/>
          <w:szCs w:val="28"/>
        </w:rPr>
        <w:t>хозяйствующих субъектов</w:t>
      </w:r>
      <w:r w:rsidR="00775C4C" w:rsidRPr="005A6EAA">
        <w:rPr>
          <w:rFonts w:ascii="PT Astra Serif" w:hAnsi="PT Astra Serif"/>
          <w:color w:val="000000"/>
          <w:sz w:val="28"/>
          <w:szCs w:val="28"/>
        </w:rPr>
        <w:t xml:space="preserve">; </w:t>
      </w:r>
      <w:r w:rsidR="00775C4C" w:rsidRPr="005A6EAA">
        <w:rPr>
          <w:rFonts w:ascii="PT Astra Serif" w:hAnsi="PT Astra Serif"/>
          <w:sz w:val="28"/>
          <w:szCs w:val="28"/>
        </w:rPr>
        <w:t xml:space="preserve">оказали консультационную и методическую помощь </w:t>
      </w:r>
      <w:r w:rsidR="00833A82" w:rsidRPr="005A6EAA">
        <w:rPr>
          <w:rFonts w:ascii="PT Astra Serif" w:hAnsi="PT Astra Serif"/>
          <w:sz w:val="28"/>
          <w:szCs w:val="28"/>
        </w:rPr>
        <w:t>3</w:t>
      </w:r>
      <w:r w:rsidR="00775C4C" w:rsidRPr="005A6EAA">
        <w:rPr>
          <w:rFonts w:ascii="PT Astra Serif" w:hAnsi="PT Astra Serif"/>
          <w:color w:val="000000"/>
          <w:sz w:val="28"/>
          <w:szCs w:val="28"/>
        </w:rPr>
        <w:t>,</w:t>
      </w:r>
      <w:r w:rsidR="001903B4" w:rsidRPr="005A6EAA">
        <w:rPr>
          <w:rFonts w:ascii="PT Astra Serif" w:hAnsi="PT Astra Serif"/>
          <w:color w:val="000000"/>
          <w:sz w:val="28"/>
          <w:szCs w:val="28"/>
        </w:rPr>
        <w:t>8</w:t>
      </w:r>
      <w:r w:rsidR="00775C4C" w:rsidRPr="005A6EAA">
        <w:rPr>
          <w:rFonts w:ascii="PT Astra Serif" w:hAnsi="PT Astra Serif"/>
          <w:color w:val="000000"/>
          <w:sz w:val="28"/>
          <w:szCs w:val="28"/>
        </w:rPr>
        <w:t xml:space="preserve"> тыс. </w:t>
      </w:r>
      <w:r w:rsidRPr="005A6EAA">
        <w:rPr>
          <w:rFonts w:ascii="PT Astra Serif" w:hAnsi="PT Astra Serif"/>
          <w:sz w:val="28"/>
          <w:szCs w:val="28"/>
        </w:rPr>
        <w:t>хозяйствующих субъектов</w:t>
      </w:r>
      <w:r w:rsidRPr="005A6EAA">
        <w:rPr>
          <w:rFonts w:ascii="PT Astra Serif" w:hAnsi="PT Astra Serif"/>
          <w:color w:val="000000"/>
          <w:sz w:val="28"/>
          <w:szCs w:val="28"/>
        </w:rPr>
        <w:t xml:space="preserve"> </w:t>
      </w:r>
      <w:r w:rsidR="00775C4C" w:rsidRPr="005A6EAA">
        <w:rPr>
          <w:rFonts w:ascii="PT Astra Serif" w:hAnsi="PT Astra Serif"/>
          <w:color w:val="000000"/>
          <w:sz w:val="28"/>
          <w:szCs w:val="28"/>
        </w:rPr>
        <w:t xml:space="preserve">в ходе </w:t>
      </w:r>
      <w:r w:rsidR="00833A82" w:rsidRPr="005A6EAA">
        <w:rPr>
          <w:rFonts w:ascii="PT Astra Serif" w:hAnsi="PT Astra Serif"/>
          <w:color w:val="000000"/>
          <w:sz w:val="28"/>
          <w:szCs w:val="28"/>
        </w:rPr>
        <w:t>обследований</w:t>
      </w:r>
      <w:r w:rsidR="00775C4C" w:rsidRPr="005A6EAA">
        <w:rPr>
          <w:rFonts w:ascii="PT Astra Serif" w:hAnsi="PT Astra Serif"/>
          <w:color w:val="000000"/>
          <w:sz w:val="28"/>
          <w:szCs w:val="28"/>
        </w:rPr>
        <w:t xml:space="preserve"> </w:t>
      </w:r>
      <w:r w:rsidR="00775C4C" w:rsidRPr="005A6EAA">
        <w:rPr>
          <w:rFonts w:ascii="PT Astra Serif" w:hAnsi="PT Astra Serif"/>
          <w:sz w:val="28"/>
          <w:szCs w:val="28"/>
        </w:rPr>
        <w:t>с целью изучения ситуации по охране труда</w:t>
      </w:r>
      <w:r w:rsidR="00775C4C" w:rsidRPr="005A6EAA">
        <w:rPr>
          <w:rFonts w:ascii="PT Astra Serif" w:hAnsi="PT Astra Serif"/>
          <w:color w:val="000000"/>
          <w:sz w:val="28"/>
          <w:szCs w:val="28"/>
        </w:rPr>
        <w:t xml:space="preserve">. </w:t>
      </w:r>
    </w:p>
    <w:p w:rsidR="004B6E62" w:rsidRPr="005A6EAA" w:rsidRDefault="00775C4C" w:rsidP="00583AFC">
      <w:pPr>
        <w:ind w:firstLine="709"/>
        <w:jc w:val="both"/>
        <w:rPr>
          <w:rFonts w:ascii="PT Astra Serif" w:hAnsi="PT Astra Serif"/>
          <w:sz w:val="28"/>
          <w:szCs w:val="28"/>
        </w:rPr>
      </w:pPr>
      <w:r w:rsidRPr="005A6EAA">
        <w:rPr>
          <w:rFonts w:ascii="PT Astra Serif" w:hAnsi="PT Astra Serif"/>
          <w:sz w:val="28"/>
          <w:szCs w:val="28"/>
        </w:rPr>
        <w:t>У</w:t>
      </w:r>
      <w:r w:rsidRPr="005A6EAA">
        <w:rPr>
          <w:rFonts w:ascii="PT Astra Serif" w:hAnsi="PT Astra Serif"/>
          <w:color w:val="000000"/>
          <w:sz w:val="28"/>
          <w:szCs w:val="28"/>
        </w:rPr>
        <w:t xml:space="preserve">ровень производственного травматизма в Саратовской области </w:t>
      </w:r>
      <w:r w:rsidR="00E91649" w:rsidRPr="005A6EAA">
        <w:rPr>
          <w:rFonts w:ascii="PT Astra Serif" w:hAnsi="PT Astra Serif"/>
          <w:color w:val="000000"/>
          <w:sz w:val="28"/>
          <w:szCs w:val="28"/>
        </w:rPr>
        <w:t>в 2021 г</w:t>
      </w:r>
      <w:r w:rsidR="00FF406C" w:rsidRPr="005A6EAA">
        <w:rPr>
          <w:rFonts w:ascii="PT Astra Serif" w:hAnsi="PT Astra Serif"/>
          <w:color w:val="000000"/>
          <w:sz w:val="28"/>
          <w:szCs w:val="28"/>
        </w:rPr>
        <w:t xml:space="preserve">. по сравнению с 2020 г. увеличился на 14% (с 0,7 </w:t>
      </w:r>
      <w:r w:rsidR="0058179A" w:rsidRPr="005A6EAA">
        <w:rPr>
          <w:rFonts w:ascii="PT Astra Serif" w:hAnsi="PT Astra Serif"/>
          <w:sz w:val="28"/>
          <w:szCs w:val="28"/>
        </w:rPr>
        <w:t>пострадавших на 1000 работающих</w:t>
      </w:r>
      <w:r w:rsidR="00FF406C" w:rsidRPr="005A6EAA">
        <w:rPr>
          <w:rFonts w:ascii="PT Astra Serif" w:hAnsi="PT Astra Serif"/>
          <w:sz w:val="28"/>
          <w:szCs w:val="28"/>
        </w:rPr>
        <w:t xml:space="preserve"> в 2020 г. до 0,8 в 2021 г.)</w:t>
      </w:r>
      <w:r w:rsidR="0058179A" w:rsidRPr="005A6EAA">
        <w:rPr>
          <w:rFonts w:ascii="PT Astra Serif" w:hAnsi="PT Astra Serif"/>
          <w:sz w:val="28"/>
          <w:szCs w:val="28"/>
        </w:rPr>
        <w:t xml:space="preserve">. </w:t>
      </w:r>
      <w:r w:rsidR="00BE7AB8" w:rsidRPr="005A6EAA">
        <w:rPr>
          <w:rFonts w:ascii="PT Astra Serif" w:hAnsi="PT Astra Serif"/>
          <w:sz w:val="28"/>
          <w:szCs w:val="28"/>
        </w:rPr>
        <w:t xml:space="preserve">Данный показатель </w:t>
      </w:r>
      <w:r w:rsidR="00BE7AB8" w:rsidRPr="005A6EAA">
        <w:rPr>
          <w:rFonts w:ascii="PT Astra Serif" w:hAnsi="PT Astra Serif"/>
          <w:color w:val="000000"/>
          <w:sz w:val="28"/>
          <w:szCs w:val="28"/>
        </w:rPr>
        <w:t xml:space="preserve">в Саратовской области </w:t>
      </w:r>
      <w:r w:rsidR="00FF406C" w:rsidRPr="005A6EAA">
        <w:rPr>
          <w:rFonts w:ascii="PT Astra Serif" w:hAnsi="PT Astra Serif"/>
          <w:color w:val="000000"/>
          <w:sz w:val="28"/>
          <w:szCs w:val="28"/>
        </w:rPr>
        <w:t xml:space="preserve">на 27% </w:t>
      </w:r>
      <w:r w:rsidR="00BE7AB8" w:rsidRPr="005A6EAA">
        <w:rPr>
          <w:rFonts w:ascii="PT Astra Serif" w:hAnsi="PT Astra Serif"/>
          <w:color w:val="000000"/>
          <w:sz w:val="28"/>
          <w:szCs w:val="28"/>
        </w:rPr>
        <w:t xml:space="preserve">ниже, чем </w:t>
      </w:r>
      <w:r w:rsidR="00BE7AB8" w:rsidRPr="005A6EAA">
        <w:rPr>
          <w:rFonts w:ascii="PT Astra Serif" w:hAnsi="PT Astra Serif"/>
          <w:sz w:val="28"/>
          <w:szCs w:val="28"/>
        </w:rPr>
        <w:t xml:space="preserve">в </w:t>
      </w:r>
      <w:r w:rsidR="00454C0D" w:rsidRPr="005A6EAA">
        <w:rPr>
          <w:rFonts w:ascii="PT Astra Serif" w:hAnsi="PT Astra Serif"/>
          <w:sz w:val="28"/>
          <w:szCs w:val="28"/>
        </w:rPr>
        <w:t xml:space="preserve">целом по </w:t>
      </w:r>
      <w:r w:rsidR="00BE7AB8" w:rsidRPr="005A6EAA">
        <w:rPr>
          <w:rFonts w:ascii="PT Astra Serif" w:hAnsi="PT Astra Serif"/>
          <w:sz w:val="28"/>
          <w:szCs w:val="28"/>
        </w:rPr>
        <w:t>России (1,</w:t>
      </w:r>
      <w:r w:rsidR="00FF406C" w:rsidRPr="005A6EAA">
        <w:rPr>
          <w:rFonts w:ascii="PT Astra Serif" w:hAnsi="PT Astra Serif"/>
          <w:sz w:val="28"/>
          <w:szCs w:val="28"/>
        </w:rPr>
        <w:t>1</w:t>
      </w:r>
      <w:r w:rsidR="00BE7AB8" w:rsidRPr="005A6EAA">
        <w:rPr>
          <w:rFonts w:ascii="PT Astra Serif" w:hAnsi="PT Astra Serif"/>
          <w:sz w:val="28"/>
          <w:szCs w:val="28"/>
        </w:rPr>
        <w:t xml:space="preserve">). </w:t>
      </w:r>
      <w:r w:rsidR="00E61FE4" w:rsidRPr="005A6EAA">
        <w:rPr>
          <w:rFonts w:ascii="PT Astra Serif" w:hAnsi="PT Astra Serif"/>
          <w:sz w:val="28"/>
          <w:szCs w:val="28"/>
        </w:rPr>
        <w:t>Среди регионов, входящих в состав ПФО, уровень травматизма ниже, чем в Саратовской области</w:t>
      </w:r>
      <w:r w:rsidR="006D55F4" w:rsidRPr="005A6EAA">
        <w:rPr>
          <w:rFonts w:ascii="PT Astra Serif" w:hAnsi="PT Astra Serif"/>
          <w:sz w:val="28"/>
          <w:szCs w:val="28"/>
        </w:rPr>
        <w:t xml:space="preserve"> (0,</w:t>
      </w:r>
      <w:r w:rsidR="00E91649" w:rsidRPr="005A6EAA">
        <w:rPr>
          <w:rFonts w:ascii="PT Astra Serif" w:hAnsi="PT Astra Serif"/>
          <w:sz w:val="28"/>
          <w:szCs w:val="28"/>
        </w:rPr>
        <w:t>817</w:t>
      </w:r>
      <w:r w:rsidR="006D55F4" w:rsidRPr="005A6EAA">
        <w:rPr>
          <w:rFonts w:ascii="PT Astra Serif" w:hAnsi="PT Astra Serif"/>
          <w:sz w:val="28"/>
          <w:szCs w:val="28"/>
        </w:rPr>
        <w:t>)</w:t>
      </w:r>
      <w:r w:rsidR="00E61FE4" w:rsidRPr="005A6EAA">
        <w:rPr>
          <w:rFonts w:ascii="PT Astra Serif" w:hAnsi="PT Astra Serif"/>
          <w:sz w:val="28"/>
          <w:szCs w:val="28"/>
        </w:rPr>
        <w:t xml:space="preserve">, </w:t>
      </w:r>
      <w:r w:rsidR="00E91649" w:rsidRPr="005A6EAA">
        <w:rPr>
          <w:rFonts w:ascii="PT Astra Serif" w:hAnsi="PT Astra Serif"/>
          <w:sz w:val="28"/>
          <w:szCs w:val="28"/>
        </w:rPr>
        <w:t xml:space="preserve">в </w:t>
      </w:r>
      <w:r w:rsidR="00E91649" w:rsidRPr="005A6EAA">
        <w:rPr>
          <w:rFonts w:ascii="PT Astra Serif" w:hAnsi="PT Astra Serif"/>
          <w:sz w:val="28"/>
          <w:szCs w:val="28"/>
        </w:rPr>
        <w:lastRenderedPageBreak/>
        <w:t xml:space="preserve">Пензенской области (0,642), Республике Мордовия (0,668), Республике Татарстан (0,772), Чувашской Республике (0,791), Нижегородской области (0,802). </w:t>
      </w:r>
      <w:r w:rsidR="00491ADB" w:rsidRPr="005A6EAA">
        <w:rPr>
          <w:rFonts w:ascii="PT Astra Serif" w:hAnsi="PT Astra Serif"/>
          <w:sz w:val="28"/>
          <w:szCs w:val="28"/>
        </w:rPr>
        <w:t>Таким образом</w:t>
      </w:r>
      <w:r w:rsidR="00583AFC" w:rsidRPr="005A6EAA">
        <w:rPr>
          <w:rFonts w:ascii="PT Astra Serif" w:hAnsi="PT Astra Serif"/>
          <w:sz w:val="28"/>
          <w:szCs w:val="28"/>
        </w:rPr>
        <w:t xml:space="preserve">, </w:t>
      </w:r>
      <w:r w:rsidR="004B6E62" w:rsidRPr="005A6EAA">
        <w:rPr>
          <w:rFonts w:ascii="PT Astra Serif" w:hAnsi="PT Astra Serif"/>
          <w:sz w:val="28"/>
          <w:szCs w:val="28"/>
        </w:rPr>
        <w:t xml:space="preserve">Саратовская область находится на </w:t>
      </w:r>
      <w:r w:rsidR="00E91649" w:rsidRPr="005A6EAA">
        <w:rPr>
          <w:rFonts w:ascii="PT Astra Serif" w:hAnsi="PT Astra Serif"/>
          <w:sz w:val="28"/>
          <w:szCs w:val="28"/>
        </w:rPr>
        <w:t>6</w:t>
      </w:r>
      <w:r w:rsidR="004B6E62" w:rsidRPr="005A6EAA">
        <w:rPr>
          <w:rFonts w:ascii="PT Astra Serif" w:hAnsi="PT Astra Serif"/>
          <w:sz w:val="28"/>
          <w:szCs w:val="28"/>
        </w:rPr>
        <w:t xml:space="preserve"> месте </w:t>
      </w:r>
      <w:r w:rsidR="00583AFC" w:rsidRPr="005A6EAA">
        <w:rPr>
          <w:rFonts w:ascii="PT Astra Serif" w:hAnsi="PT Astra Serif"/>
          <w:sz w:val="28"/>
          <w:szCs w:val="28"/>
        </w:rPr>
        <w:t xml:space="preserve">в ПФО </w:t>
      </w:r>
      <w:r w:rsidR="004B6E62" w:rsidRPr="005A6EAA">
        <w:rPr>
          <w:rFonts w:ascii="PT Astra Serif" w:hAnsi="PT Astra Serif"/>
          <w:sz w:val="28"/>
          <w:szCs w:val="28"/>
        </w:rPr>
        <w:t>по уров</w:t>
      </w:r>
      <w:r w:rsidR="00583AFC" w:rsidRPr="005A6EAA">
        <w:rPr>
          <w:rFonts w:ascii="PT Astra Serif" w:hAnsi="PT Astra Serif"/>
          <w:sz w:val="28"/>
          <w:szCs w:val="28"/>
        </w:rPr>
        <w:t>ню травматизма на производстве</w:t>
      </w:r>
      <w:r w:rsidR="006D55F4" w:rsidRPr="005A6EAA">
        <w:rPr>
          <w:rFonts w:ascii="PT Astra Serif" w:hAnsi="PT Astra Serif"/>
          <w:sz w:val="28"/>
          <w:szCs w:val="28"/>
        </w:rPr>
        <w:t xml:space="preserve"> (в 20</w:t>
      </w:r>
      <w:r w:rsidR="00E91649" w:rsidRPr="005A6EAA">
        <w:rPr>
          <w:rFonts w:ascii="PT Astra Serif" w:hAnsi="PT Astra Serif"/>
          <w:sz w:val="28"/>
          <w:szCs w:val="28"/>
        </w:rPr>
        <w:t>20</w:t>
      </w:r>
      <w:r w:rsidR="00F342FA" w:rsidRPr="005A6EAA">
        <w:rPr>
          <w:rFonts w:ascii="PT Astra Serif" w:hAnsi="PT Astra Serif"/>
          <w:sz w:val="28"/>
          <w:szCs w:val="28"/>
        </w:rPr>
        <w:t xml:space="preserve"> г. – на </w:t>
      </w:r>
      <w:r w:rsidR="00E91649" w:rsidRPr="005A6EAA">
        <w:rPr>
          <w:rFonts w:ascii="PT Astra Serif" w:hAnsi="PT Astra Serif"/>
          <w:sz w:val="28"/>
          <w:szCs w:val="28"/>
        </w:rPr>
        <w:t>5</w:t>
      </w:r>
      <w:r w:rsidR="00F342FA" w:rsidRPr="005A6EAA">
        <w:rPr>
          <w:rFonts w:ascii="PT Astra Serif" w:hAnsi="PT Astra Serif"/>
          <w:sz w:val="28"/>
          <w:szCs w:val="28"/>
        </w:rPr>
        <w:t>)</w:t>
      </w:r>
      <w:r w:rsidR="00583AFC" w:rsidRPr="005A6EAA">
        <w:rPr>
          <w:rFonts w:ascii="PT Astra Serif" w:hAnsi="PT Astra Serif"/>
          <w:sz w:val="28"/>
          <w:szCs w:val="28"/>
        </w:rPr>
        <w:t>.</w:t>
      </w:r>
    </w:p>
    <w:p w:rsidR="002940E7" w:rsidRPr="005A6EAA" w:rsidRDefault="002940E7" w:rsidP="002940E7">
      <w:pPr>
        <w:ind w:firstLine="708"/>
        <w:jc w:val="both"/>
        <w:rPr>
          <w:rFonts w:ascii="PT Astra Serif" w:hAnsi="PT Astra Serif"/>
          <w:sz w:val="28"/>
          <w:szCs w:val="28"/>
        </w:rPr>
      </w:pPr>
      <w:r w:rsidRPr="005A6EAA">
        <w:rPr>
          <w:rFonts w:ascii="PT Astra Serif" w:hAnsi="PT Astra Serif"/>
          <w:sz w:val="28"/>
          <w:szCs w:val="28"/>
        </w:rPr>
        <w:t xml:space="preserve">Снижение травматизма в 2021 г. произошло в организациях торговли оптовой и розничной, ремонта автотранспортных средств и мотоциклов (в части оптовой торговли автотранспортными средствами, мотоциклами) (с 0,7 до 0,2), транспортировки и хранения (с 0,8 до 0,7), деятельности профессиональной, научной и технической (с 0,3 до 0,2), деятельности административной и сопутствующих дополнительных услуг (с 0,9 до 0,8). Самый высокий уровень травматизма — 1,6 — в 2021 г. </w:t>
      </w:r>
      <w:r w:rsidRPr="005A6EAA">
        <w:rPr>
          <w:rFonts w:ascii="PT Astra Serif" w:hAnsi="PT Astra Serif"/>
          <w:i/>
          <w:sz w:val="28"/>
          <w:szCs w:val="28"/>
        </w:rPr>
        <w:t>(в 2020 г. – 1,5)</w:t>
      </w:r>
      <w:r w:rsidRPr="005A6EAA">
        <w:rPr>
          <w:rFonts w:ascii="PT Astra Serif" w:hAnsi="PT Astra Serif"/>
          <w:sz w:val="28"/>
          <w:szCs w:val="28"/>
        </w:rPr>
        <w:t xml:space="preserve"> зарегистрирован, как и годом ранее, в организациях водоснабжения, водоотведения, организации сбора и утилизации отходов, деятельности по ликвидации загрязнений. </w:t>
      </w:r>
      <w:r w:rsidR="00235177" w:rsidRPr="005A6EAA">
        <w:rPr>
          <w:rFonts w:ascii="PT Astra Serif" w:hAnsi="PT Astra Serif"/>
          <w:sz w:val="28"/>
          <w:szCs w:val="28"/>
        </w:rPr>
        <w:t>В этом виде деятельности уровень травматизма в прошлом году увеличился на 6,6%</w:t>
      </w:r>
      <w:r w:rsidRPr="005A6EAA">
        <w:rPr>
          <w:rFonts w:ascii="PT Astra Serif" w:hAnsi="PT Astra Serif"/>
          <w:sz w:val="28"/>
          <w:szCs w:val="28"/>
        </w:rPr>
        <w:t>.</w:t>
      </w:r>
    </w:p>
    <w:p w:rsidR="004E582D" w:rsidRPr="005A6EAA" w:rsidRDefault="00775C4C" w:rsidP="002940E7">
      <w:pPr>
        <w:ind w:firstLine="709"/>
        <w:jc w:val="both"/>
        <w:rPr>
          <w:rFonts w:ascii="PT Astra Serif" w:hAnsi="PT Astra Serif"/>
          <w:sz w:val="28"/>
          <w:szCs w:val="28"/>
        </w:rPr>
      </w:pPr>
      <w:r w:rsidRPr="005A6EAA">
        <w:rPr>
          <w:rFonts w:ascii="PT Astra Serif" w:hAnsi="PT Astra Serif"/>
          <w:sz w:val="28"/>
          <w:szCs w:val="28"/>
        </w:rPr>
        <w:t xml:space="preserve">Уровень производственного травматизма со смертельным исходом </w:t>
      </w:r>
      <w:r w:rsidR="00FF406C" w:rsidRPr="005A6EAA">
        <w:rPr>
          <w:rFonts w:ascii="PT Astra Serif" w:hAnsi="PT Astra Serif"/>
          <w:sz w:val="28"/>
          <w:szCs w:val="28"/>
        </w:rPr>
        <w:t xml:space="preserve">увеличился на 7% </w:t>
      </w:r>
      <w:r w:rsidR="0058179A" w:rsidRPr="005A6EAA">
        <w:rPr>
          <w:rFonts w:ascii="PT Astra Serif" w:hAnsi="PT Astra Serif"/>
          <w:sz w:val="28"/>
          <w:szCs w:val="28"/>
        </w:rPr>
        <w:t>(</w:t>
      </w:r>
      <w:r w:rsidR="00FF406C" w:rsidRPr="005A6EAA">
        <w:rPr>
          <w:rFonts w:ascii="PT Astra Serif" w:hAnsi="PT Astra Serif"/>
          <w:sz w:val="28"/>
          <w:szCs w:val="28"/>
        </w:rPr>
        <w:t xml:space="preserve">с </w:t>
      </w:r>
      <w:r w:rsidR="00E2437A" w:rsidRPr="005A6EAA">
        <w:rPr>
          <w:rFonts w:ascii="PT Astra Serif" w:hAnsi="PT Astra Serif"/>
          <w:sz w:val="28"/>
          <w:szCs w:val="28"/>
        </w:rPr>
        <w:t>0,0</w:t>
      </w:r>
      <w:r w:rsidR="00897EB4" w:rsidRPr="005A6EAA">
        <w:rPr>
          <w:rFonts w:ascii="PT Astra Serif" w:hAnsi="PT Astra Serif"/>
          <w:sz w:val="28"/>
          <w:szCs w:val="28"/>
        </w:rPr>
        <w:t>4</w:t>
      </w:r>
      <w:r w:rsidR="00B77BE1" w:rsidRPr="005A6EAA">
        <w:rPr>
          <w:rFonts w:ascii="PT Astra Serif" w:hAnsi="PT Astra Serif"/>
          <w:sz w:val="28"/>
          <w:szCs w:val="28"/>
        </w:rPr>
        <w:t>3</w:t>
      </w:r>
      <w:r w:rsidR="00927069" w:rsidRPr="005A6EAA">
        <w:rPr>
          <w:rFonts w:ascii="PT Astra Serif" w:hAnsi="PT Astra Serif"/>
          <w:sz w:val="28"/>
          <w:szCs w:val="28"/>
        </w:rPr>
        <w:t xml:space="preserve"> </w:t>
      </w:r>
      <w:r w:rsidR="0058179A" w:rsidRPr="005A6EAA">
        <w:rPr>
          <w:rFonts w:ascii="PT Astra Serif" w:hAnsi="PT Astra Serif"/>
          <w:sz w:val="28"/>
          <w:szCs w:val="28"/>
        </w:rPr>
        <w:t>погибших на 1000 работающих в 20</w:t>
      </w:r>
      <w:r w:rsidR="00B77BE1" w:rsidRPr="005A6EAA">
        <w:rPr>
          <w:rFonts w:ascii="PT Astra Serif" w:hAnsi="PT Astra Serif"/>
          <w:sz w:val="28"/>
          <w:szCs w:val="28"/>
        </w:rPr>
        <w:t>20</w:t>
      </w:r>
      <w:r w:rsidR="00897EB4" w:rsidRPr="005A6EAA">
        <w:rPr>
          <w:rFonts w:ascii="PT Astra Serif" w:hAnsi="PT Astra Serif"/>
          <w:sz w:val="28"/>
          <w:szCs w:val="28"/>
        </w:rPr>
        <w:t> </w:t>
      </w:r>
      <w:r w:rsidR="0058179A" w:rsidRPr="005A6EAA">
        <w:rPr>
          <w:rFonts w:ascii="PT Astra Serif" w:hAnsi="PT Astra Serif"/>
          <w:sz w:val="28"/>
          <w:szCs w:val="28"/>
        </w:rPr>
        <w:t>г.</w:t>
      </w:r>
      <w:r w:rsidR="00FF406C" w:rsidRPr="005A6EAA">
        <w:rPr>
          <w:rFonts w:ascii="PT Astra Serif" w:hAnsi="PT Astra Serif"/>
          <w:sz w:val="28"/>
          <w:szCs w:val="28"/>
        </w:rPr>
        <w:t xml:space="preserve"> до </w:t>
      </w:r>
      <w:r w:rsidR="0058179A" w:rsidRPr="005A6EAA">
        <w:rPr>
          <w:rFonts w:ascii="PT Astra Serif" w:hAnsi="PT Astra Serif"/>
          <w:sz w:val="28"/>
          <w:szCs w:val="28"/>
        </w:rPr>
        <w:t>0,0</w:t>
      </w:r>
      <w:r w:rsidR="00E2437A" w:rsidRPr="005A6EAA">
        <w:rPr>
          <w:rFonts w:ascii="PT Astra Serif" w:hAnsi="PT Astra Serif"/>
          <w:sz w:val="28"/>
          <w:szCs w:val="28"/>
        </w:rPr>
        <w:t>4</w:t>
      </w:r>
      <w:r w:rsidR="00B77BE1" w:rsidRPr="005A6EAA">
        <w:rPr>
          <w:rFonts w:ascii="PT Astra Serif" w:hAnsi="PT Astra Serif"/>
          <w:sz w:val="28"/>
          <w:szCs w:val="28"/>
        </w:rPr>
        <w:t>6</w:t>
      </w:r>
      <w:r w:rsidR="00B94E85" w:rsidRPr="005A6EAA">
        <w:rPr>
          <w:rFonts w:ascii="PT Astra Serif" w:hAnsi="PT Astra Serif"/>
          <w:sz w:val="28"/>
          <w:szCs w:val="28"/>
        </w:rPr>
        <w:t xml:space="preserve"> в 20</w:t>
      </w:r>
      <w:r w:rsidR="00B31600" w:rsidRPr="005A6EAA">
        <w:rPr>
          <w:rFonts w:ascii="PT Astra Serif" w:hAnsi="PT Astra Serif"/>
          <w:sz w:val="28"/>
          <w:szCs w:val="28"/>
        </w:rPr>
        <w:t>2</w:t>
      </w:r>
      <w:r w:rsidR="00B77BE1" w:rsidRPr="005A6EAA">
        <w:rPr>
          <w:rFonts w:ascii="PT Astra Serif" w:hAnsi="PT Astra Serif"/>
          <w:sz w:val="28"/>
          <w:szCs w:val="28"/>
        </w:rPr>
        <w:t>1</w:t>
      </w:r>
      <w:r w:rsidR="0058179A" w:rsidRPr="005A6EAA">
        <w:rPr>
          <w:rFonts w:ascii="PT Astra Serif" w:hAnsi="PT Astra Serif"/>
          <w:sz w:val="28"/>
          <w:szCs w:val="28"/>
        </w:rPr>
        <w:t xml:space="preserve"> г.). </w:t>
      </w:r>
      <w:r w:rsidR="00BE7AB8" w:rsidRPr="005A6EAA">
        <w:rPr>
          <w:rFonts w:ascii="PT Astra Serif" w:hAnsi="PT Astra Serif"/>
          <w:sz w:val="28"/>
          <w:szCs w:val="28"/>
        </w:rPr>
        <w:t xml:space="preserve">Данный показатель </w:t>
      </w:r>
      <w:r w:rsidR="00BE7AB8" w:rsidRPr="005A6EAA">
        <w:rPr>
          <w:rFonts w:ascii="PT Astra Serif" w:hAnsi="PT Astra Serif"/>
          <w:color w:val="000000"/>
          <w:sz w:val="28"/>
          <w:szCs w:val="28"/>
        </w:rPr>
        <w:t xml:space="preserve">в Саратовской области </w:t>
      </w:r>
      <w:r w:rsidR="00FF406C" w:rsidRPr="005A6EAA">
        <w:rPr>
          <w:rFonts w:ascii="PT Astra Serif" w:hAnsi="PT Astra Serif"/>
          <w:color w:val="000000"/>
          <w:sz w:val="28"/>
          <w:szCs w:val="28"/>
        </w:rPr>
        <w:t xml:space="preserve">на 23% </w:t>
      </w:r>
      <w:r w:rsidR="00BE7AB8" w:rsidRPr="005A6EAA">
        <w:rPr>
          <w:rFonts w:ascii="PT Astra Serif" w:hAnsi="PT Astra Serif"/>
          <w:color w:val="000000"/>
          <w:sz w:val="28"/>
          <w:szCs w:val="28"/>
        </w:rPr>
        <w:t xml:space="preserve">ниже, чем </w:t>
      </w:r>
      <w:r w:rsidR="00C07537" w:rsidRPr="005A6EAA">
        <w:rPr>
          <w:rFonts w:ascii="PT Astra Serif" w:hAnsi="PT Astra Serif"/>
          <w:sz w:val="28"/>
          <w:szCs w:val="28"/>
        </w:rPr>
        <w:t xml:space="preserve">в целом по России </w:t>
      </w:r>
      <w:r w:rsidR="00BE7AB8" w:rsidRPr="005A6EAA">
        <w:rPr>
          <w:rFonts w:ascii="PT Astra Serif" w:hAnsi="PT Astra Serif"/>
          <w:sz w:val="28"/>
          <w:szCs w:val="28"/>
        </w:rPr>
        <w:t>(0,0</w:t>
      </w:r>
      <w:r w:rsidR="00FF406C" w:rsidRPr="005A6EAA">
        <w:rPr>
          <w:rFonts w:ascii="PT Astra Serif" w:hAnsi="PT Astra Serif"/>
          <w:sz w:val="28"/>
          <w:szCs w:val="28"/>
        </w:rPr>
        <w:t>60</w:t>
      </w:r>
      <w:r w:rsidR="00BE7AB8" w:rsidRPr="005A6EAA">
        <w:rPr>
          <w:rFonts w:ascii="PT Astra Serif" w:hAnsi="PT Astra Serif"/>
          <w:sz w:val="28"/>
          <w:szCs w:val="28"/>
        </w:rPr>
        <w:t xml:space="preserve">). </w:t>
      </w:r>
      <w:r w:rsidR="00F51721" w:rsidRPr="005A6EAA">
        <w:rPr>
          <w:rFonts w:ascii="PT Astra Serif" w:hAnsi="PT Astra Serif"/>
          <w:sz w:val="28"/>
          <w:szCs w:val="28"/>
        </w:rPr>
        <w:t xml:space="preserve">По </w:t>
      </w:r>
      <w:r w:rsidR="001837B3" w:rsidRPr="005A6EAA">
        <w:rPr>
          <w:rFonts w:ascii="PT Astra Serif" w:hAnsi="PT Astra Serif"/>
          <w:sz w:val="28"/>
          <w:szCs w:val="28"/>
        </w:rPr>
        <w:t>эт</w:t>
      </w:r>
      <w:r w:rsidR="00F51721" w:rsidRPr="005A6EAA">
        <w:rPr>
          <w:rFonts w:ascii="PT Astra Serif" w:hAnsi="PT Astra Serif"/>
          <w:sz w:val="28"/>
          <w:szCs w:val="28"/>
        </w:rPr>
        <w:t>ому показателю Саратовская область</w:t>
      </w:r>
      <w:r w:rsidR="0007759E" w:rsidRPr="005A6EAA">
        <w:rPr>
          <w:rFonts w:ascii="PT Astra Serif" w:hAnsi="PT Astra Serif"/>
          <w:sz w:val="28"/>
          <w:szCs w:val="28"/>
        </w:rPr>
        <w:t xml:space="preserve"> занимает </w:t>
      </w:r>
      <w:r w:rsidR="004E582D" w:rsidRPr="005A6EAA">
        <w:rPr>
          <w:rFonts w:ascii="PT Astra Serif" w:hAnsi="PT Astra Serif"/>
          <w:sz w:val="28"/>
          <w:szCs w:val="28"/>
        </w:rPr>
        <w:t>6</w:t>
      </w:r>
      <w:r w:rsidR="0007759E" w:rsidRPr="005A6EAA">
        <w:rPr>
          <w:rFonts w:ascii="PT Astra Serif" w:hAnsi="PT Astra Serif"/>
          <w:sz w:val="28"/>
          <w:szCs w:val="28"/>
        </w:rPr>
        <w:t xml:space="preserve"> место</w:t>
      </w:r>
      <w:r w:rsidR="00897EB4" w:rsidRPr="005A6EAA">
        <w:rPr>
          <w:rFonts w:ascii="PT Astra Serif" w:hAnsi="PT Astra Serif"/>
          <w:sz w:val="28"/>
          <w:szCs w:val="28"/>
        </w:rPr>
        <w:t xml:space="preserve"> </w:t>
      </w:r>
      <w:r w:rsidR="0007759E" w:rsidRPr="005A6EAA">
        <w:rPr>
          <w:rFonts w:ascii="PT Astra Serif" w:hAnsi="PT Astra Serif"/>
          <w:sz w:val="28"/>
          <w:szCs w:val="28"/>
        </w:rPr>
        <w:t>(</w:t>
      </w:r>
      <w:r w:rsidR="00897EB4" w:rsidRPr="005A6EAA">
        <w:rPr>
          <w:rFonts w:ascii="PT Astra Serif" w:hAnsi="PT Astra Serif"/>
          <w:sz w:val="28"/>
          <w:szCs w:val="28"/>
        </w:rPr>
        <w:t>в 20</w:t>
      </w:r>
      <w:r w:rsidR="004E582D" w:rsidRPr="005A6EAA">
        <w:rPr>
          <w:rFonts w:ascii="PT Astra Serif" w:hAnsi="PT Astra Serif"/>
          <w:sz w:val="28"/>
          <w:szCs w:val="28"/>
        </w:rPr>
        <w:t>20</w:t>
      </w:r>
      <w:r w:rsidR="00897EB4" w:rsidRPr="005A6EAA">
        <w:rPr>
          <w:rFonts w:ascii="PT Astra Serif" w:hAnsi="PT Astra Serif"/>
          <w:sz w:val="28"/>
          <w:szCs w:val="28"/>
        </w:rPr>
        <w:t xml:space="preserve"> г.</w:t>
      </w:r>
      <w:r w:rsidR="00F51721" w:rsidRPr="005A6EAA">
        <w:rPr>
          <w:rFonts w:ascii="PT Astra Serif" w:hAnsi="PT Astra Serif"/>
          <w:sz w:val="28"/>
          <w:szCs w:val="28"/>
        </w:rPr>
        <w:t xml:space="preserve"> </w:t>
      </w:r>
      <w:r w:rsidR="0007759E" w:rsidRPr="005A6EAA">
        <w:rPr>
          <w:rFonts w:ascii="PT Astra Serif" w:hAnsi="PT Astra Serif"/>
          <w:sz w:val="28"/>
          <w:szCs w:val="28"/>
        </w:rPr>
        <w:t xml:space="preserve">– </w:t>
      </w:r>
      <w:r w:rsidR="004E582D" w:rsidRPr="005A6EAA">
        <w:rPr>
          <w:rFonts w:ascii="PT Astra Serif" w:hAnsi="PT Astra Serif"/>
          <w:sz w:val="28"/>
          <w:szCs w:val="28"/>
        </w:rPr>
        <w:t>7</w:t>
      </w:r>
      <w:r w:rsidR="0007759E" w:rsidRPr="005A6EAA">
        <w:rPr>
          <w:rFonts w:ascii="PT Astra Serif" w:hAnsi="PT Astra Serif"/>
          <w:sz w:val="28"/>
          <w:szCs w:val="28"/>
        </w:rPr>
        <w:t>)</w:t>
      </w:r>
      <w:r w:rsidR="00834171" w:rsidRPr="005A6EAA">
        <w:rPr>
          <w:rFonts w:ascii="PT Astra Serif" w:hAnsi="PT Astra Serif"/>
          <w:sz w:val="28"/>
          <w:szCs w:val="28"/>
        </w:rPr>
        <w:t xml:space="preserve"> </w:t>
      </w:r>
      <w:r w:rsidR="00DC531A" w:rsidRPr="005A6EAA">
        <w:rPr>
          <w:rFonts w:ascii="PT Astra Serif" w:hAnsi="PT Astra Serif"/>
          <w:sz w:val="28"/>
          <w:szCs w:val="28"/>
        </w:rPr>
        <w:t>среди регионов ПФО</w:t>
      </w:r>
      <w:r w:rsidR="00F51721" w:rsidRPr="005A6EAA">
        <w:rPr>
          <w:rFonts w:ascii="PT Astra Serif" w:hAnsi="PT Astra Serif"/>
          <w:sz w:val="28"/>
          <w:szCs w:val="28"/>
        </w:rPr>
        <w:t xml:space="preserve"> </w:t>
      </w:r>
      <w:r w:rsidR="00DC531A" w:rsidRPr="005A6EAA">
        <w:rPr>
          <w:rFonts w:ascii="PT Astra Serif" w:hAnsi="PT Astra Serif"/>
          <w:sz w:val="28"/>
          <w:szCs w:val="28"/>
        </w:rPr>
        <w:t>после</w:t>
      </w:r>
      <w:r w:rsidR="00F51721" w:rsidRPr="005A6EAA">
        <w:rPr>
          <w:rFonts w:ascii="PT Astra Serif" w:hAnsi="PT Astra Serif"/>
          <w:sz w:val="28"/>
          <w:szCs w:val="28"/>
        </w:rPr>
        <w:t xml:space="preserve"> </w:t>
      </w:r>
      <w:r w:rsidR="004E582D" w:rsidRPr="005A6EAA">
        <w:rPr>
          <w:rFonts w:ascii="PT Astra Serif" w:hAnsi="PT Astra Serif"/>
          <w:sz w:val="28"/>
          <w:szCs w:val="28"/>
        </w:rPr>
        <w:t>Республики Марий Эл (0,023), Пензенской области (0,035), Чувашской республики (0,037), Самарской (0,042) и Нижегородской (0,043) областей</w:t>
      </w:r>
      <w:r w:rsidR="00B123E2">
        <w:rPr>
          <w:rFonts w:ascii="PT Astra Serif" w:hAnsi="PT Astra Serif"/>
          <w:sz w:val="28"/>
          <w:szCs w:val="28"/>
        </w:rPr>
        <w:t>.</w:t>
      </w:r>
    </w:p>
    <w:p w:rsidR="00933076" w:rsidRPr="005A6EAA" w:rsidRDefault="00B0765A" w:rsidP="00933076">
      <w:pPr>
        <w:ind w:firstLine="709"/>
        <w:jc w:val="both"/>
        <w:rPr>
          <w:rFonts w:ascii="PT Astra Serif" w:hAnsi="PT Astra Serif"/>
          <w:sz w:val="28"/>
          <w:szCs w:val="28"/>
        </w:rPr>
      </w:pPr>
      <w:r w:rsidRPr="005A6EAA">
        <w:rPr>
          <w:rFonts w:ascii="PT Astra Serif" w:hAnsi="PT Astra Serif"/>
          <w:sz w:val="28"/>
          <w:szCs w:val="28"/>
        </w:rPr>
        <w:t>На мероприятия по охране труда в расчете на одного работающего в 202</w:t>
      </w:r>
      <w:r w:rsidR="00B77BE1" w:rsidRPr="005A6EAA">
        <w:rPr>
          <w:rFonts w:ascii="PT Astra Serif" w:hAnsi="PT Astra Serif"/>
          <w:sz w:val="28"/>
          <w:szCs w:val="28"/>
        </w:rPr>
        <w:t>1</w:t>
      </w:r>
      <w:r w:rsidRPr="005A6EAA">
        <w:rPr>
          <w:rFonts w:ascii="PT Astra Serif" w:hAnsi="PT Astra Serif"/>
          <w:sz w:val="28"/>
          <w:szCs w:val="28"/>
        </w:rPr>
        <w:t xml:space="preserve"> г. израсходовано </w:t>
      </w:r>
      <w:r w:rsidR="00FF406C" w:rsidRPr="005A6EAA">
        <w:rPr>
          <w:rFonts w:ascii="PT Astra Serif" w:hAnsi="PT Astra Serif"/>
          <w:sz w:val="28"/>
          <w:szCs w:val="28"/>
        </w:rPr>
        <w:t>16956,8</w:t>
      </w:r>
      <w:r w:rsidRPr="005A6EAA">
        <w:rPr>
          <w:rFonts w:ascii="PT Astra Serif" w:hAnsi="PT Astra Serif"/>
          <w:sz w:val="28"/>
          <w:szCs w:val="28"/>
        </w:rPr>
        <w:t xml:space="preserve"> </w:t>
      </w:r>
      <w:r w:rsidR="0007759E" w:rsidRPr="005A6EAA">
        <w:rPr>
          <w:rFonts w:ascii="PT Astra Serif" w:hAnsi="PT Astra Serif"/>
          <w:sz w:val="28"/>
          <w:szCs w:val="28"/>
        </w:rPr>
        <w:t>руб.</w:t>
      </w:r>
      <w:r w:rsidRPr="005A6EAA">
        <w:rPr>
          <w:rFonts w:ascii="PT Astra Serif" w:hAnsi="PT Astra Serif"/>
          <w:sz w:val="28"/>
          <w:szCs w:val="28"/>
        </w:rPr>
        <w:t>, что на 7,</w:t>
      </w:r>
      <w:r w:rsidR="00B77BE1" w:rsidRPr="005A6EAA">
        <w:rPr>
          <w:rFonts w:ascii="PT Astra Serif" w:hAnsi="PT Astra Serif"/>
          <w:sz w:val="28"/>
          <w:szCs w:val="28"/>
        </w:rPr>
        <w:t>3</w:t>
      </w:r>
      <w:r w:rsidRPr="005A6EAA">
        <w:rPr>
          <w:rFonts w:ascii="PT Astra Serif" w:hAnsi="PT Astra Serif"/>
          <w:sz w:val="28"/>
          <w:szCs w:val="28"/>
        </w:rPr>
        <w:t>% выше уров</w:t>
      </w:r>
      <w:r w:rsidR="0007759E" w:rsidRPr="005A6EAA">
        <w:rPr>
          <w:rFonts w:ascii="PT Astra Serif" w:hAnsi="PT Astra Serif"/>
          <w:sz w:val="28"/>
          <w:szCs w:val="28"/>
        </w:rPr>
        <w:t>ня 20</w:t>
      </w:r>
      <w:r w:rsidR="00B77BE1" w:rsidRPr="005A6EAA">
        <w:rPr>
          <w:rFonts w:ascii="PT Astra Serif" w:hAnsi="PT Astra Serif"/>
          <w:sz w:val="28"/>
          <w:szCs w:val="28"/>
        </w:rPr>
        <w:t>20</w:t>
      </w:r>
      <w:r w:rsidR="0007759E" w:rsidRPr="005A6EAA">
        <w:rPr>
          <w:rFonts w:ascii="PT Astra Serif" w:hAnsi="PT Astra Serif"/>
          <w:sz w:val="28"/>
          <w:szCs w:val="28"/>
        </w:rPr>
        <w:t> </w:t>
      </w:r>
      <w:r w:rsidRPr="005A6EAA">
        <w:rPr>
          <w:rFonts w:ascii="PT Astra Serif" w:hAnsi="PT Astra Serif"/>
          <w:sz w:val="28"/>
          <w:szCs w:val="28"/>
        </w:rPr>
        <w:t>г.</w:t>
      </w:r>
      <w:r w:rsidR="0007759E" w:rsidRPr="005A6EAA">
        <w:rPr>
          <w:rFonts w:ascii="PT Astra Serif" w:hAnsi="PT Astra Serif"/>
          <w:sz w:val="28"/>
          <w:szCs w:val="28"/>
        </w:rPr>
        <w:t xml:space="preserve"> (</w:t>
      </w:r>
      <w:r w:rsidR="00B77BE1" w:rsidRPr="005A6EAA">
        <w:rPr>
          <w:rFonts w:ascii="PT Astra Serif" w:hAnsi="PT Astra Serif"/>
          <w:sz w:val="28"/>
          <w:szCs w:val="28"/>
        </w:rPr>
        <w:t>15804</w:t>
      </w:r>
      <w:r w:rsidR="00A74D0D" w:rsidRPr="005A6EAA">
        <w:rPr>
          <w:rFonts w:ascii="PT Astra Serif" w:hAnsi="PT Astra Serif"/>
          <w:sz w:val="28"/>
          <w:szCs w:val="28"/>
        </w:rPr>
        <w:t> </w:t>
      </w:r>
      <w:r w:rsidR="0007759E" w:rsidRPr="005A6EAA">
        <w:rPr>
          <w:rFonts w:ascii="PT Astra Serif" w:hAnsi="PT Astra Serif"/>
          <w:sz w:val="28"/>
          <w:szCs w:val="28"/>
        </w:rPr>
        <w:t xml:space="preserve">руб.). </w:t>
      </w:r>
      <w:r w:rsidR="00F85F99" w:rsidRPr="005A6EAA">
        <w:rPr>
          <w:rFonts w:ascii="PT Astra Serif" w:hAnsi="PT Astra Serif"/>
          <w:sz w:val="28"/>
          <w:szCs w:val="28"/>
        </w:rPr>
        <w:t xml:space="preserve">Данный показатель </w:t>
      </w:r>
      <w:r w:rsidR="00F85F99" w:rsidRPr="005A6EAA">
        <w:rPr>
          <w:rFonts w:ascii="PT Astra Serif" w:hAnsi="PT Astra Serif"/>
          <w:color w:val="000000"/>
          <w:sz w:val="28"/>
          <w:szCs w:val="28"/>
        </w:rPr>
        <w:t xml:space="preserve">в Саратовской области ниже, чем в </w:t>
      </w:r>
      <w:r w:rsidR="00C07537" w:rsidRPr="005A6EAA">
        <w:rPr>
          <w:rFonts w:ascii="PT Astra Serif" w:hAnsi="PT Astra Serif"/>
          <w:sz w:val="28"/>
          <w:szCs w:val="28"/>
        </w:rPr>
        <w:t xml:space="preserve">целом по России </w:t>
      </w:r>
      <w:r w:rsidR="00F85F99" w:rsidRPr="005A6EAA">
        <w:rPr>
          <w:rFonts w:ascii="PT Astra Serif" w:hAnsi="PT Astra Serif"/>
          <w:sz w:val="28"/>
          <w:szCs w:val="28"/>
        </w:rPr>
        <w:t>(</w:t>
      </w:r>
      <w:r w:rsidR="00770301" w:rsidRPr="005A6EAA">
        <w:rPr>
          <w:rFonts w:ascii="PT Astra Serif" w:hAnsi="PT Astra Serif"/>
          <w:sz w:val="28"/>
          <w:szCs w:val="28"/>
        </w:rPr>
        <w:t>20476,0</w:t>
      </w:r>
      <w:r w:rsidR="00F85F99" w:rsidRPr="005A6EAA">
        <w:rPr>
          <w:rFonts w:ascii="PT Astra Serif" w:hAnsi="PT Astra Serif"/>
          <w:sz w:val="28"/>
          <w:szCs w:val="28"/>
        </w:rPr>
        <w:t xml:space="preserve"> руб.). </w:t>
      </w:r>
    </w:p>
    <w:p w:rsidR="00CC35F9" w:rsidRPr="005A6EAA" w:rsidRDefault="00142A6D" w:rsidP="00CC35F9">
      <w:pPr>
        <w:shd w:val="clear" w:color="auto" w:fill="FFFFFF"/>
        <w:ind w:firstLine="709"/>
        <w:jc w:val="both"/>
        <w:rPr>
          <w:rFonts w:ascii="PT Astra Serif" w:hAnsi="PT Astra Serif"/>
          <w:color w:val="000000"/>
          <w:sz w:val="28"/>
          <w:szCs w:val="28"/>
        </w:rPr>
      </w:pPr>
      <w:r w:rsidRPr="005A6EAA">
        <w:rPr>
          <w:rFonts w:ascii="PT Astra Serif" w:hAnsi="PT Astra Serif"/>
          <w:color w:val="000000"/>
          <w:sz w:val="28"/>
          <w:szCs w:val="28"/>
        </w:rPr>
        <w:t>У</w:t>
      </w:r>
      <w:r w:rsidR="00CA035D" w:rsidRPr="005A6EAA">
        <w:rPr>
          <w:rFonts w:ascii="PT Astra Serif" w:hAnsi="PT Astra Serif"/>
          <w:color w:val="000000"/>
          <w:sz w:val="28"/>
          <w:szCs w:val="28"/>
        </w:rPr>
        <w:t xml:space="preserve">дельный вес </w:t>
      </w:r>
      <w:r w:rsidR="00606019" w:rsidRPr="005A6EAA">
        <w:rPr>
          <w:rFonts w:ascii="PT Astra Serif" w:hAnsi="PT Astra Serif"/>
          <w:sz w:val="28"/>
        </w:rPr>
        <w:t xml:space="preserve">работников, занятых на работах с вредными и (или) опасными условиями труда, </w:t>
      </w:r>
      <w:r w:rsidR="00CA035D" w:rsidRPr="005A6EAA">
        <w:rPr>
          <w:rFonts w:ascii="PT Astra Serif" w:hAnsi="PT Astra Serif"/>
          <w:color w:val="000000"/>
          <w:sz w:val="28"/>
          <w:szCs w:val="28"/>
        </w:rPr>
        <w:t xml:space="preserve">по статистике, </w:t>
      </w:r>
      <w:r w:rsidRPr="005A6EAA">
        <w:rPr>
          <w:rFonts w:ascii="PT Astra Serif" w:hAnsi="PT Astra Serif"/>
          <w:color w:val="000000"/>
          <w:sz w:val="28"/>
        </w:rPr>
        <w:t>в 20</w:t>
      </w:r>
      <w:r w:rsidR="00FA7F83" w:rsidRPr="005A6EAA">
        <w:rPr>
          <w:rFonts w:ascii="PT Astra Serif" w:hAnsi="PT Astra Serif"/>
          <w:color w:val="000000"/>
          <w:sz w:val="28"/>
        </w:rPr>
        <w:t>2</w:t>
      </w:r>
      <w:r w:rsidR="003807B8" w:rsidRPr="005A6EAA">
        <w:rPr>
          <w:rFonts w:ascii="PT Astra Serif" w:hAnsi="PT Astra Serif"/>
          <w:color w:val="000000"/>
          <w:sz w:val="28"/>
        </w:rPr>
        <w:t>1</w:t>
      </w:r>
      <w:r w:rsidR="00D73841" w:rsidRPr="005A6EAA">
        <w:rPr>
          <w:rFonts w:ascii="PT Astra Serif" w:hAnsi="PT Astra Serif"/>
          <w:color w:val="000000"/>
          <w:sz w:val="28"/>
        </w:rPr>
        <w:t xml:space="preserve"> г. составил 2</w:t>
      </w:r>
      <w:r w:rsidR="003E27F3" w:rsidRPr="005A6EAA">
        <w:rPr>
          <w:rFonts w:ascii="PT Astra Serif" w:hAnsi="PT Astra Serif"/>
          <w:color w:val="000000"/>
          <w:sz w:val="28"/>
        </w:rPr>
        <w:t>8</w:t>
      </w:r>
      <w:r w:rsidR="00D73841" w:rsidRPr="005A6EAA">
        <w:rPr>
          <w:rFonts w:ascii="PT Astra Serif" w:hAnsi="PT Astra Serif"/>
          <w:color w:val="000000"/>
          <w:sz w:val="28"/>
        </w:rPr>
        <w:t>,</w:t>
      </w:r>
      <w:r w:rsidR="003807B8" w:rsidRPr="005A6EAA">
        <w:rPr>
          <w:rFonts w:ascii="PT Astra Serif" w:hAnsi="PT Astra Serif"/>
          <w:color w:val="000000"/>
          <w:sz w:val="28"/>
        </w:rPr>
        <w:t>9</w:t>
      </w:r>
      <w:r w:rsidR="00D73841" w:rsidRPr="005A6EAA">
        <w:rPr>
          <w:rFonts w:ascii="PT Astra Serif" w:hAnsi="PT Astra Serif"/>
          <w:color w:val="000000"/>
          <w:sz w:val="28"/>
        </w:rPr>
        <w:t>% (</w:t>
      </w:r>
      <w:r w:rsidR="00826681" w:rsidRPr="005A6EAA">
        <w:rPr>
          <w:rFonts w:ascii="PT Astra Serif" w:hAnsi="PT Astra Serif"/>
          <w:color w:val="000000"/>
          <w:sz w:val="28"/>
        </w:rPr>
        <w:t>в 20</w:t>
      </w:r>
      <w:r w:rsidR="003807B8" w:rsidRPr="005A6EAA">
        <w:rPr>
          <w:rFonts w:ascii="PT Astra Serif" w:hAnsi="PT Astra Serif"/>
          <w:color w:val="000000"/>
          <w:sz w:val="28"/>
        </w:rPr>
        <w:t>20</w:t>
      </w:r>
      <w:r w:rsidR="00826681" w:rsidRPr="005A6EAA">
        <w:rPr>
          <w:rFonts w:ascii="PT Astra Serif" w:hAnsi="PT Astra Serif"/>
          <w:color w:val="000000"/>
          <w:sz w:val="28"/>
        </w:rPr>
        <w:t xml:space="preserve"> г. – </w:t>
      </w:r>
      <w:r w:rsidR="00FA7F83" w:rsidRPr="005A6EAA">
        <w:rPr>
          <w:rFonts w:ascii="PT Astra Serif" w:hAnsi="PT Astra Serif"/>
          <w:color w:val="000000"/>
          <w:sz w:val="28"/>
        </w:rPr>
        <w:t>28,</w:t>
      </w:r>
      <w:r w:rsidR="003807B8" w:rsidRPr="005A6EAA">
        <w:rPr>
          <w:rFonts w:ascii="PT Astra Serif" w:hAnsi="PT Astra Serif"/>
          <w:color w:val="000000"/>
          <w:sz w:val="28"/>
        </w:rPr>
        <w:t>0</w:t>
      </w:r>
      <w:r w:rsidR="00826681" w:rsidRPr="005A6EAA">
        <w:rPr>
          <w:rFonts w:ascii="PT Astra Serif" w:hAnsi="PT Astra Serif"/>
          <w:color w:val="000000"/>
          <w:sz w:val="28"/>
        </w:rPr>
        <w:t>%</w:t>
      </w:r>
      <w:r w:rsidR="00D73841" w:rsidRPr="005A6EAA">
        <w:rPr>
          <w:rFonts w:ascii="PT Astra Serif" w:hAnsi="PT Astra Serif"/>
          <w:color w:val="000000"/>
          <w:sz w:val="28"/>
        </w:rPr>
        <w:t>).</w:t>
      </w:r>
      <w:r w:rsidR="002305D1" w:rsidRPr="005A6EAA">
        <w:rPr>
          <w:rFonts w:ascii="PT Astra Serif" w:hAnsi="PT Astra Serif"/>
          <w:color w:val="000000"/>
          <w:sz w:val="28"/>
        </w:rPr>
        <w:t xml:space="preserve"> </w:t>
      </w:r>
      <w:r w:rsidR="00606019" w:rsidRPr="005A6EAA">
        <w:rPr>
          <w:rFonts w:ascii="PT Astra Serif" w:hAnsi="PT Astra Serif"/>
          <w:sz w:val="28"/>
          <w:szCs w:val="28"/>
        </w:rPr>
        <w:t xml:space="preserve">По данному показателю Саратовская область </w:t>
      </w:r>
      <w:r w:rsidR="00F330F1" w:rsidRPr="005A6EAA">
        <w:rPr>
          <w:rFonts w:ascii="PT Astra Serif" w:hAnsi="PT Astra Serif"/>
          <w:sz w:val="28"/>
          <w:szCs w:val="28"/>
        </w:rPr>
        <w:t>стабиль</w:t>
      </w:r>
      <w:r w:rsidR="001706BE" w:rsidRPr="005A6EAA">
        <w:rPr>
          <w:rFonts w:ascii="PT Astra Serif" w:hAnsi="PT Astra Serif"/>
          <w:sz w:val="28"/>
          <w:szCs w:val="28"/>
        </w:rPr>
        <w:t xml:space="preserve">но </w:t>
      </w:r>
      <w:r w:rsidR="00F330F1" w:rsidRPr="005A6EAA">
        <w:rPr>
          <w:rFonts w:ascii="PT Astra Serif" w:hAnsi="PT Astra Serif"/>
          <w:sz w:val="28"/>
          <w:szCs w:val="28"/>
        </w:rPr>
        <w:t>занима</w:t>
      </w:r>
      <w:r w:rsidR="001706BE" w:rsidRPr="005A6EAA">
        <w:rPr>
          <w:rFonts w:ascii="PT Astra Serif" w:hAnsi="PT Astra Serif"/>
          <w:sz w:val="28"/>
          <w:szCs w:val="28"/>
        </w:rPr>
        <w:t>ет лидирующие позиции в</w:t>
      </w:r>
      <w:r w:rsidR="00606019" w:rsidRPr="005A6EAA">
        <w:rPr>
          <w:rFonts w:ascii="PT Astra Serif" w:hAnsi="PT Astra Serif"/>
          <w:sz w:val="28"/>
          <w:szCs w:val="28"/>
        </w:rPr>
        <w:t xml:space="preserve"> ПФО (2 место после Пензенской области).</w:t>
      </w:r>
    </w:p>
    <w:p w:rsidR="00B123E2" w:rsidRDefault="00523405" w:rsidP="00EC4AEB">
      <w:pPr>
        <w:ind w:firstLine="709"/>
        <w:jc w:val="both"/>
        <w:rPr>
          <w:rFonts w:ascii="PT Astra Serif" w:hAnsi="PT Astra Serif"/>
          <w:sz w:val="28"/>
        </w:rPr>
      </w:pPr>
      <w:r w:rsidRPr="005A6EAA">
        <w:rPr>
          <w:rFonts w:ascii="PT Astra Serif" w:hAnsi="PT Astra Serif"/>
          <w:sz w:val="28"/>
        </w:rPr>
        <w:t>На работах с вредными и (или) опасными условиями труда</w:t>
      </w:r>
      <w:r w:rsidR="00F33BBB" w:rsidRPr="005A6EAA">
        <w:rPr>
          <w:rFonts w:ascii="PT Astra Serif" w:hAnsi="PT Astra Serif"/>
          <w:sz w:val="28"/>
          <w:szCs w:val="28"/>
        </w:rPr>
        <w:t xml:space="preserve"> в Саратовской области трудятся</w:t>
      </w:r>
      <w:r w:rsidR="002305D1" w:rsidRPr="005A6EAA">
        <w:rPr>
          <w:rFonts w:ascii="PT Astra Serif" w:hAnsi="PT Astra Serif"/>
          <w:sz w:val="28"/>
          <w:szCs w:val="28"/>
        </w:rPr>
        <w:t xml:space="preserve"> </w:t>
      </w:r>
      <w:r w:rsidR="00BE1EC9" w:rsidRPr="005A6EAA">
        <w:rPr>
          <w:rFonts w:ascii="PT Astra Serif" w:hAnsi="PT Astra Serif"/>
          <w:sz w:val="28"/>
        </w:rPr>
        <w:t>5</w:t>
      </w:r>
      <w:r w:rsidR="003807B8" w:rsidRPr="005A6EAA">
        <w:rPr>
          <w:rFonts w:ascii="PT Astra Serif" w:hAnsi="PT Astra Serif"/>
          <w:sz w:val="28"/>
        </w:rPr>
        <w:t>2,</w:t>
      </w:r>
      <w:r w:rsidR="00C17AA3" w:rsidRPr="005A6EAA">
        <w:rPr>
          <w:rFonts w:ascii="PT Astra Serif" w:hAnsi="PT Astra Serif"/>
          <w:sz w:val="28"/>
        </w:rPr>
        <w:t>3</w:t>
      </w:r>
      <w:r w:rsidR="002305D1" w:rsidRPr="005A6EAA">
        <w:rPr>
          <w:rFonts w:ascii="PT Astra Serif" w:hAnsi="PT Astra Serif"/>
          <w:sz w:val="28"/>
        </w:rPr>
        <w:t xml:space="preserve"> </w:t>
      </w:r>
      <w:r w:rsidR="00560C3B" w:rsidRPr="005A6EAA">
        <w:rPr>
          <w:rFonts w:ascii="PT Astra Serif" w:hAnsi="PT Astra Serif"/>
          <w:sz w:val="28"/>
        </w:rPr>
        <w:t>тыс.</w:t>
      </w:r>
      <w:r w:rsidR="002305D1" w:rsidRPr="005A6EAA">
        <w:rPr>
          <w:rFonts w:ascii="PT Astra Serif" w:hAnsi="PT Astra Serif"/>
          <w:sz w:val="28"/>
        </w:rPr>
        <w:t xml:space="preserve"> </w:t>
      </w:r>
      <w:r w:rsidR="00560C3B" w:rsidRPr="005A6EAA">
        <w:rPr>
          <w:rFonts w:ascii="PT Astra Serif" w:hAnsi="PT Astra Serif"/>
          <w:sz w:val="28"/>
        </w:rPr>
        <w:t>чел</w:t>
      </w:r>
      <w:r w:rsidR="0055673B" w:rsidRPr="005A6EAA">
        <w:rPr>
          <w:rFonts w:ascii="PT Astra Serif" w:hAnsi="PT Astra Serif"/>
          <w:sz w:val="28"/>
        </w:rPr>
        <w:t>.</w:t>
      </w:r>
      <w:r w:rsidR="00560C3B" w:rsidRPr="005A6EAA">
        <w:rPr>
          <w:rFonts w:ascii="PT Astra Serif" w:hAnsi="PT Astra Serif"/>
          <w:sz w:val="28"/>
        </w:rPr>
        <w:t xml:space="preserve">, </w:t>
      </w:r>
      <w:r w:rsidR="002E7E71" w:rsidRPr="005A6EAA">
        <w:rPr>
          <w:rFonts w:ascii="PT Astra Serif" w:hAnsi="PT Astra Serif"/>
          <w:sz w:val="28"/>
          <w:szCs w:val="28"/>
        </w:rPr>
        <w:t xml:space="preserve">осуществляющих деятельность </w:t>
      </w:r>
      <w:r w:rsidR="00796A59" w:rsidRPr="005A6EAA">
        <w:rPr>
          <w:rFonts w:ascii="PT Astra Serif" w:hAnsi="PT Astra Serif"/>
          <w:sz w:val="28"/>
        </w:rPr>
        <w:t>в</w:t>
      </w:r>
      <w:r w:rsidR="002305D1" w:rsidRPr="005A6EAA">
        <w:rPr>
          <w:rFonts w:ascii="PT Astra Serif" w:hAnsi="PT Astra Serif"/>
          <w:sz w:val="28"/>
        </w:rPr>
        <w:t xml:space="preserve"> </w:t>
      </w:r>
      <w:r w:rsidR="00BE1EC9" w:rsidRPr="005A6EAA">
        <w:rPr>
          <w:rFonts w:ascii="PT Astra Serif" w:hAnsi="PT Astra Serif"/>
          <w:sz w:val="28"/>
        </w:rPr>
        <w:t>сельском, лесном хозяйстве, охоте, рыболовстве и рыбоводстве, добыче полезных ископаемых, обрабатывающих производствах, обеспечении электрической энергией, газом и паром, кондиционировании воздуха, водоснабжении, водоотведении, организации сбора и утилизации отходов, деятельност</w:t>
      </w:r>
      <w:r w:rsidR="001B183F" w:rsidRPr="005A6EAA">
        <w:rPr>
          <w:rFonts w:ascii="PT Astra Serif" w:hAnsi="PT Astra Serif"/>
          <w:sz w:val="28"/>
        </w:rPr>
        <w:t>ь</w:t>
      </w:r>
      <w:r w:rsidR="00BE1EC9" w:rsidRPr="005A6EAA">
        <w:rPr>
          <w:rFonts w:ascii="PT Astra Serif" w:hAnsi="PT Astra Serif"/>
          <w:sz w:val="28"/>
        </w:rPr>
        <w:t xml:space="preserve"> по ликвидации загрязнений, строительстве, транспортировке и хранении, деятельност</w:t>
      </w:r>
      <w:r w:rsidR="001B183F" w:rsidRPr="005A6EAA">
        <w:rPr>
          <w:rFonts w:ascii="PT Astra Serif" w:hAnsi="PT Astra Serif"/>
          <w:sz w:val="28"/>
        </w:rPr>
        <w:t>ь</w:t>
      </w:r>
      <w:r w:rsidR="00BE1EC9" w:rsidRPr="005A6EAA">
        <w:rPr>
          <w:rFonts w:ascii="PT Astra Serif" w:hAnsi="PT Astra Serif"/>
          <w:sz w:val="28"/>
        </w:rPr>
        <w:t xml:space="preserve"> в области информации и связи</w:t>
      </w:r>
      <w:r w:rsidR="00914D3D" w:rsidRPr="005A6EAA">
        <w:rPr>
          <w:rFonts w:ascii="PT Astra Serif" w:hAnsi="PT Astra Serif"/>
          <w:sz w:val="28"/>
        </w:rPr>
        <w:t>.</w:t>
      </w:r>
      <w:r w:rsidR="002305D1" w:rsidRPr="005A6EAA">
        <w:rPr>
          <w:rFonts w:ascii="PT Astra Serif" w:hAnsi="PT Astra Serif"/>
          <w:sz w:val="28"/>
        </w:rPr>
        <w:t xml:space="preserve"> </w:t>
      </w:r>
    </w:p>
    <w:p w:rsidR="00493EF2" w:rsidRPr="005A6EAA" w:rsidRDefault="0086777B" w:rsidP="00EC4AEB">
      <w:pPr>
        <w:ind w:firstLine="709"/>
        <w:jc w:val="both"/>
        <w:rPr>
          <w:rFonts w:ascii="PT Astra Serif" w:hAnsi="PT Astra Serif"/>
          <w:sz w:val="28"/>
        </w:rPr>
      </w:pPr>
      <w:r w:rsidRPr="005A6EAA">
        <w:rPr>
          <w:rFonts w:ascii="PT Astra Serif" w:hAnsi="PT Astra Serif"/>
          <w:sz w:val="28"/>
          <w:szCs w:val="28"/>
        </w:rPr>
        <w:t>В 20</w:t>
      </w:r>
      <w:r w:rsidR="004B529D" w:rsidRPr="005A6EAA">
        <w:rPr>
          <w:rFonts w:ascii="PT Astra Serif" w:hAnsi="PT Astra Serif"/>
          <w:sz w:val="28"/>
          <w:szCs w:val="28"/>
        </w:rPr>
        <w:t>2</w:t>
      </w:r>
      <w:r w:rsidR="009113E4" w:rsidRPr="005A6EAA">
        <w:rPr>
          <w:rFonts w:ascii="PT Astra Serif" w:hAnsi="PT Astra Serif"/>
          <w:sz w:val="28"/>
          <w:szCs w:val="28"/>
        </w:rPr>
        <w:t>1</w:t>
      </w:r>
      <w:r w:rsidR="0039697F" w:rsidRPr="005A6EAA">
        <w:rPr>
          <w:rFonts w:ascii="PT Astra Serif" w:hAnsi="PT Astra Serif"/>
          <w:sz w:val="28"/>
          <w:szCs w:val="28"/>
        </w:rPr>
        <w:t> </w:t>
      </w:r>
      <w:r w:rsidRPr="005A6EAA">
        <w:rPr>
          <w:rFonts w:ascii="PT Astra Serif" w:hAnsi="PT Astra Serif"/>
          <w:sz w:val="28"/>
          <w:szCs w:val="28"/>
        </w:rPr>
        <w:t xml:space="preserve">г. </w:t>
      </w:r>
      <w:r w:rsidR="00493EF2" w:rsidRPr="005A6EAA">
        <w:rPr>
          <w:rFonts w:ascii="PT Astra Serif" w:hAnsi="PT Astra Serif"/>
          <w:sz w:val="28"/>
          <w:szCs w:val="28"/>
        </w:rPr>
        <w:t xml:space="preserve">впервые установлены и расследованы профессиональные заболевания у </w:t>
      </w:r>
      <w:r w:rsidR="003807B8" w:rsidRPr="005A6EAA">
        <w:rPr>
          <w:rFonts w:ascii="PT Astra Serif" w:hAnsi="PT Astra Serif"/>
          <w:sz w:val="28"/>
          <w:szCs w:val="28"/>
        </w:rPr>
        <w:t>2</w:t>
      </w:r>
      <w:r w:rsidR="004B529D" w:rsidRPr="005A6EAA">
        <w:rPr>
          <w:rFonts w:ascii="PT Astra Serif" w:hAnsi="PT Astra Serif"/>
          <w:sz w:val="28"/>
        </w:rPr>
        <w:t>5</w:t>
      </w:r>
      <w:r w:rsidR="003A5FD1" w:rsidRPr="005A6EAA">
        <w:rPr>
          <w:rFonts w:ascii="PT Astra Serif" w:hAnsi="PT Astra Serif"/>
          <w:sz w:val="28"/>
        </w:rPr>
        <w:t xml:space="preserve"> чел</w:t>
      </w:r>
      <w:r w:rsidR="00B123E2">
        <w:rPr>
          <w:rFonts w:ascii="PT Astra Serif" w:hAnsi="PT Astra Serif"/>
          <w:sz w:val="28"/>
        </w:rPr>
        <w:t>овек</w:t>
      </w:r>
      <w:r w:rsidR="0039697F" w:rsidRPr="005A6EAA">
        <w:rPr>
          <w:rFonts w:ascii="PT Astra Serif" w:hAnsi="PT Astra Serif"/>
          <w:sz w:val="28"/>
        </w:rPr>
        <w:t>.</w:t>
      </w:r>
    </w:p>
    <w:p w:rsidR="00CE78DE" w:rsidRPr="005A6EAA" w:rsidRDefault="00E17D2C" w:rsidP="00682D27">
      <w:pPr>
        <w:pStyle w:val="a4"/>
        <w:rPr>
          <w:rFonts w:ascii="PT Astra Serif" w:hAnsi="PT Astra Serif"/>
        </w:rPr>
      </w:pPr>
      <w:r w:rsidRPr="005A6EAA">
        <w:rPr>
          <w:rFonts w:ascii="PT Astra Serif" w:hAnsi="PT Astra Serif"/>
        </w:rPr>
        <w:t>В настоящем докладе</w:t>
      </w:r>
      <w:r w:rsidR="00CE78DE" w:rsidRPr="005A6EAA">
        <w:rPr>
          <w:rFonts w:ascii="PT Astra Serif" w:hAnsi="PT Astra Serif"/>
        </w:rPr>
        <w:t xml:space="preserve"> изложена подробная информация о состоянии условий и охраны труда, производственного травматизма и профессиональной заболеваемости Саратовской области в 20</w:t>
      </w:r>
      <w:r w:rsidR="008206BC" w:rsidRPr="005A6EAA">
        <w:rPr>
          <w:rFonts w:ascii="PT Astra Serif" w:hAnsi="PT Astra Serif"/>
        </w:rPr>
        <w:t>2</w:t>
      </w:r>
      <w:r w:rsidR="009113E4" w:rsidRPr="005A6EAA">
        <w:rPr>
          <w:rFonts w:ascii="PT Astra Serif" w:hAnsi="PT Astra Serif"/>
        </w:rPr>
        <w:t>1</w:t>
      </w:r>
      <w:r w:rsidR="00AA0324" w:rsidRPr="005A6EAA">
        <w:rPr>
          <w:rFonts w:ascii="PT Astra Serif" w:hAnsi="PT Astra Serif"/>
        </w:rPr>
        <w:t> </w:t>
      </w:r>
      <w:r w:rsidR="00CE78DE" w:rsidRPr="005A6EAA">
        <w:rPr>
          <w:rFonts w:ascii="PT Astra Serif" w:hAnsi="PT Astra Serif"/>
        </w:rPr>
        <w:t>г.</w:t>
      </w:r>
    </w:p>
    <w:p w:rsidR="000D55B5" w:rsidRPr="005A6EAA" w:rsidRDefault="005C3A30" w:rsidP="000D55B5">
      <w:pPr>
        <w:widowControl w:val="0"/>
        <w:jc w:val="center"/>
        <w:rPr>
          <w:rFonts w:ascii="PT Astra Serif" w:hAnsi="PT Astra Serif"/>
          <w:b/>
          <w:color w:val="000000"/>
          <w:sz w:val="28"/>
        </w:rPr>
      </w:pPr>
      <w:r w:rsidRPr="005A6EAA">
        <w:rPr>
          <w:rFonts w:ascii="PT Astra Serif" w:hAnsi="PT Astra Serif"/>
        </w:rPr>
        <w:br w:type="page"/>
      </w:r>
      <w:r w:rsidR="000D55B5" w:rsidRPr="005A6EAA">
        <w:rPr>
          <w:rFonts w:ascii="PT Astra Serif" w:hAnsi="PT Astra Serif"/>
          <w:b/>
          <w:color w:val="000000"/>
          <w:sz w:val="28"/>
        </w:rPr>
        <w:lastRenderedPageBreak/>
        <w:t xml:space="preserve">I. СОСТОЯНИЕ УСЛОВИЙ И ОХРАНЫ ТРУДА </w:t>
      </w:r>
    </w:p>
    <w:p w:rsidR="005C3A30" w:rsidRPr="005A6EAA" w:rsidRDefault="000D55B5" w:rsidP="000D55B5">
      <w:pPr>
        <w:widowControl w:val="0"/>
        <w:jc w:val="center"/>
        <w:rPr>
          <w:rFonts w:ascii="PT Astra Serif" w:hAnsi="PT Astra Serif"/>
          <w:color w:val="000000"/>
          <w:sz w:val="28"/>
        </w:rPr>
      </w:pPr>
      <w:r w:rsidRPr="005A6EAA">
        <w:rPr>
          <w:rFonts w:ascii="PT Astra Serif" w:hAnsi="PT Astra Serif"/>
          <w:b/>
          <w:color w:val="000000"/>
          <w:sz w:val="28"/>
        </w:rPr>
        <w:t>НА ТЕРРИТОРИИ САРАТОВСКОЙ ОБЛАСТИ В 20</w:t>
      </w:r>
      <w:r w:rsidR="00085AD8" w:rsidRPr="005A6EAA">
        <w:rPr>
          <w:rFonts w:ascii="PT Astra Serif" w:hAnsi="PT Astra Serif"/>
          <w:b/>
          <w:color w:val="000000"/>
          <w:sz w:val="28"/>
        </w:rPr>
        <w:t>2</w:t>
      </w:r>
      <w:r w:rsidR="002E2E4F" w:rsidRPr="005A6EAA">
        <w:rPr>
          <w:rFonts w:ascii="PT Astra Serif" w:hAnsi="PT Astra Serif"/>
          <w:b/>
          <w:color w:val="000000"/>
          <w:sz w:val="28"/>
        </w:rPr>
        <w:t>1</w:t>
      </w:r>
      <w:r w:rsidRPr="005A6EAA">
        <w:rPr>
          <w:rFonts w:ascii="PT Astra Serif" w:hAnsi="PT Astra Serif"/>
          <w:b/>
          <w:color w:val="000000"/>
          <w:sz w:val="28"/>
        </w:rPr>
        <w:t xml:space="preserve"> ГОДУ</w:t>
      </w:r>
    </w:p>
    <w:p w:rsidR="005C3A30" w:rsidRPr="005A6EAA" w:rsidRDefault="005C3A30">
      <w:pPr>
        <w:widowControl w:val="0"/>
        <w:ind w:firstLine="720"/>
        <w:jc w:val="center"/>
        <w:rPr>
          <w:rFonts w:ascii="PT Astra Serif" w:hAnsi="PT Astra Serif"/>
          <w:color w:val="000000"/>
          <w:sz w:val="28"/>
          <w:u w:val="single"/>
        </w:rPr>
      </w:pPr>
    </w:p>
    <w:p w:rsidR="00795974" w:rsidRPr="005A6EAA" w:rsidRDefault="005C3A30" w:rsidP="00795974">
      <w:pPr>
        <w:widowControl w:val="0"/>
        <w:ind w:firstLine="720"/>
        <w:jc w:val="center"/>
        <w:rPr>
          <w:rFonts w:ascii="PT Astra Serif" w:hAnsi="PT Astra Serif"/>
          <w:b/>
          <w:color w:val="000000"/>
          <w:sz w:val="28"/>
        </w:rPr>
      </w:pPr>
      <w:r w:rsidRPr="005A6EAA">
        <w:rPr>
          <w:rFonts w:ascii="PT Astra Serif" w:hAnsi="PT Astra Serif"/>
          <w:b/>
          <w:color w:val="000000"/>
          <w:sz w:val="28"/>
        </w:rPr>
        <w:t>1.1. Характеристика условий труда</w:t>
      </w:r>
      <w:r w:rsidR="00FF4B80" w:rsidRPr="005A6EAA">
        <w:rPr>
          <w:rStyle w:val="a6"/>
          <w:rFonts w:ascii="PT Astra Serif" w:hAnsi="PT Astra Serif"/>
          <w:b/>
          <w:color w:val="000000"/>
          <w:sz w:val="28"/>
        </w:rPr>
        <w:footnoteReference w:id="2"/>
      </w:r>
    </w:p>
    <w:p w:rsidR="005C3A30" w:rsidRPr="005A6EAA" w:rsidRDefault="005C3A30" w:rsidP="0031114A">
      <w:pPr>
        <w:widowControl w:val="0"/>
        <w:jc w:val="center"/>
        <w:rPr>
          <w:rFonts w:ascii="PT Astra Serif" w:hAnsi="PT Astra Serif"/>
          <w:color w:val="000000"/>
          <w:sz w:val="16"/>
          <w:szCs w:val="16"/>
          <w:u w:val="single"/>
        </w:rPr>
      </w:pPr>
    </w:p>
    <w:p w:rsidR="001365FC" w:rsidRPr="005A6EAA" w:rsidRDefault="001365FC" w:rsidP="00380E10">
      <w:pPr>
        <w:widowControl w:val="0"/>
        <w:ind w:firstLine="720"/>
        <w:jc w:val="both"/>
        <w:rPr>
          <w:rFonts w:ascii="PT Astra Serif" w:hAnsi="PT Astra Serif"/>
          <w:color w:val="000000"/>
          <w:sz w:val="28"/>
        </w:rPr>
      </w:pPr>
      <w:r w:rsidRPr="005A6EAA">
        <w:rPr>
          <w:rFonts w:ascii="PT Astra Serif" w:hAnsi="PT Astra Serif"/>
          <w:sz w:val="28"/>
        </w:rPr>
        <w:t xml:space="preserve">Результаты </w:t>
      </w:r>
      <w:r w:rsidRPr="005A6EAA">
        <w:rPr>
          <w:rFonts w:ascii="PT Astra Serif" w:hAnsi="PT Astra Serif"/>
          <w:sz w:val="28"/>
          <w:szCs w:val="28"/>
        </w:rPr>
        <w:t xml:space="preserve">статистического наблюдения </w:t>
      </w:r>
      <w:r w:rsidRPr="005A6EAA">
        <w:rPr>
          <w:rFonts w:ascii="PT Astra Serif" w:hAnsi="PT Astra Serif"/>
          <w:sz w:val="28"/>
        </w:rPr>
        <w:t>за 20</w:t>
      </w:r>
      <w:r w:rsidR="00EC2F73" w:rsidRPr="005A6EAA">
        <w:rPr>
          <w:rFonts w:ascii="PT Astra Serif" w:hAnsi="PT Astra Serif"/>
          <w:sz w:val="28"/>
        </w:rPr>
        <w:t>2</w:t>
      </w:r>
      <w:r w:rsidR="00A10A69" w:rsidRPr="005A6EAA">
        <w:rPr>
          <w:rFonts w:ascii="PT Astra Serif" w:hAnsi="PT Astra Serif"/>
          <w:sz w:val="28"/>
        </w:rPr>
        <w:t>1</w:t>
      </w:r>
      <w:r w:rsidRPr="005A6EAA">
        <w:rPr>
          <w:rFonts w:ascii="PT Astra Serif" w:hAnsi="PT Astra Serif"/>
          <w:sz w:val="28"/>
        </w:rPr>
        <w:t xml:space="preserve"> г. показали, что </w:t>
      </w:r>
      <w:r w:rsidR="009767A6" w:rsidRPr="005A6EAA">
        <w:rPr>
          <w:rFonts w:ascii="PT Astra Serif" w:hAnsi="PT Astra Serif"/>
          <w:color w:val="000000"/>
          <w:sz w:val="28"/>
        </w:rPr>
        <w:t>численность работников, занятых на работах с вредными и (или) опасными условиями труда</w:t>
      </w:r>
      <w:r w:rsidR="00EA13F3" w:rsidRPr="005A6EAA">
        <w:rPr>
          <w:rStyle w:val="a6"/>
          <w:rFonts w:ascii="PT Astra Serif" w:hAnsi="PT Astra Serif"/>
          <w:color w:val="000000"/>
          <w:sz w:val="28"/>
        </w:rPr>
        <w:footnoteReference w:id="3"/>
      </w:r>
      <w:r w:rsidR="009767A6" w:rsidRPr="005A6EAA">
        <w:rPr>
          <w:rFonts w:ascii="PT Astra Serif" w:hAnsi="PT Astra Serif"/>
          <w:color w:val="000000"/>
          <w:sz w:val="28"/>
        </w:rPr>
        <w:t xml:space="preserve">, </w:t>
      </w:r>
      <w:r w:rsidR="002C1B0F" w:rsidRPr="005A6EAA">
        <w:rPr>
          <w:rFonts w:ascii="PT Astra Serif" w:hAnsi="PT Astra Serif"/>
          <w:color w:val="000000"/>
          <w:sz w:val="28"/>
        </w:rPr>
        <w:t>у</w:t>
      </w:r>
      <w:r w:rsidR="00A10A69" w:rsidRPr="005A6EAA">
        <w:rPr>
          <w:rFonts w:ascii="PT Astra Serif" w:hAnsi="PT Astra Serif"/>
          <w:color w:val="000000"/>
          <w:sz w:val="28"/>
        </w:rPr>
        <w:t>меньшилась</w:t>
      </w:r>
      <w:r w:rsidR="002C1B0F" w:rsidRPr="005A6EAA">
        <w:rPr>
          <w:rFonts w:ascii="PT Astra Serif" w:hAnsi="PT Astra Serif"/>
          <w:color w:val="000000"/>
          <w:sz w:val="28"/>
        </w:rPr>
        <w:t xml:space="preserve">, </w:t>
      </w:r>
      <w:r w:rsidR="009767A6" w:rsidRPr="005A6EAA">
        <w:rPr>
          <w:rFonts w:ascii="PT Astra Serif" w:hAnsi="PT Astra Serif"/>
          <w:color w:val="000000"/>
          <w:sz w:val="28"/>
        </w:rPr>
        <w:t>состав</w:t>
      </w:r>
      <w:r w:rsidR="002C1B0F" w:rsidRPr="005A6EAA">
        <w:rPr>
          <w:rFonts w:ascii="PT Astra Serif" w:hAnsi="PT Astra Serif"/>
          <w:color w:val="000000"/>
          <w:sz w:val="28"/>
        </w:rPr>
        <w:t>ив</w:t>
      </w:r>
      <w:r w:rsidR="009767A6" w:rsidRPr="005A6EAA">
        <w:rPr>
          <w:rFonts w:ascii="PT Astra Serif" w:hAnsi="PT Astra Serif"/>
          <w:color w:val="000000"/>
          <w:sz w:val="28"/>
        </w:rPr>
        <w:t xml:space="preserve"> </w:t>
      </w:r>
      <w:r w:rsidRPr="005A6EAA">
        <w:rPr>
          <w:rFonts w:ascii="PT Astra Serif" w:hAnsi="PT Astra Serif"/>
          <w:sz w:val="28"/>
        </w:rPr>
        <w:t>5</w:t>
      </w:r>
      <w:r w:rsidR="00A10A69" w:rsidRPr="005A6EAA">
        <w:rPr>
          <w:rFonts w:ascii="PT Astra Serif" w:hAnsi="PT Astra Serif"/>
          <w:sz w:val="28"/>
        </w:rPr>
        <w:t>2</w:t>
      </w:r>
      <w:r w:rsidRPr="005A6EAA">
        <w:rPr>
          <w:rFonts w:ascii="PT Astra Serif" w:hAnsi="PT Astra Serif"/>
          <w:sz w:val="28"/>
        </w:rPr>
        <w:t>,</w:t>
      </w:r>
      <w:r w:rsidR="00F06D1A" w:rsidRPr="005A6EAA">
        <w:rPr>
          <w:rFonts w:ascii="PT Astra Serif" w:hAnsi="PT Astra Serif"/>
          <w:sz w:val="28"/>
        </w:rPr>
        <w:t>3</w:t>
      </w:r>
      <w:r w:rsidRPr="005A6EAA">
        <w:rPr>
          <w:rFonts w:ascii="PT Astra Serif" w:hAnsi="PT Astra Serif"/>
          <w:sz w:val="28"/>
        </w:rPr>
        <w:t> тыс. чел. (в 20</w:t>
      </w:r>
      <w:r w:rsidR="00A10A69" w:rsidRPr="005A6EAA">
        <w:rPr>
          <w:rFonts w:ascii="PT Astra Serif" w:hAnsi="PT Astra Serif"/>
          <w:sz w:val="28"/>
        </w:rPr>
        <w:t>20</w:t>
      </w:r>
      <w:r w:rsidRPr="005A6EAA">
        <w:rPr>
          <w:rFonts w:ascii="PT Astra Serif" w:hAnsi="PT Astra Serif"/>
          <w:sz w:val="28"/>
        </w:rPr>
        <w:t xml:space="preserve"> г. – 5</w:t>
      </w:r>
      <w:r w:rsidR="00A10A69" w:rsidRPr="005A6EAA">
        <w:rPr>
          <w:rFonts w:ascii="PT Astra Serif" w:hAnsi="PT Astra Serif"/>
          <w:sz w:val="28"/>
        </w:rPr>
        <w:t>3</w:t>
      </w:r>
      <w:r w:rsidRPr="005A6EAA">
        <w:rPr>
          <w:rFonts w:ascii="PT Astra Serif" w:hAnsi="PT Astra Serif"/>
          <w:sz w:val="28"/>
        </w:rPr>
        <w:t>,</w:t>
      </w:r>
      <w:r w:rsidR="00A10A69" w:rsidRPr="005A6EAA">
        <w:rPr>
          <w:rFonts w:ascii="PT Astra Serif" w:hAnsi="PT Astra Serif"/>
          <w:sz w:val="28"/>
        </w:rPr>
        <w:t>3</w:t>
      </w:r>
      <w:r w:rsidR="00937829" w:rsidRPr="005A6EAA">
        <w:rPr>
          <w:rFonts w:ascii="PT Astra Serif" w:hAnsi="PT Astra Serif"/>
          <w:sz w:val="28"/>
        </w:rPr>
        <w:t xml:space="preserve"> тыс. чел.), или 28</w:t>
      </w:r>
      <w:r w:rsidRPr="005A6EAA">
        <w:rPr>
          <w:rFonts w:ascii="PT Astra Serif" w:hAnsi="PT Astra Serif"/>
          <w:sz w:val="28"/>
        </w:rPr>
        <w:t>,</w:t>
      </w:r>
      <w:r w:rsidR="00A10A69" w:rsidRPr="005A6EAA">
        <w:rPr>
          <w:rFonts w:ascii="PT Astra Serif" w:hAnsi="PT Astra Serif"/>
          <w:sz w:val="28"/>
        </w:rPr>
        <w:t>9</w:t>
      </w:r>
      <w:r w:rsidRPr="005A6EAA">
        <w:rPr>
          <w:rFonts w:ascii="PT Astra Serif" w:hAnsi="PT Astra Serif"/>
          <w:sz w:val="28"/>
        </w:rPr>
        <w:t>%</w:t>
      </w:r>
      <w:r w:rsidR="009A3448" w:rsidRPr="005A6EAA">
        <w:rPr>
          <w:rFonts w:ascii="PT Astra Serif" w:hAnsi="PT Astra Serif"/>
          <w:sz w:val="28"/>
        </w:rPr>
        <w:t xml:space="preserve"> </w:t>
      </w:r>
      <w:r w:rsidRPr="005A6EAA">
        <w:rPr>
          <w:rFonts w:ascii="PT Astra Serif" w:hAnsi="PT Astra Serif"/>
          <w:sz w:val="28"/>
        </w:rPr>
        <w:t>(в 20</w:t>
      </w:r>
      <w:r w:rsidR="00A10A69" w:rsidRPr="005A6EAA">
        <w:rPr>
          <w:rFonts w:ascii="PT Astra Serif" w:hAnsi="PT Astra Serif"/>
          <w:sz w:val="28"/>
        </w:rPr>
        <w:t>20</w:t>
      </w:r>
      <w:r w:rsidRPr="005A6EAA">
        <w:rPr>
          <w:rFonts w:ascii="PT Astra Serif" w:hAnsi="PT Astra Serif"/>
          <w:sz w:val="28"/>
        </w:rPr>
        <w:t xml:space="preserve"> г. – </w:t>
      </w:r>
      <w:r w:rsidR="009767A6" w:rsidRPr="005A6EAA">
        <w:rPr>
          <w:rFonts w:ascii="PT Astra Serif" w:hAnsi="PT Astra Serif"/>
          <w:color w:val="000000"/>
          <w:sz w:val="28"/>
        </w:rPr>
        <w:t>2</w:t>
      </w:r>
      <w:r w:rsidR="00EC2F73" w:rsidRPr="005A6EAA">
        <w:rPr>
          <w:rFonts w:ascii="PT Astra Serif" w:hAnsi="PT Astra Serif"/>
          <w:color w:val="000000"/>
          <w:sz w:val="28"/>
        </w:rPr>
        <w:t>8</w:t>
      </w:r>
      <w:r w:rsidR="009767A6" w:rsidRPr="005A6EAA">
        <w:rPr>
          <w:rFonts w:ascii="PT Astra Serif" w:hAnsi="PT Astra Serif"/>
          <w:color w:val="000000"/>
          <w:sz w:val="28"/>
        </w:rPr>
        <w:t>,</w:t>
      </w:r>
      <w:r w:rsidR="00A10A69" w:rsidRPr="005A6EAA">
        <w:rPr>
          <w:rFonts w:ascii="PT Astra Serif" w:hAnsi="PT Astra Serif"/>
          <w:color w:val="000000"/>
          <w:sz w:val="28"/>
        </w:rPr>
        <w:t>0</w:t>
      </w:r>
      <w:r w:rsidR="009767A6" w:rsidRPr="005A6EAA">
        <w:rPr>
          <w:rFonts w:ascii="PT Astra Serif" w:hAnsi="PT Astra Serif"/>
          <w:color w:val="000000"/>
          <w:sz w:val="28"/>
        </w:rPr>
        <w:t>%</w:t>
      </w:r>
      <w:r w:rsidRPr="005A6EAA">
        <w:rPr>
          <w:rFonts w:ascii="PT Astra Serif" w:hAnsi="PT Astra Serif"/>
          <w:color w:val="000000"/>
          <w:sz w:val="28"/>
        </w:rPr>
        <w:t>)</w:t>
      </w:r>
      <w:r w:rsidR="009767A6" w:rsidRPr="005A6EAA">
        <w:rPr>
          <w:rFonts w:ascii="PT Astra Serif" w:hAnsi="PT Astra Serif"/>
          <w:color w:val="000000"/>
          <w:sz w:val="28"/>
        </w:rPr>
        <w:t xml:space="preserve"> </w:t>
      </w:r>
      <w:r w:rsidR="00F6138B" w:rsidRPr="005A6EAA">
        <w:rPr>
          <w:rFonts w:ascii="PT Astra Serif" w:hAnsi="PT Astra Serif"/>
          <w:color w:val="000000"/>
          <w:sz w:val="28"/>
        </w:rPr>
        <w:t>от</w:t>
      </w:r>
      <w:r w:rsidR="009767A6" w:rsidRPr="005A6EAA">
        <w:rPr>
          <w:rFonts w:ascii="PT Astra Serif" w:hAnsi="PT Astra Serif"/>
          <w:color w:val="000000"/>
          <w:sz w:val="28"/>
        </w:rPr>
        <w:t xml:space="preserve"> списочной численности работников</w:t>
      </w:r>
      <w:r w:rsidR="0028794C" w:rsidRPr="005A6EAA">
        <w:rPr>
          <w:rFonts w:ascii="PT Astra Serif" w:hAnsi="PT Astra Serif"/>
          <w:color w:val="000000"/>
          <w:sz w:val="28"/>
        </w:rPr>
        <w:t xml:space="preserve"> юридических лиц (кроме субъектов малого предпринимательства) всех форм собственности, осуществляющих </w:t>
      </w:r>
      <w:r w:rsidRPr="005A6EAA">
        <w:rPr>
          <w:rFonts w:ascii="PT Astra Serif" w:hAnsi="PT Astra Serif"/>
          <w:color w:val="000000"/>
          <w:sz w:val="28"/>
        </w:rPr>
        <w:t xml:space="preserve">деятельность в </w:t>
      </w:r>
      <w:r w:rsidR="00114B67" w:rsidRPr="005A6EAA">
        <w:rPr>
          <w:rFonts w:ascii="PT Astra Serif" w:hAnsi="PT Astra Serif"/>
          <w:color w:val="000000"/>
          <w:sz w:val="28"/>
        </w:rPr>
        <w:t xml:space="preserve">следующих </w:t>
      </w:r>
      <w:r w:rsidRPr="005A6EAA">
        <w:rPr>
          <w:rFonts w:ascii="PT Astra Serif" w:hAnsi="PT Astra Serif"/>
          <w:color w:val="000000"/>
          <w:sz w:val="28"/>
        </w:rPr>
        <w:t>сферах:</w:t>
      </w:r>
    </w:p>
    <w:p w:rsidR="001365FC" w:rsidRPr="005A6EAA" w:rsidRDefault="001365FC" w:rsidP="008C5E16">
      <w:pPr>
        <w:widowControl w:val="0"/>
        <w:tabs>
          <w:tab w:val="left" w:pos="1134"/>
        </w:tabs>
        <w:ind w:firstLine="709"/>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сельское, лесное хозяйство, охота, рыболовство и рыбоводство;</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добыча полезных ископаемых;</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обрабатывающие производства;</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 xml:space="preserve">обеспечение электрической энергией, газом и паром, кондиционирование воздуха; </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водоснабже</w:t>
      </w:r>
      <w:r w:rsidR="00114B67" w:rsidRPr="005A6EAA">
        <w:rPr>
          <w:rFonts w:ascii="PT Astra Serif" w:hAnsi="PT Astra Serif"/>
          <w:color w:val="000000"/>
          <w:sz w:val="28"/>
        </w:rPr>
        <w:t>ние и водоотведение, организация</w:t>
      </w:r>
      <w:r w:rsidRPr="005A6EAA">
        <w:rPr>
          <w:rFonts w:ascii="PT Astra Serif" w:hAnsi="PT Astra Serif"/>
          <w:color w:val="000000"/>
          <w:sz w:val="28"/>
        </w:rPr>
        <w:t xml:space="preserve"> сбора и </w:t>
      </w:r>
      <w:r w:rsidR="00114B67" w:rsidRPr="005A6EAA">
        <w:rPr>
          <w:rFonts w:ascii="PT Astra Serif" w:hAnsi="PT Astra Serif"/>
          <w:color w:val="000000"/>
          <w:sz w:val="28"/>
        </w:rPr>
        <w:t>утилизации отходов, деятельность</w:t>
      </w:r>
      <w:r w:rsidRPr="005A6EAA">
        <w:rPr>
          <w:rFonts w:ascii="PT Astra Serif" w:hAnsi="PT Astra Serif"/>
          <w:color w:val="000000"/>
          <w:sz w:val="28"/>
        </w:rPr>
        <w:t xml:space="preserve"> по ликвидации загрязнений; </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 xml:space="preserve">строительство; </w:t>
      </w:r>
    </w:p>
    <w:p w:rsidR="001365FC"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транспортировка и хранение;</w:t>
      </w:r>
    </w:p>
    <w:p w:rsidR="00380E10" w:rsidRPr="005A6EAA" w:rsidRDefault="001365FC" w:rsidP="008C5E16">
      <w:pPr>
        <w:widowControl w:val="0"/>
        <w:tabs>
          <w:tab w:val="left" w:pos="1134"/>
        </w:tabs>
        <w:ind w:firstLine="720"/>
        <w:jc w:val="both"/>
        <w:rPr>
          <w:rFonts w:ascii="PT Astra Serif" w:hAnsi="PT Astra Serif"/>
          <w:color w:val="000000"/>
          <w:sz w:val="28"/>
        </w:rPr>
      </w:pPr>
      <w:r w:rsidRPr="005A6EAA">
        <w:rPr>
          <w:rFonts w:ascii="PT Astra Serif" w:hAnsi="PT Astra Serif"/>
          <w:color w:val="000000"/>
          <w:sz w:val="28"/>
        </w:rPr>
        <w:t>•</w:t>
      </w:r>
      <w:r w:rsidRPr="005A6EAA">
        <w:rPr>
          <w:rFonts w:ascii="PT Astra Serif" w:hAnsi="PT Astra Serif"/>
          <w:color w:val="000000"/>
          <w:sz w:val="28"/>
        </w:rPr>
        <w:tab/>
        <w:t>деятельност</w:t>
      </w:r>
      <w:r w:rsidR="00114B67" w:rsidRPr="005A6EAA">
        <w:rPr>
          <w:rFonts w:ascii="PT Astra Serif" w:hAnsi="PT Astra Serif"/>
          <w:color w:val="000000"/>
          <w:sz w:val="28"/>
        </w:rPr>
        <w:t>ь</w:t>
      </w:r>
      <w:r w:rsidRPr="005A6EAA">
        <w:rPr>
          <w:rFonts w:ascii="PT Astra Serif" w:hAnsi="PT Astra Serif"/>
          <w:color w:val="000000"/>
          <w:sz w:val="28"/>
        </w:rPr>
        <w:t xml:space="preserve"> в области информации и связи.</w:t>
      </w:r>
    </w:p>
    <w:p w:rsidR="00C36036" w:rsidRPr="005A6EAA" w:rsidRDefault="00696F1B" w:rsidP="00380E10">
      <w:pPr>
        <w:widowControl w:val="0"/>
        <w:ind w:firstLine="720"/>
        <w:jc w:val="both"/>
        <w:rPr>
          <w:rFonts w:ascii="PT Astra Serif" w:hAnsi="PT Astra Serif"/>
          <w:sz w:val="28"/>
          <w:szCs w:val="28"/>
        </w:rPr>
      </w:pPr>
      <w:r w:rsidRPr="005A6EAA">
        <w:rPr>
          <w:rFonts w:ascii="PT Astra Serif" w:hAnsi="PT Astra Serif"/>
          <w:color w:val="000000"/>
          <w:sz w:val="28"/>
        </w:rPr>
        <w:t>Д</w:t>
      </w:r>
      <w:r w:rsidR="0028459F" w:rsidRPr="005A6EAA">
        <w:rPr>
          <w:rFonts w:ascii="PT Astra Serif" w:hAnsi="PT Astra Serif"/>
          <w:color w:val="000000"/>
          <w:sz w:val="28"/>
        </w:rPr>
        <w:t xml:space="preserve">оля </w:t>
      </w:r>
      <w:r w:rsidRPr="005A6EAA">
        <w:rPr>
          <w:rFonts w:ascii="PT Astra Serif" w:hAnsi="PT Astra Serif"/>
          <w:color w:val="000000"/>
          <w:sz w:val="28"/>
        </w:rPr>
        <w:t xml:space="preserve">работников, занятых на работах с вредными и (или) опасными условиями труда, </w:t>
      </w:r>
      <w:r w:rsidR="007933C5" w:rsidRPr="005A6EAA">
        <w:rPr>
          <w:rFonts w:ascii="PT Astra Serif" w:hAnsi="PT Astra Serif"/>
          <w:color w:val="000000"/>
          <w:sz w:val="28"/>
        </w:rPr>
        <w:t>в целом по России</w:t>
      </w:r>
      <w:r w:rsidR="0064398A" w:rsidRPr="005A6EAA">
        <w:rPr>
          <w:rFonts w:ascii="PT Astra Serif" w:hAnsi="PT Astra Serif"/>
          <w:color w:val="000000"/>
          <w:sz w:val="28"/>
        </w:rPr>
        <w:t xml:space="preserve"> </w:t>
      </w:r>
      <w:r w:rsidR="00A74D0D" w:rsidRPr="005A6EAA">
        <w:rPr>
          <w:rFonts w:ascii="PT Astra Serif" w:hAnsi="PT Astra Serif"/>
          <w:color w:val="000000"/>
          <w:sz w:val="28"/>
        </w:rPr>
        <w:t>составила</w:t>
      </w:r>
      <w:r w:rsidR="002C1B0F" w:rsidRPr="005A6EAA">
        <w:rPr>
          <w:rFonts w:ascii="PT Astra Serif" w:hAnsi="PT Astra Serif"/>
          <w:color w:val="000000"/>
          <w:sz w:val="28"/>
        </w:rPr>
        <w:t xml:space="preserve"> </w:t>
      </w:r>
      <w:r w:rsidR="00A83BA0" w:rsidRPr="005A6EAA">
        <w:rPr>
          <w:rFonts w:ascii="PT Astra Serif" w:hAnsi="PT Astra Serif"/>
          <w:color w:val="000000"/>
          <w:sz w:val="28"/>
        </w:rPr>
        <w:t>36,4</w:t>
      </w:r>
      <w:r w:rsidR="007614EA" w:rsidRPr="005A6EAA">
        <w:rPr>
          <w:rFonts w:ascii="PT Astra Serif" w:hAnsi="PT Astra Serif"/>
          <w:color w:val="000000"/>
          <w:sz w:val="28"/>
        </w:rPr>
        <w:t>%</w:t>
      </w:r>
      <w:r w:rsidR="0028459F" w:rsidRPr="005A6EAA">
        <w:rPr>
          <w:rFonts w:ascii="PT Astra Serif" w:hAnsi="PT Astra Serif"/>
          <w:color w:val="000000"/>
          <w:sz w:val="28"/>
        </w:rPr>
        <w:t>.</w:t>
      </w:r>
      <w:r w:rsidR="00257F61" w:rsidRPr="005A6EAA">
        <w:rPr>
          <w:rFonts w:ascii="PT Astra Serif" w:hAnsi="PT Astra Serif"/>
          <w:sz w:val="28"/>
          <w:szCs w:val="28"/>
        </w:rPr>
        <w:t xml:space="preserve"> (рис. 1)</w:t>
      </w:r>
      <w:r w:rsidR="0077791A" w:rsidRPr="005A6EAA">
        <w:rPr>
          <w:rFonts w:ascii="PT Astra Serif" w:hAnsi="PT Astra Serif"/>
          <w:sz w:val="28"/>
          <w:szCs w:val="28"/>
        </w:rPr>
        <w:t>.</w:t>
      </w:r>
    </w:p>
    <w:p w:rsidR="00025B9B" w:rsidRPr="005A6EAA" w:rsidRDefault="00025B9B" w:rsidP="00257F61">
      <w:pPr>
        <w:widowControl w:val="0"/>
        <w:ind w:firstLine="720"/>
        <w:jc w:val="right"/>
        <w:rPr>
          <w:rFonts w:ascii="PT Astra Serif" w:hAnsi="PT Astra Serif"/>
          <w:color w:val="000000"/>
          <w:sz w:val="16"/>
          <w:szCs w:val="16"/>
        </w:rPr>
      </w:pPr>
    </w:p>
    <w:p w:rsidR="00D04D37" w:rsidRPr="005A6EAA" w:rsidRDefault="00257F61" w:rsidP="00257F61">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Рис. 1.</w:t>
      </w:r>
    </w:p>
    <w:p w:rsidR="00FE5409" w:rsidRPr="005A6EAA" w:rsidRDefault="00A237B5" w:rsidP="002D2E1D">
      <w:pPr>
        <w:widowControl w:val="0"/>
        <w:rPr>
          <w:rFonts w:ascii="PT Astra Serif" w:hAnsi="PT Astra Serif"/>
          <w:color w:val="000000"/>
          <w:sz w:val="28"/>
          <w:szCs w:val="28"/>
        </w:rPr>
      </w:pPr>
      <w:r w:rsidRPr="00A237B5">
        <w:rPr>
          <w:rFonts w:ascii="PT Astra Serif" w:hAnsi="PT Astra Serif"/>
          <w:noProof/>
          <w:color w:val="000000"/>
          <w:sz w:val="28"/>
        </w:rPr>
        <w:pict>
          <v:shapetype id="_x0000_t202" coordsize="21600,21600" o:spt="202" path="m,l,21600r21600,l21600,xe">
            <v:stroke joinstyle="miter"/>
            <v:path gradientshapeok="t" o:connecttype="rect"/>
          </v:shapetype>
          <v:shape id="_x0000_s4399" type="#_x0000_t202" style="position:absolute;margin-left:432.3pt;margin-top:138.15pt;width:32.25pt;height:19.5pt;z-index:251691008" filled="f" stroked="f">
            <v:textbox>
              <w:txbxContent>
                <w:p w:rsidR="002D2E1D" w:rsidRPr="002D2E1D" w:rsidRDefault="002D2E1D">
                  <w:pPr>
                    <w:rPr>
                      <w:b/>
                    </w:rPr>
                  </w:pPr>
                  <w:r w:rsidRPr="002D2E1D">
                    <w:rPr>
                      <w:b/>
                    </w:rPr>
                    <w:t>год</w:t>
                  </w:r>
                </w:p>
              </w:txbxContent>
            </v:textbox>
          </v:shape>
        </w:pict>
      </w:r>
      <w:r w:rsidR="009666C1" w:rsidRPr="005A6EAA">
        <w:rPr>
          <w:rFonts w:ascii="PT Astra Serif" w:hAnsi="PT Astra Serif"/>
          <w:noProof/>
          <w:color w:val="000000"/>
          <w:sz w:val="28"/>
          <w:szCs w:val="28"/>
        </w:rPr>
        <w:drawing>
          <wp:inline distT="0" distB="0" distL="0" distR="0">
            <wp:extent cx="5600700" cy="2520950"/>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A3F" w:rsidRPr="005A6EAA" w:rsidRDefault="0028459F" w:rsidP="005F5530">
      <w:pPr>
        <w:widowControl w:val="0"/>
        <w:ind w:firstLine="720"/>
        <w:jc w:val="both"/>
        <w:rPr>
          <w:rFonts w:ascii="PT Astra Serif" w:hAnsi="PT Astra Serif"/>
          <w:color w:val="000000"/>
          <w:sz w:val="28"/>
        </w:rPr>
      </w:pPr>
      <w:r w:rsidRPr="005A6EAA">
        <w:rPr>
          <w:rFonts w:ascii="PT Astra Serif" w:hAnsi="PT Astra Serif"/>
          <w:color w:val="000000"/>
          <w:sz w:val="28"/>
        </w:rPr>
        <w:lastRenderedPageBreak/>
        <w:t>Удельный вес численности работников, занятых на работах с вредными и (или) опасными условиями труда, среди регионов ПФО ниже, чем в Саратовской области, лишь в Пензенской облас</w:t>
      </w:r>
      <w:r w:rsidR="000964D9" w:rsidRPr="005A6EAA">
        <w:rPr>
          <w:rFonts w:ascii="PT Astra Serif" w:hAnsi="PT Astra Serif"/>
          <w:color w:val="000000"/>
          <w:sz w:val="28"/>
        </w:rPr>
        <w:t>ти (2</w:t>
      </w:r>
      <w:r w:rsidR="009C3EFD" w:rsidRPr="005A6EAA">
        <w:rPr>
          <w:rFonts w:ascii="PT Astra Serif" w:hAnsi="PT Astra Serif"/>
          <w:color w:val="000000"/>
          <w:sz w:val="28"/>
        </w:rPr>
        <w:t>4</w:t>
      </w:r>
      <w:r w:rsidR="00581A27" w:rsidRPr="005A6EAA">
        <w:rPr>
          <w:rFonts w:ascii="PT Astra Serif" w:hAnsi="PT Astra Serif"/>
          <w:color w:val="000000"/>
          <w:sz w:val="28"/>
        </w:rPr>
        <w:t>,1</w:t>
      </w:r>
      <w:r w:rsidRPr="005A6EAA">
        <w:rPr>
          <w:rFonts w:ascii="PT Astra Serif" w:hAnsi="PT Astra Serif"/>
          <w:color w:val="000000"/>
          <w:sz w:val="28"/>
        </w:rPr>
        <w:t xml:space="preserve">%). </w:t>
      </w:r>
      <w:r w:rsidR="00450A3F" w:rsidRPr="005A6EAA">
        <w:rPr>
          <w:rFonts w:ascii="PT Astra Serif" w:hAnsi="PT Astra Serif"/>
          <w:color w:val="000000"/>
          <w:sz w:val="28"/>
        </w:rPr>
        <w:t xml:space="preserve">По удельному весу численности работников, занятых на работах с вредными и (или) опасными условиями труда, </w:t>
      </w:r>
      <w:r w:rsidR="00450A3F" w:rsidRPr="005A6EAA">
        <w:rPr>
          <w:rFonts w:ascii="PT Astra Serif" w:hAnsi="PT Astra Serif"/>
          <w:sz w:val="28"/>
          <w:szCs w:val="28"/>
        </w:rPr>
        <w:t xml:space="preserve">Саратовская область </w:t>
      </w:r>
      <w:r w:rsidRPr="005A6EAA">
        <w:rPr>
          <w:rFonts w:ascii="PT Astra Serif" w:hAnsi="PT Astra Serif"/>
          <w:sz w:val="28"/>
          <w:szCs w:val="28"/>
        </w:rPr>
        <w:t xml:space="preserve">традиционно </w:t>
      </w:r>
      <w:r w:rsidR="00450A3F" w:rsidRPr="005A6EAA">
        <w:rPr>
          <w:rFonts w:ascii="PT Astra Serif" w:hAnsi="PT Astra Serif"/>
          <w:sz w:val="28"/>
          <w:szCs w:val="28"/>
        </w:rPr>
        <w:t xml:space="preserve">входит в </w:t>
      </w:r>
      <w:r w:rsidR="007A1C72" w:rsidRPr="005A6EAA">
        <w:rPr>
          <w:rFonts w:ascii="PT Astra Serif" w:hAnsi="PT Astra Serif"/>
          <w:sz w:val="28"/>
          <w:szCs w:val="28"/>
        </w:rPr>
        <w:t>лучшую</w:t>
      </w:r>
      <w:r w:rsidR="00450A3F" w:rsidRPr="005A6EAA">
        <w:rPr>
          <w:rFonts w:ascii="PT Astra Serif" w:hAnsi="PT Astra Serif"/>
          <w:sz w:val="28"/>
          <w:szCs w:val="28"/>
        </w:rPr>
        <w:t xml:space="preserve"> группу</w:t>
      </w:r>
      <w:r w:rsidR="00450A3F" w:rsidRPr="005A6EAA">
        <w:rPr>
          <w:rFonts w:ascii="PT Astra Serif" w:hAnsi="PT Astra Serif"/>
          <w:color w:val="000000"/>
          <w:sz w:val="28"/>
        </w:rPr>
        <w:t xml:space="preserve"> регионов ПФО (от </w:t>
      </w:r>
      <w:r w:rsidR="007A1C72" w:rsidRPr="005A6EAA">
        <w:rPr>
          <w:rFonts w:ascii="PT Astra Serif" w:hAnsi="PT Astra Serif"/>
          <w:color w:val="000000"/>
          <w:sz w:val="28"/>
        </w:rPr>
        <w:t>2</w:t>
      </w:r>
      <w:r w:rsidR="00DA003E" w:rsidRPr="005A6EAA">
        <w:rPr>
          <w:rFonts w:ascii="PT Astra Serif" w:hAnsi="PT Astra Serif"/>
          <w:color w:val="000000"/>
          <w:sz w:val="28"/>
        </w:rPr>
        <w:t xml:space="preserve">0 до </w:t>
      </w:r>
      <w:r w:rsidR="007A1C72" w:rsidRPr="005A6EAA">
        <w:rPr>
          <w:rFonts w:ascii="PT Astra Serif" w:hAnsi="PT Astra Serif"/>
          <w:color w:val="000000"/>
          <w:sz w:val="28"/>
        </w:rPr>
        <w:t>3</w:t>
      </w:r>
      <w:r w:rsidR="00DA003E" w:rsidRPr="005A6EAA">
        <w:rPr>
          <w:rFonts w:ascii="PT Astra Serif" w:hAnsi="PT Astra Serif"/>
          <w:color w:val="000000"/>
          <w:sz w:val="28"/>
        </w:rPr>
        <w:t xml:space="preserve">0%) </w:t>
      </w:r>
      <w:r w:rsidR="007A1C72" w:rsidRPr="005A6EAA">
        <w:rPr>
          <w:rFonts w:ascii="PT Astra Serif" w:hAnsi="PT Astra Serif"/>
          <w:sz w:val="28"/>
          <w:szCs w:val="28"/>
        </w:rPr>
        <w:t>(рис. </w:t>
      </w:r>
      <w:r w:rsidR="00DA003E" w:rsidRPr="005A6EAA">
        <w:rPr>
          <w:rFonts w:ascii="PT Astra Serif" w:hAnsi="PT Astra Serif"/>
          <w:sz w:val="28"/>
          <w:szCs w:val="28"/>
        </w:rPr>
        <w:t>2)</w:t>
      </w:r>
      <w:r w:rsidR="00DA003E" w:rsidRPr="005A6EAA">
        <w:rPr>
          <w:rFonts w:ascii="PT Astra Serif" w:hAnsi="PT Astra Serif"/>
          <w:color w:val="000000"/>
          <w:sz w:val="28"/>
        </w:rPr>
        <w:t>.</w:t>
      </w:r>
    </w:p>
    <w:p w:rsidR="003A2A99" w:rsidRPr="005A6EAA" w:rsidRDefault="003A2A99" w:rsidP="005F5530">
      <w:pPr>
        <w:widowControl w:val="0"/>
        <w:ind w:firstLine="720"/>
        <w:jc w:val="both"/>
        <w:rPr>
          <w:rFonts w:ascii="PT Astra Serif" w:hAnsi="PT Astra Serif"/>
          <w:color w:val="000000"/>
          <w:sz w:val="28"/>
        </w:rPr>
      </w:pPr>
    </w:p>
    <w:p w:rsidR="001F648A" w:rsidRPr="005A6EAA" w:rsidRDefault="001F648A" w:rsidP="001F648A">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Рис. 2.</w:t>
      </w:r>
    </w:p>
    <w:p w:rsidR="00795C3C" w:rsidRPr="005A6EAA" w:rsidRDefault="001F648A" w:rsidP="001F648A">
      <w:pPr>
        <w:pStyle w:val="a4"/>
        <w:ind w:firstLine="0"/>
        <w:jc w:val="center"/>
        <w:rPr>
          <w:rFonts w:ascii="PT Astra Serif" w:hAnsi="PT Astra Serif"/>
          <w:b/>
        </w:rPr>
      </w:pPr>
      <w:r w:rsidRPr="005A6EAA">
        <w:rPr>
          <w:rFonts w:ascii="PT Astra Serif" w:hAnsi="PT Astra Serif"/>
          <w:b/>
        </w:rPr>
        <w:t>Удель</w:t>
      </w:r>
      <w:r w:rsidR="00795C3C" w:rsidRPr="005A6EAA">
        <w:rPr>
          <w:rFonts w:ascii="PT Astra Serif" w:hAnsi="PT Astra Serif"/>
          <w:b/>
        </w:rPr>
        <w:t>ный вес численности работников,</w:t>
      </w:r>
    </w:p>
    <w:p w:rsidR="00795C3C" w:rsidRPr="005A6EAA" w:rsidRDefault="001F648A" w:rsidP="001F648A">
      <w:pPr>
        <w:pStyle w:val="a4"/>
        <w:ind w:firstLine="0"/>
        <w:jc w:val="center"/>
        <w:rPr>
          <w:rFonts w:ascii="PT Astra Serif" w:hAnsi="PT Astra Serif"/>
          <w:b/>
        </w:rPr>
      </w:pPr>
      <w:r w:rsidRPr="005A6EAA">
        <w:rPr>
          <w:rFonts w:ascii="PT Astra Serif" w:hAnsi="PT Astra Serif"/>
          <w:b/>
        </w:rPr>
        <w:t xml:space="preserve">занятых на работах с вредными и </w:t>
      </w:r>
      <w:r w:rsidR="00795C3C" w:rsidRPr="005A6EAA">
        <w:rPr>
          <w:rFonts w:ascii="PT Astra Serif" w:hAnsi="PT Astra Serif"/>
          <w:b/>
        </w:rPr>
        <w:t>(или) опасными условиями труда,</w:t>
      </w:r>
    </w:p>
    <w:p w:rsidR="00B123E2" w:rsidRDefault="001F648A" w:rsidP="001F648A">
      <w:pPr>
        <w:pStyle w:val="a4"/>
        <w:ind w:firstLine="0"/>
        <w:jc w:val="center"/>
        <w:rPr>
          <w:rFonts w:ascii="PT Astra Serif" w:hAnsi="PT Astra Serif"/>
          <w:b/>
        </w:rPr>
      </w:pPr>
      <w:r w:rsidRPr="005A6EAA">
        <w:rPr>
          <w:rFonts w:ascii="PT Astra Serif" w:hAnsi="PT Astra Serif"/>
          <w:b/>
        </w:rPr>
        <w:t xml:space="preserve">по отдельным видам экономической деятельности, по субъектам </w:t>
      </w:r>
    </w:p>
    <w:p w:rsidR="001F648A" w:rsidRPr="005A6EAA" w:rsidRDefault="001F648A" w:rsidP="001F648A">
      <w:pPr>
        <w:pStyle w:val="a4"/>
        <w:ind w:firstLine="0"/>
        <w:jc w:val="center"/>
        <w:rPr>
          <w:rFonts w:ascii="PT Astra Serif" w:hAnsi="PT Astra Serif"/>
        </w:rPr>
      </w:pPr>
      <w:r w:rsidRPr="005A6EAA">
        <w:rPr>
          <w:rFonts w:ascii="PT Astra Serif" w:hAnsi="PT Astra Serif"/>
          <w:b/>
          <w:color w:val="000000"/>
          <w:szCs w:val="28"/>
        </w:rPr>
        <w:t>Российской Федерации</w:t>
      </w:r>
      <w:r w:rsidRPr="005A6EAA">
        <w:rPr>
          <w:rFonts w:ascii="PT Astra Serif" w:hAnsi="PT Astra Serif"/>
          <w:b/>
        </w:rPr>
        <w:t xml:space="preserve"> ПФО, на конец 20</w:t>
      </w:r>
      <w:r w:rsidR="00E3738F" w:rsidRPr="005A6EAA">
        <w:rPr>
          <w:rFonts w:ascii="PT Astra Serif" w:hAnsi="PT Astra Serif"/>
          <w:b/>
        </w:rPr>
        <w:t>2</w:t>
      </w:r>
      <w:r w:rsidR="00C74D5D" w:rsidRPr="005A6EAA">
        <w:rPr>
          <w:rFonts w:ascii="PT Astra Serif" w:hAnsi="PT Astra Serif"/>
          <w:b/>
        </w:rPr>
        <w:t>1</w:t>
      </w:r>
      <w:r w:rsidRPr="005A6EAA">
        <w:rPr>
          <w:rFonts w:ascii="PT Astra Serif" w:hAnsi="PT Astra Serif"/>
          <w:b/>
        </w:rPr>
        <w:t xml:space="preserve"> г. </w:t>
      </w:r>
      <w:r w:rsidRPr="005A6EAA">
        <w:rPr>
          <w:rFonts w:ascii="PT Astra Serif" w:hAnsi="PT Astra Serif"/>
        </w:rPr>
        <w:t>(%)</w:t>
      </w:r>
    </w:p>
    <w:p w:rsidR="00795C3C" w:rsidRPr="005A6EAA" w:rsidRDefault="00795C3C" w:rsidP="001F648A">
      <w:pPr>
        <w:pStyle w:val="a4"/>
        <w:ind w:firstLine="0"/>
        <w:jc w:val="center"/>
        <w:rPr>
          <w:rFonts w:ascii="PT Astra Serif" w:hAnsi="PT Astra Serif"/>
        </w:rPr>
      </w:pPr>
    </w:p>
    <w:p w:rsidR="001F648A" w:rsidRPr="005A6EAA" w:rsidRDefault="00E3738F" w:rsidP="001F648A">
      <w:pPr>
        <w:widowControl w:val="0"/>
        <w:jc w:val="both"/>
        <w:rPr>
          <w:rFonts w:ascii="PT Astra Serif" w:hAnsi="PT Astra Serif"/>
          <w:noProof/>
          <w:color w:val="000000"/>
          <w:sz w:val="28"/>
        </w:rPr>
      </w:pPr>
      <w:r w:rsidRPr="005A6EAA">
        <w:rPr>
          <w:rFonts w:ascii="PT Astra Serif" w:hAnsi="PT Astra Serif"/>
          <w:b/>
          <w:noProof/>
          <w:sz w:val="28"/>
          <w:szCs w:val="28"/>
        </w:rPr>
        <w:drawing>
          <wp:inline distT="0" distB="0" distL="0" distR="0">
            <wp:extent cx="5739765" cy="4361180"/>
            <wp:effectExtent l="19050" t="0" r="0" b="0"/>
            <wp:docPr id="9" name="Рисунок 1" descr="Описание: C:\Documents and Settings\P64_SamoylovaNS\Рабочий стол\кар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P64_SamoylovaNS\Рабочий стол\карта.gif"/>
                    <pic:cNvPicPr>
                      <a:picLocks noChangeAspect="1" noChangeArrowheads="1"/>
                    </pic:cNvPicPr>
                  </pic:nvPicPr>
                  <pic:blipFill>
                    <a:blip r:embed="rId17"/>
                    <a:srcRect/>
                    <a:stretch>
                      <a:fillRect/>
                    </a:stretch>
                  </pic:blipFill>
                  <pic:spPr bwMode="auto">
                    <a:xfrm>
                      <a:off x="0" y="0"/>
                      <a:ext cx="5739765" cy="4361180"/>
                    </a:xfrm>
                    <a:prstGeom prst="rect">
                      <a:avLst/>
                    </a:prstGeom>
                    <a:noFill/>
                    <a:ln w="9525">
                      <a:noFill/>
                      <a:miter lim="800000"/>
                      <a:headEnd/>
                      <a:tailEnd/>
                    </a:ln>
                  </pic:spPr>
                </pic:pic>
              </a:graphicData>
            </a:graphic>
          </wp:inline>
        </w:drawing>
      </w:r>
    </w:p>
    <w:p w:rsidR="00DD1C8A" w:rsidRPr="005A6EAA" w:rsidRDefault="00A8332D" w:rsidP="00EF0630">
      <w:pPr>
        <w:pStyle w:val="af"/>
        <w:spacing w:line="264" w:lineRule="auto"/>
        <w:ind w:firstLine="709"/>
        <w:jc w:val="both"/>
        <w:rPr>
          <w:rFonts w:ascii="PT Astra Serif" w:hAnsi="PT Astra Serif"/>
          <w:b/>
          <w:sz w:val="28"/>
          <w:szCs w:val="28"/>
        </w:rPr>
      </w:pPr>
      <w:r w:rsidRPr="005A6EAA">
        <w:rPr>
          <w:rFonts w:ascii="PT Astra Serif" w:hAnsi="PT Astra Serif"/>
          <w:b/>
          <w:sz w:val="28"/>
          <w:szCs w:val="28"/>
        </w:rPr>
        <w:object w:dxaOrig="9884" w:dyaOrig="570">
          <v:shape id="_x0000_i1027" type="#_x0000_t75" style="width:495pt;height:28.5pt" o:ole="">
            <v:imagedata r:id="rId18" o:title=""/>
          </v:shape>
          <o:OLEObject Type="Embed" ProgID="Word.Document.12" ShapeID="_x0000_i1027" DrawAspect="Content" ObjectID="_1719235504" r:id="rId19"/>
        </w:object>
      </w:r>
    </w:p>
    <w:p w:rsidR="00DE0E97" w:rsidRPr="005A6EAA" w:rsidRDefault="00DE0E97" w:rsidP="00EF0630">
      <w:pPr>
        <w:pStyle w:val="af"/>
        <w:spacing w:line="264" w:lineRule="auto"/>
        <w:ind w:firstLine="709"/>
        <w:jc w:val="both"/>
        <w:rPr>
          <w:rFonts w:ascii="PT Astra Serif" w:hAnsi="PT Astra Serif"/>
          <w:b/>
          <w:sz w:val="28"/>
          <w:szCs w:val="28"/>
        </w:rPr>
      </w:pPr>
    </w:p>
    <w:p w:rsidR="00A10A69" w:rsidRPr="005A6EAA" w:rsidRDefault="00A10A69" w:rsidP="009666C1">
      <w:pPr>
        <w:pStyle w:val="af"/>
        <w:ind w:firstLine="720"/>
        <w:jc w:val="both"/>
        <w:rPr>
          <w:rFonts w:ascii="PT Astra Serif" w:hAnsi="PT Astra Serif"/>
          <w:sz w:val="28"/>
        </w:rPr>
      </w:pPr>
      <w:r w:rsidRPr="005A6EAA">
        <w:rPr>
          <w:rFonts w:ascii="PT Astra Serif" w:hAnsi="PT Astra Serif"/>
          <w:sz w:val="28"/>
        </w:rPr>
        <w:t>Результаты обследования за 2021 г. показали</w:t>
      </w:r>
      <w:r w:rsidR="0088756B" w:rsidRPr="005A6EAA">
        <w:rPr>
          <w:rFonts w:ascii="PT Astra Serif" w:hAnsi="PT Astra Serif"/>
          <w:sz w:val="28"/>
        </w:rPr>
        <w:t xml:space="preserve"> (таблица 1)</w:t>
      </w:r>
      <w:r w:rsidRPr="005A6EAA">
        <w:rPr>
          <w:rFonts w:ascii="PT Astra Serif" w:hAnsi="PT Astra Serif"/>
          <w:sz w:val="28"/>
        </w:rPr>
        <w:t>, что численность работников, занятых на работах с вредными и (или) опасными условиями труда, составляет 52,3 тыс. чел</w:t>
      </w:r>
      <w:r w:rsidR="00A74D0D" w:rsidRPr="005A6EAA">
        <w:rPr>
          <w:rFonts w:ascii="PT Astra Serif" w:hAnsi="PT Astra Serif"/>
          <w:sz w:val="28"/>
        </w:rPr>
        <w:t>.</w:t>
      </w:r>
      <w:r w:rsidRPr="005A6EAA">
        <w:rPr>
          <w:rFonts w:ascii="PT Astra Serif" w:hAnsi="PT Astra Serif"/>
          <w:sz w:val="28"/>
        </w:rPr>
        <w:t xml:space="preserve"> или 28,9% от списочной численности работников соответствующего вида экономической деятельности, из них:</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lastRenderedPageBreak/>
        <w:t>в сельском, лесном хозяйстве, охоте, рыболовстве и рыбоводстве – 2,9</w:t>
      </w:r>
      <w:r w:rsidR="00A74D0D" w:rsidRPr="005A6EAA">
        <w:rPr>
          <w:rFonts w:ascii="PT Astra Serif" w:hAnsi="PT Astra Serif"/>
          <w:sz w:val="28"/>
        </w:rPr>
        <w:t> </w:t>
      </w:r>
      <w:r w:rsidRPr="005A6EAA">
        <w:rPr>
          <w:rFonts w:ascii="PT Astra Serif" w:hAnsi="PT Astra Serif"/>
          <w:sz w:val="28"/>
        </w:rPr>
        <w:t>тыс. чел</w:t>
      </w:r>
      <w:r w:rsidR="00A74D0D" w:rsidRPr="005A6EAA">
        <w:rPr>
          <w:rFonts w:ascii="PT Astra Serif" w:hAnsi="PT Astra Serif"/>
          <w:sz w:val="28"/>
        </w:rPr>
        <w:t xml:space="preserve">. </w:t>
      </w:r>
      <w:r w:rsidRPr="005A6EAA">
        <w:rPr>
          <w:rFonts w:ascii="PT Astra Serif" w:hAnsi="PT Astra Serif"/>
          <w:sz w:val="28"/>
        </w:rPr>
        <w:t>(22,3%);</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добыче полезных ископаемых – 2,4 тыс. чел</w:t>
      </w:r>
      <w:r w:rsidR="00A74D0D" w:rsidRPr="005A6EAA">
        <w:rPr>
          <w:rFonts w:ascii="PT Astra Serif" w:hAnsi="PT Astra Serif"/>
          <w:sz w:val="28"/>
        </w:rPr>
        <w:t>.</w:t>
      </w:r>
      <w:r w:rsidRPr="005A6EAA">
        <w:rPr>
          <w:rFonts w:ascii="PT Astra Serif" w:hAnsi="PT Astra Serif"/>
          <w:sz w:val="28"/>
        </w:rPr>
        <w:t xml:space="preserve"> (50,1%);</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обрабатывающих производствах – 24,5 тыс. чел</w:t>
      </w:r>
      <w:r w:rsidR="00A74D0D" w:rsidRPr="005A6EAA">
        <w:rPr>
          <w:rFonts w:ascii="PT Astra Serif" w:hAnsi="PT Astra Serif"/>
          <w:sz w:val="28"/>
        </w:rPr>
        <w:t>.</w:t>
      </w:r>
      <w:r w:rsidRPr="005A6EAA">
        <w:rPr>
          <w:rFonts w:ascii="PT Astra Serif" w:hAnsi="PT Astra Serif"/>
          <w:sz w:val="28"/>
        </w:rPr>
        <w:t xml:space="preserve"> (33,7%);</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обеспечении электрической энергией, газом и паром, кондиционировании воздуха – 6,5 тыс. чел</w:t>
      </w:r>
      <w:r w:rsidR="00A74D0D" w:rsidRPr="005A6EAA">
        <w:rPr>
          <w:rFonts w:ascii="PT Astra Serif" w:hAnsi="PT Astra Serif"/>
          <w:sz w:val="28"/>
        </w:rPr>
        <w:t>.</w:t>
      </w:r>
      <w:r w:rsidRPr="005A6EAA">
        <w:rPr>
          <w:rFonts w:ascii="PT Astra Serif" w:hAnsi="PT Astra Serif"/>
          <w:sz w:val="28"/>
        </w:rPr>
        <w:t xml:space="preserve"> (24,1%);</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водоснабжении, водоотведении, организации сбора и утилизации отходов, деятельности по ликвидации загрязнений – 3,1 тыс. чел</w:t>
      </w:r>
      <w:r w:rsidR="00A74D0D" w:rsidRPr="005A6EAA">
        <w:rPr>
          <w:rFonts w:ascii="PT Astra Serif" w:hAnsi="PT Astra Serif"/>
          <w:sz w:val="28"/>
        </w:rPr>
        <w:t>.</w:t>
      </w:r>
      <w:r w:rsidRPr="005A6EAA">
        <w:rPr>
          <w:rFonts w:ascii="PT Astra Serif" w:hAnsi="PT Astra Serif"/>
          <w:sz w:val="28"/>
        </w:rPr>
        <w:t xml:space="preserve"> (38,0%);</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строительстве – </w:t>
      </w:r>
      <w:r w:rsidRPr="005A6EAA">
        <w:rPr>
          <w:rFonts w:ascii="PT Astra Serif" w:hAnsi="PT Astra Serif"/>
          <w:sz w:val="28"/>
          <w:lang w:val="en-US"/>
        </w:rPr>
        <w:t>2</w:t>
      </w:r>
      <w:r w:rsidRPr="005A6EAA">
        <w:rPr>
          <w:rFonts w:ascii="PT Astra Serif" w:hAnsi="PT Astra Serif"/>
          <w:sz w:val="28"/>
        </w:rPr>
        <w:t>,5 тыс. чел</w:t>
      </w:r>
      <w:r w:rsidR="00A74D0D" w:rsidRPr="005A6EAA">
        <w:rPr>
          <w:rFonts w:ascii="PT Astra Serif" w:hAnsi="PT Astra Serif"/>
          <w:sz w:val="28"/>
        </w:rPr>
        <w:t>.</w:t>
      </w:r>
      <w:r w:rsidRPr="005A6EAA">
        <w:rPr>
          <w:rFonts w:ascii="PT Astra Serif" w:hAnsi="PT Astra Serif"/>
          <w:sz w:val="28"/>
        </w:rPr>
        <w:t xml:space="preserve"> (30,</w:t>
      </w:r>
      <w:r w:rsidRPr="005A6EAA">
        <w:rPr>
          <w:rFonts w:ascii="PT Astra Serif" w:hAnsi="PT Astra Serif"/>
          <w:sz w:val="28"/>
          <w:lang w:val="en-US"/>
        </w:rPr>
        <w:t>6</w:t>
      </w:r>
      <w:r w:rsidRPr="005A6EAA">
        <w:rPr>
          <w:rFonts w:ascii="PT Astra Serif" w:hAnsi="PT Astra Serif"/>
          <w:sz w:val="28"/>
        </w:rPr>
        <w:t> %);</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транспортировке и хранении – 10,3 тыс. чел</w:t>
      </w:r>
      <w:r w:rsidR="00A74D0D" w:rsidRPr="005A6EAA">
        <w:rPr>
          <w:rFonts w:ascii="PT Astra Serif" w:hAnsi="PT Astra Serif"/>
          <w:sz w:val="28"/>
        </w:rPr>
        <w:t>.</w:t>
      </w:r>
      <w:r w:rsidRPr="005A6EAA">
        <w:rPr>
          <w:rFonts w:ascii="PT Astra Serif" w:hAnsi="PT Astra Serif"/>
          <w:sz w:val="28"/>
        </w:rPr>
        <w:t xml:space="preserve"> (27,2</w:t>
      </w:r>
      <w:r w:rsidRPr="005A6EAA">
        <w:rPr>
          <w:rFonts w:ascii="PT Astra Serif" w:hAnsi="PT Astra Serif"/>
          <w:color w:val="000000"/>
          <w:sz w:val="28"/>
        </w:rPr>
        <w:t>%);</w:t>
      </w:r>
    </w:p>
    <w:p w:rsidR="00A10A69" w:rsidRPr="005A6EAA" w:rsidRDefault="00A10A69" w:rsidP="009666C1">
      <w:pPr>
        <w:pStyle w:val="af"/>
        <w:numPr>
          <w:ilvl w:val="0"/>
          <w:numId w:val="13"/>
        </w:numPr>
        <w:ind w:left="993" w:hanging="284"/>
        <w:jc w:val="both"/>
        <w:rPr>
          <w:rFonts w:ascii="PT Astra Serif" w:hAnsi="PT Astra Serif"/>
          <w:sz w:val="28"/>
        </w:rPr>
      </w:pPr>
      <w:r w:rsidRPr="005A6EAA">
        <w:rPr>
          <w:rFonts w:ascii="PT Astra Serif" w:hAnsi="PT Astra Serif"/>
          <w:color w:val="000000"/>
          <w:sz w:val="28"/>
        </w:rPr>
        <w:t xml:space="preserve"> </w:t>
      </w:r>
      <w:r w:rsidRPr="005A6EAA">
        <w:rPr>
          <w:rFonts w:ascii="PT Astra Serif" w:hAnsi="PT Astra Serif"/>
          <w:sz w:val="28"/>
        </w:rPr>
        <w:t>деятельностью в области информации и связи – 0,04 тыс. чел</w:t>
      </w:r>
      <w:r w:rsidR="00A74D0D" w:rsidRPr="005A6EAA">
        <w:rPr>
          <w:rFonts w:ascii="PT Astra Serif" w:hAnsi="PT Astra Serif"/>
          <w:sz w:val="28"/>
        </w:rPr>
        <w:t>.</w:t>
      </w:r>
      <w:r w:rsidRPr="005A6EAA">
        <w:rPr>
          <w:rFonts w:ascii="PT Astra Serif" w:hAnsi="PT Astra Serif"/>
          <w:sz w:val="28"/>
        </w:rPr>
        <w:t xml:space="preserve"> (0,5%).</w:t>
      </w:r>
    </w:p>
    <w:p w:rsidR="00DE0E97" w:rsidRPr="005A6EAA" w:rsidRDefault="00DE0E97" w:rsidP="009666C1">
      <w:pPr>
        <w:widowControl w:val="0"/>
        <w:ind w:firstLine="720"/>
        <w:jc w:val="right"/>
        <w:rPr>
          <w:rFonts w:ascii="PT Astra Serif" w:hAnsi="PT Astra Serif"/>
          <w:color w:val="000000"/>
          <w:spacing w:val="-6"/>
          <w:sz w:val="28"/>
          <w:szCs w:val="29"/>
        </w:rPr>
      </w:pPr>
    </w:p>
    <w:p w:rsidR="00F87401" w:rsidRPr="005A6EAA" w:rsidRDefault="00F87401" w:rsidP="008C5E16">
      <w:pPr>
        <w:widowControl w:val="0"/>
        <w:ind w:firstLine="720"/>
        <w:jc w:val="right"/>
        <w:rPr>
          <w:rFonts w:ascii="PT Astra Serif" w:hAnsi="PT Astra Serif"/>
          <w:color w:val="000000"/>
          <w:spacing w:val="-6"/>
          <w:sz w:val="28"/>
          <w:szCs w:val="29"/>
        </w:rPr>
      </w:pPr>
      <w:r w:rsidRPr="005A6EAA">
        <w:rPr>
          <w:rFonts w:ascii="PT Astra Serif" w:hAnsi="PT Astra Serif"/>
          <w:color w:val="000000"/>
          <w:spacing w:val="-6"/>
          <w:sz w:val="28"/>
          <w:szCs w:val="29"/>
        </w:rPr>
        <w:t>Таблица 1.</w:t>
      </w:r>
    </w:p>
    <w:p w:rsidR="00795C3C" w:rsidRPr="005A6EAA" w:rsidRDefault="00D3644C" w:rsidP="008C5E16">
      <w:pPr>
        <w:pStyle w:val="af"/>
        <w:jc w:val="center"/>
        <w:rPr>
          <w:rFonts w:ascii="PT Astra Serif" w:hAnsi="PT Astra Serif"/>
          <w:b/>
          <w:sz w:val="28"/>
        </w:rPr>
      </w:pPr>
      <w:r w:rsidRPr="005A6EAA">
        <w:rPr>
          <w:rFonts w:ascii="PT Astra Serif" w:hAnsi="PT Astra Serif"/>
          <w:b/>
          <w:sz w:val="28"/>
        </w:rPr>
        <w:t>Удельный вес работников</w:t>
      </w:r>
      <w:r w:rsidR="00740ADF" w:rsidRPr="005A6EAA">
        <w:rPr>
          <w:rFonts w:ascii="PT Astra Serif" w:hAnsi="PT Astra Serif"/>
          <w:b/>
          <w:sz w:val="28"/>
        </w:rPr>
        <w:t>,</w:t>
      </w:r>
      <w:r w:rsidR="00795C3C" w:rsidRPr="005A6EAA">
        <w:rPr>
          <w:rFonts w:ascii="PT Astra Serif" w:hAnsi="PT Astra Serif"/>
          <w:b/>
          <w:sz w:val="28"/>
        </w:rPr>
        <w:t xml:space="preserve"> занятых на работах с вредными</w:t>
      </w:r>
    </w:p>
    <w:p w:rsidR="00D3644C" w:rsidRPr="005A6EAA" w:rsidRDefault="00D3644C" w:rsidP="008C5E16">
      <w:pPr>
        <w:pStyle w:val="af"/>
        <w:jc w:val="center"/>
        <w:rPr>
          <w:rFonts w:ascii="PT Astra Serif" w:hAnsi="PT Astra Serif"/>
          <w:b/>
          <w:sz w:val="28"/>
        </w:rPr>
      </w:pPr>
      <w:r w:rsidRPr="005A6EAA">
        <w:rPr>
          <w:rFonts w:ascii="PT Astra Serif" w:hAnsi="PT Astra Serif"/>
          <w:b/>
          <w:sz w:val="28"/>
        </w:rPr>
        <w:t>и (или) опасными</w:t>
      </w:r>
      <w:r w:rsidR="00A22257" w:rsidRPr="005A6EAA">
        <w:rPr>
          <w:rFonts w:ascii="PT Astra Serif" w:hAnsi="PT Astra Serif"/>
          <w:b/>
          <w:sz w:val="28"/>
        </w:rPr>
        <w:t xml:space="preserve"> </w:t>
      </w:r>
      <w:r w:rsidRPr="005A6EAA">
        <w:rPr>
          <w:rFonts w:ascii="PT Astra Serif" w:hAnsi="PT Astra Serif"/>
          <w:b/>
          <w:sz w:val="28"/>
        </w:rPr>
        <w:t>условиями труда, по видам экономической деятельности</w:t>
      </w:r>
      <w:r w:rsidR="00795C3C" w:rsidRPr="005A6EAA">
        <w:rPr>
          <w:rFonts w:ascii="PT Astra Serif" w:hAnsi="PT Astra Serif"/>
          <w:b/>
          <w:sz w:val="28"/>
        </w:rPr>
        <w:t xml:space="preserve"> </w:t>
      </w:r>
      <w:r w:rsidRPr="005A6EAA">
        <w:rPr>
          <w:rFonts w:ascii="PT Astra Serif" w:hAnsi="PT Astra Serif"/>
          <w:b/>
          <w:sz w:val="28"/>
          <w:lang w:val="en-US"/>
        </w:rPr>
        <w:t>c</w:t>
      </w:r>
      <w:r w:rsidRPr="005A6EAA">
        <w:rPr>
          <w:rFonts w:ascii="PT Astra Serif" w:hAnsi="PT Astra Serif"/>
          <w:b/>
          <w:sz w:val="28"/>
        </w:rPr>
        <w:t xml:space="preserve"> 2017</w:t>
      </w:r>
      <w:r w:rsidR="00F87401" w:rsidRPr="005A6EAA">
        <w:rPr>
          <w:rFonts w:ascii="PT Astra Serif" w:hAnsi="PT Astra Serif"/>
          <w:b/>
          <w:sz w:val="28"/>
        </w:rPr>
        <w:t> </w:t>
      </w:r>
      <w:r w:rsidRPr="005A6EAA">
        <w:rPr>
          <w:rFonts w:ascii="PT Astra Serif" w:hAnsi="PT Astra Serif"/>
          <w:b/>
          <w:sz w:val="28"/>
        </w:rPr>
        <w:t>г</w:t>
      </w:r>
      <w:r w:rsidR="00F87401" w:rsidRPr="005A6EAA">
        <w:rPr>
          <w:rFonts w:ascii="PT Astra Serif" w:hAnsi="PT Astra Serif"/>
          <w:b/>
          <w:sz w:val="28"/>
        </w:rPr>
        <w:t>.</w:t>
      </w:r>
      <w:r w:rsidR="00740ADF" w:rsidRPr="005A6EAA">
        <w:rPr>
          <w:rFonts w:ascii="PT Astra Serif" w:hAnsi="PT Astra Serif"/>
          <w:b/>
          <w:sz w:val="28"/>
        </w:rPr>
        <w:t xml:space="preserve"> </w:t>
      </w:r>
      <w:r w:rsidRPr="005A6EAA">
        <w:rPr>
          <w:rFonts w:ascii="PT Astra Serif" w:hAnsi="PT Astra Serif"/>
          <w:sz w:val="28"/>
        </w:rPr>
        <w:t>(в % от списочной численности работников соответствующего вида экономической деятельности)</w:t>
      </w:r>
    </w:p>
    <w:p w:rsidR="00076B09" w:rsidRPr="005A6EAA" w:rsidRDefault="00076B09" w:rsidP="008C5E16">
      <w:pPr>
        <w:pStyle w:val="af"/>
        <w:jc w:val="center"/>
        <w:rPr>
          <w:rFonts w:ascii="PT Astra Serif" w:hAnsi="PT Astra Serif"/>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9"/>
        <w:gridCol w:w="899"/>
        <w:gridCol w:w="987"/>
        <w:gridCol w:w="989"/>
        <w:gridCol w:w="987"/>
        <w:gridCol w:w="983"/>
      </w:tblGrid>
      <w:tr w:rsidR="00A2586C" w:rsidRPr="005A6EAA" w:rsidTr="00A74D0D">
        <w:trPr>
          <w:trHeight w:val="395"/>
        </w:trPr>
        <w:tc>
          <w:tcPr>
            <w:tcW w:w="2541" w:type="pct"/>
            <w:shd w:val="clear" w:color="auto" w:fill="auto"/>
          </w:tcPr>
          <w:p w:rsidR="00A2586C" w:rsidRPr="005A6EAA" w:rsidRDefault="00A2586C" w:rsidP="008C5E16">
            <w:pPr>
              <w:pStyle w:val="af"/>
              <w:spacing w:before="40" w:after="40"/>
              <w:rPr>
                <w:rFonts w:ascii="PT Astra Serif" w:hAnsi="PT Astra Serif"/>
                <w:b/>
                <w:sz w:val="24"/>
                <w:szCs w:val="24"/>
              </w:rPr>
            </w:pPr>
          </w:p>
        </w:tc>
        <w:tc>
          <w:tcPr>
            <w:tcW w:w="456" w:type="pct"/>
            <w:shd w:val="clear" w:color="auto" w:fill="auto"/>
            <w:vAlign w:val="center"/>
          </w:tcPr>
          <w:p w:rsidR="00A2586C" w:rsidRPr="005A6EAA" w:rsidRDefault="00A2586C" w:rsidP="008C5E16">
            <w:pPr>
              <w:pStyle w:val="af"/>
              <w:jc w:val="center"/>
              <w:rPr>
                <w:rFonts w:ascii="PT Astra Serif" w:hAnsi="PT Astra Serif"/>
                <w:sz w:val="24"/>
                <w:szCs w:val="24"/>
              </w:rPr>
            </w:pPr>
            <w:r w:rsidRPr="005A6EAA">
              <w:rPr>
                <w:rFonts w:ascii="PT Astra Serif" w:hAnsi="PT Astra Serif"/>
                <w:sz w:val="24"/>
                <w:szCs w:val="24"/>
              </w:rPr>
              <w:t>2017</w:t>
            </w:r>
          </w:p>
        </w:tc>
        <w:tc>
          <w:tcPr>
            <w:tcW w:w="501" w:type="pct"/>
            <w:shd w:val="clear" w:color="auto" w:fill="auto"/>
            <w:vAlign w:val="center"/>
          </w:tcPr>
          <w:p w:rsidR="00A2586C" w:rsidRPr="005A6EAA" w:rsidRDefault="00A2586C" w:rsidP="008C5E16">
            <w:pPr>
              <w:pStyle w:val="af"/>
              <w:jc w:val="center"/>
              <w:rPr>
                <w:rFonts w:ascii="PT Astra Serif" w:hAnsi="PT Astra Serif"/>
                <w:sz w:val="24"/>
                <w:szCs w:val="24"/>
                <w:lang w:val="en-US"/>
              </w:rPr>
            </w:pPr>
            <w:r w:rsidRPr="005A6EAA">
              <w:rPr>
                <w:rFonts w:ascii="PT Astra Serif" w:hAnsi="PT Astra Serif"/>
                <w:sz w:val="24"/>
                <w:szCs w:val="24"/>
              </w:rPr>
              <w:t>2018</w:t>
            </w:r>
          </w:p>
        </w:tc>
        <w:tc>
          <w:tcPr>
            <w:tcW w:w="502" w:type="pct"/>
            <w:shd w:val="clear" w:color="auto" w:fill="auto"/>
            <w:vAlign w:val="center"/>
          </w:tcPr>
          <w:p w:rsidR="00A2586C" w:rsidRPr="005A6EAA" w:rsidRDefault="00A2586C" w:rsidP="008C5E16">
            <w:pPr>
              <w:pStyle w:val="af"/>
              <w:jc w:val="center"/>
              <w:rPr>
                <w:rFonts w:ascii="PT Astra Serif" w:hAnsi="PT Astra Serif"/>
                <w:sz w:val="24"/>
                <w:szCs w:val="24"/>
                <w:lang w:val="en-US"/>
              </w:rPr>
            </w:pPr>
            <w:r w:rsidRPr="005A6EAA">
              <w:rPr>
                <w:rFonts w:ascii="PT Astra Serif" w:hAnsi="PT Astra Serif"/>
                <w:sz w:val="24"/>
                <w:szCs w:val="24"/>
              </w:rPr>
              <w:t>201</w:t>
            </w:r>
            <w:r w:rsidRPr="005A6EAA">
              <w:rPr>
                <w:rFonts w:ascii="PT Astra Serif" w:hAnsi="PT Astra Serif"/>
                <w:sz w:val="24"/>
                <w:szCs w:val="24"/>
                <w:lang w:val="en-US"/>
              </w:rPr>
              <w:t>9</w:t>
            </w:r>
          </w:p>
        </w:tc>
        <w:tc>
          <w:tcPr>
            <w:tcW w:w="501" w:type="pct"/>
            <w:shd w:val="clear" w:color="auto" w:fill="auto"/>
            <w:vAlign w:val="center"/>
          </w:tcPr>
          <w:p w:rsidR="00A2586C" w:rsidRPr="005A6EAA" w:rsidRDefault="00A2586C" w:rsidP="008C5E16">
            <w:pPr>
              <w:pStyle w:val="af"/>
              <w:jc w:val="center"/>
              <w:rPr>
                <w:rFonts w:ascii="PT Astra Serif" w:hAnsi="PT Astra Serif"/>
                <w:sz w:val="24"/>
                <w:szCs w:val="24"/>
                <w:lang w:val="en-US"/>
              </w:rPr>
            </w:pPr>
            <w:r w:rsidRPr="005A6EAA">
              <w:rPr>
                <w:rFonts w:ascii="PT Astra Serif" w:hAnsi="PT Astra Serif"/>
                <w:sz w:val="24"/>
                <w:szCs w:val="24"/>
              </w:rPr>
              <w:t>20</w:t>
            </w:r>
            <w:r w:rsidRPr="005A6EAA">
              <w:rPr>
                <w:rFonts w:ascii="PT Astra Serif" w:hAnsi="PT Astra Serif"/>
                <w:sz w:val="24"/>
                <w:szCs w:val="24"/>
                <w:lang w:val="en-US"/>
              </w:rPr>
              <w:t>20</w:t>
            </w:r>
          </w:p>
        </w:tc>
        <w:tc>
          <w:tcPr>
            <w:tcW w:w="500" w:type="pct"/>
            <w:vAlign w:val="center"/>
          </w:tcPr>
          <w:p w:rsidR="00A2586C" w:rsidRPr="005A6EAA" w:rsidRDefault="00A2586C" w:rsidP="00A74D0D">
            <w:pPr>
              <w:pStyle w:val="af"/>
              <w:jc w:val="center"/>
              <w:rPr>
                <w:rFonts w:ascii="PT Astra Serif" w:hAnsi="PT Astra Serif"/>
                <w:sz w:val="24"/>
                <w:szCs w:val="24"/>
              </w:rPr>
            </w:pPr>
            <w:r w:rsidRPr="005A6EAA">
              <w:rPr>
                <w:rFonts w:ascii="PT Astra Serif" w:hAnsi="PT Astra Serif"/>
                <w:sz w:val="24"/>
                <w:szCs w:val="24"/>
              </w:rPr>
              <w:t>2021</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b/>
                <w:sz w:val="24"/>
                <w:szCs w:val="24"/>
              </w:rPr>
            </w:pPr>
            <w:r w:rsidRPr="005A6EAA">
              <w:rPr>
                <w:rFonts w:ascii="PT Astra Serif" w:hAnsi="PT Astra Serif"/>
                <w:sz w:val="24"/>
                <w:szCs w:val="24"/>
              </w:rPr>
              <w:t>Занятые на работах с вредными и (или) опасными условиями труда</w:t>
            </w:r>
          </w:p>
        </w:tc>
        <w:tc>
          <w:tcPr>
            <w:tcW w:w="456" w:type="pct"/>
            <w:shd w:val="clear" w:color="auto" w:fill="auto"/>
          </w:tcPr>
          <w:p w:rsidR="00A2586C" w:rsidRPr="005A6EAA" w:rsidRDefault="00A2586C" w:rsidP="008C5E16">
            <w:pPr>
              <w:pStyle w:val="af"/>
              <w:jc w:val="right"/>
              <w:rPr>
                <w:rFonts w:ascii="PT Astra Serif" w:hAnsi="PT Astra Serif"/>
                <w:b/>
                <w:sz w:val="24"/>
                <w:szCs w:val="24"/>
              </w:rPr>
            </w:pPr>
          </w:p>
        </w:tc>
        <w:tc>
          <w:tcPr>
            <w:tcW w:w="501" w:type="pct"/>
            <w:shd w:val="clear" w:color="auto" w:fill="auto"/>
          </w:tcPr>
          <w:p w:rsidR="00A2586C" w:rsidRPr="005A6EAA" w:rsidRDefault="00A2586C" w:rsidP="008C5E16">
            <w:pPr>
              <w:pStyle w:val="af"/>
              <w:jc w:val="right"/>
              <w:rPr>
                <w:rFonts w:ascii="PT Astra Serif" w:hAnsi="PT Astra Serif"/>
                <w:b/>
                <w:sz w:val="24"/>
                <w:szCs w:val="24"/>
              </w:rPr>
            </w:pPr>
          </w:p>
        </w:tc>
        <w:tc>
          <w:tcPr>
            <w:tcW w:w="502" w:type="pct"/>
            <w:shd w:val="clear" w:color="auto" w:fill="auto"/>
          </w:tcPr>
          <w:p w:rsidR="00A2586C" w:rsidRPr="005A6EAA" w:rsidRDefault="00A2586C" w:rsidP="008C5E16">
            <w:pPr>
              <w:pStyle w:val="af"/>
              <w:jc w:val="right"/>
              <w:rPr>
                <w:rFonts w:ascii="PT Astra Serif" w:hAnsi="PT Astra Serif"/>
                <w:b/>
                <w:sz w:val="24"/>
                <w:szCs w:val="24"/>
              </w:rPr>
            </w:pPr>
          </w:p>
        </w:tc>
        <w:tc>
          <w:tcPr>
            <w:tcW w:w="501" w:type="pct"/>
            <w:shd w:val="clear" w:color="auto" w:fill="auto"/>
          </w:tcPr>
          <w:p w:rsidR="00A2586C" w:rsidRPr="005A6EAA" w:rsidRDefault="00A2586C" w:rsidP="008C5E16">
            <w:pPr>
              <w:pStyle w:val="af"/>
              <w:jc w:val="right"/>
              <w:rPr>
                <w:rFonts w:ascii="PT Astra Serif" w:hAnsi="PT Astra Serif"/>
                <w:b/>
                <w:sz w:val="24"/>
                <w:szCs w:val="24"/>
              </w:rPr>
            </w:pPr>
          </w:p>
        </w:tc>
        <w:tc>
          <w:tcPr>
            <w:tcW w:w="500" w:type="pct"/>
          </w:tcPr>
          <w:p w:rsidR="00A2586C" w:rsidRPr="005A6EAA" w:rsidRDefault="00A2586C" w:rsidP="008C5E16">
            <w:pPr>
              <w:pStyle w:val="af"/>
              <w:jc w:val="right"/>
              <w:rPr>
                <w:rFonts w:ascii="PT Astra Serif" w:hAnsi="PT Astra Serif"/>
                <w:b/>
                <w:sz w:val="24"/>
                <w:szCs w:val="24"/>
              </w:rPr>
            </w:pP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Всего</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rPr>
              <w:t>29,0</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29,2</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28,4</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lang w:val="en-US"/>
              </w:rPr>
              <w:t>28</w:t>
            </w:r>
            <w:r w:rsidRPr="005A6EAA">
              <w:rPr>
                <w:rFonts w:ascii="PT Astra Serif" w:hAnsi="PT Astra Serif"/>
                <w:sz w:val="24"/>
                <w:szCs w:val="24"/>
              </w:rPr>
              <w:t>,0</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28,9</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Сельское, лесное хозяйство, охота, рыболовство и рыбоводство</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21,2</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22,4</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23,0</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23,7</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22,3</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Добыча полезных ископаемых</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57,5</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57,2</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51,8</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48,5</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50,1</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Обрабатывающие производства</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30,7</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33,0</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32,0</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31,3</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33,7</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Обеспечение электрической  энергией, газом и паром; кондиционирование воздуха</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25,4</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24,3</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23,2</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23,1</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24,1</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Водоснабжение, водоотведение, организация сбора и утилизации отходов, деятельность по ликвидации загрязнений</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42,7</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38,8</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33,9</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37,7</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38,0</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Строительство</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32,0</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31,5</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33,1</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33,6</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30,6</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Транспортировка и хранение</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30,2</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29,3</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29,0</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27,6</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27,2</w:t>
            </w:r>
          </w:p>
        </w:tc>
      </w:tr>
      <w:tr w:rsidR="00A2586C" w:rsidRPr="005A6EAA" w:rsidTr="00A2586C">
        <w:tc>
          <w:tcPr>
            <w:tcW w:w="2541" w:type="pct"/>
            <w:shd w:val="clear" w:color="auto" w:fill="auto"/>
          </w:tcPr>
          <w:p w:rsidR="00A2586C" w:rsidRPr="005A6EAA" w:rsidRDefault="00A2586C" w:rsidP="008C5E16">
            <w:pPr>
              <w:pStyle w:val="af"/>
              <w:spacing w:before="40" w:after="40"/>
              <w:rPr>
                <w:rFonts w:ascii="PT Astra Serif" w:hAnsi="PT Astra Serif"/>
                <w:sz w:val="24"/>
                <w:szCs w:val="24"/>
              </w:rPr>
            </w:pPr>
            <w:r w:rsidRPr="005A6EAA">
              <w:rPr>
                <w:rFonts w:ascii="PT Astra Serif" w:hAnsi="PT Astra Serif"/>
                <w:sz w:val="24"/>
                <w:szCs w:val="24"/>
              </w:rPr>
              <w:t>Деятельность в области информации и связи</w:t>
            </w:r>
          </w:p>
        </w:tc>
        <w:tc>
          <w:tcPr>
            <w:tcW w:w="456"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1,6</w:t>
            </w:r>
          </w:p>
        </w:tc>
        <w:tc>
          <w:tcPr>
            <w:tcW w:w="501"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0,8</w:t>
            </w:r>
          </w:p>
        </w:tc>
        <w:tc>
          <w:tcPr>
            <w:tcW w:w="502" w:type="pct"/>
            <w:shd w:val="clear" w:color="auto" w:fill="auto"/>
          </w:tcPr>
          <w:p w:rsidR="00A2586C" w:rsidRPr="005A6EAA" w:rsidRDefault="00A2586C" w:rsidP="008C5E16">
            <w:pPr>
              <w:pStyle w:val="af"/>
              <w:jc w:val="right"/>
              <w:rPr>
                <w:rFonts w:ascii="PT Astra Serif" w:hAnsi="PT Astra Serif"/>
                <w:sz w:val="24"/>
                <w:szCs w:val="24"/>
                <w:lang w:val="en-US"/>
              </w:rPr>
            </w:pPr>
            <w:r w:rsidRPr="005A6EAA">
              <w:rPr>
                <w:rFonts w:ascii="PT Astra Serif" w:hAnsi="PT Astra Serif"/>
                <w:sz w:val="24"/>
                <w:szCs w:val="24"/>
                <w:lang w:val="en-US"/>
              </w:rPr>
              <w:t>0,7</w:t>
            </w:r>
          </w:p>
        </w:tc>
        <w:tc>
          <w:tcPr>
            <w:tcW w:w="501" w:type="pct"/>
            <w:shd w:val="clear" w:color="auto" w:fill="auto"/>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0,8</w:t>
            </w:r>
          </w:p>
        </w:tc>
        <w:tc>
          <w:tcPr>
            <w:tcW w:w="500" w:type="pct"/>
          </w:tcPr>
          <w:p w:rsidR="00A2586C" w:rsidRPr="005A6EAA" w:rsidRDefault="00A2586C" w:rsidP="008C5E16">
            <w:pPr>
              <w:pStyle w:val="af"/>
              <w:jc w:val="right"/>
              <w:rPr>
                <w:rFonts w:ascii="PT Astra Serif" w:hAnsi="PT Astra Serif"/>
                <w:sz w:val="24"/>
                <w:szCs w:val="24"/>
              </w:rPr>
            </w:pPr>
            <w:r w:rsidRPr="005A6EAA">
              <w:rPr>
                <w:rFonts w:ascii="PT Astra Serif" w:hAnsi="PT Astra Serif"/>
                <w:sz w:val="24"/>
                <w:szCs w:val="24"/>
              </w:rPr>
              <w:t>0,5</w:t>
            </w:r>
          </w:p>
        </w:tc>
      </w:tr>
    </w:tbl>
    <w:p w:rsidR="002A1BBF" w:rsidRPr="005A6EAA" w:rsidRDefault="002A1BBF" w:rsidP="00076B09">
      <w:pPr>
        <w:pStyle w:val="af"/>
        <w:spacing w:line="264" w:lineRule="auto"/>
        <w:jc w:val="center"/>
        <w:rPr>
          <w:rFonts w:ascii="PT Astra Serif" w:hAnsi="PT Astra Serif"/>
          <w:b/>
          <w:sz w:val="28"/>
        </w:rPr>
      </w:pPr>
    </w:p>
    <w:p w:rsidR="00965D2E" w:rsidRPr="005A6EAA" w:rsidRDefault="00965D2E" w:rsidP="00965D2E">
      <w:pPr>
        <w:widowControl w:val="0"/>
        <w:ind w:firstLine="720"/>
        <w:jc w:val="both"/>
        <w:rPr>
          <w:rFonts w:ascii="PT Astra Serif" w:hAnsi="PT Astra Serif"/>
          <w:color w:val="000000"/>
          <w:sz w:val="28"/>
        </w:rPr>
      </w:pPr>
      <w:r w:rsidRPr="005A6EAA">
        <w:rPr>
          <w:rFonts w:ascii="PT Astra Serif" w:hAnsi="PT Astra Serif"/>
          <w:color w:val="000000"/>
          <w:sz w:val="28"/>
        </w:rPr>
        <w:t>Из общего количества работников, занятых на работах с вредными и (или) опасными условиями труда, подавляющее большинство (о</w:t>
      </w:r>
      <w:r w:rsidR="003A4260" w:rsidRPr="005A6EAA">
        <w:rPr>
          <w:rFonts w:ascii="PT Astra Serif" w:hAnsi="PT Astra Serif"/>
          <w:color w:val="000000"/>
          <w:sz w:val="28"/>
        </w:rPr>
        <w:t>ко</w:t>
      </w:r>
      <w:r w:rsidRPr="005A6EAA">
        <w:rPr>
          <w:rFonts w:ascii="PT Astra Serif" w:hAnsi="PT Astra Serif"/>
          <w:color w:val="000000"/>
          <w:sz w:val="28"/>
        </w:rPr>
        <w:t>л</w:t>
      </w:r>
      <w:r w:rsidR="003A4260" w:rsidRPr="005A6EAA">
        <w:rPr>
          <w:rFonts w:ascii="PT Astra Serif" w:hAnsi="PT Astra Serif"/>
          <w:color w:val="000000"/>
          <w:sz w:val="28"/>
        </w:rPr>
        <w:t>о</w:t>
      </w:r>
      <w:r w:rsidRPr="005A6EAA">
        <w:rPr>
          <w:rFonts w:ascii="PT Astra Serif" w:hAnsi="PT Astra Serif"/>
          <w:color w:val="000000"/>
          <w:sz w:val="28"/>
        </w:rPr>
        <w:t xml:space="preserve"> 8</w:t>
      </w:r>
      <w:r w:rsidR="00716906" w:rsidRPr="005A6EAA">
        <w:rPr>
          <w:rFonts w:ascii="PT Astra Serif" w:hAnsi="PT Astra Serif"/>
          <w:color w:val="000000"/>
          <w:sz w:val="28"/>
        </w:rPr>
        <w:t>0</w:t>
      </w:r>
      <w:r w:rsidRPr="005A6EAA">
        <w:rPr>
          <w:rFonts w:ascii="PT Astra Serif" w:hAnsi="PT Astra Serif"/>
          <w:color w:val="000000"/>
          <w:sz w:val="28"/>
        </w:rPr>
        <w:t>%) занято в трех видах экономической деятельности: в обрабатывающих производствах (24,5 тыс. чел.), в транспортировке и хранении (</w:t>
      </w:r>
      <w:r w:rsidRPr="005A6EAA">
        <w:rPr>
          <w:rFonts w:ascii="PT Astra Serif" w:hAnsi="PT Astra Serif"/>
          <w:sz w:val="28"/>
        </w:rPr>
        <w:t>10,</w:t>
      </w:r>
      <w:r w:rsidR="00716906" w:rsidRPr="005A6EAA">
        <w:rPr>
          <w:rFonts w:ascii="PT Astra Serif" w:hAnsi="PT Astra Serif"/>
          <w:sz w:val="28"/>
        </w:rPr>
        <w:t>3</w:t>
      </w:r>
      <w:r w:rsidRPr="005A6EAA">
        <w:rPr>
          <w:rFonts w:ascii="PT Astra Serif" w:hAnsi="PT Astra Serif"/>
          <w:sz w:val="28"/>
        </w:rPr>
        <w:t xml:space="preserve"> тыс. чел.</w:t>
      </w:r>
      <w:r w:rsidRPr="005A6EAA">
        <w:rPr>
          <w:rFonts w:ascii="PT Astra Serif" w:hAnsi="PT Astra Serif"/>
          <w:color w:val="000000"/>
          <w:sz w:val="28"/>
        </w:rPr>
        <w:t>), в обеспечении электрической энергией, газом и паром, кондиционировании воздуха (</w:t>
      </w:r>
      <w:r w:rsidRPr="005A6EAA">
        <w:rPr>
          <w:rFonts w:ascii="PT Astra Serif" w:hAnsi="PT Astra Serif"/>
          <w:sz w:val="28"/>
        </w:rPr>
        <w:t>6,</w:t>
      </w:r>
      <w:r w:rsidR="00716906" w:rsidRPr="005A6EAA">
        <w:rPr>
          <w:rFonts w:ascii="PT Astra Serif" w:hAnsi="PT Astra Serif"/>
          <w:sz w:val="28"/>
        </w:rPr>
        <w:t>5</w:t>
      </w:r>
      <w:r w:rsidRPr="005A6EAA">
        <w:rPr>
          <w:rFonts w:ascii="PT Astra Serif" w:hAnsi="PT Astra Serif"/>
          <w:sz w:val="28"/>
        </w:rPr>
        <w:t> тыс. чел.</w:t>
      </w:r>
      <w:r w:rsidRPr="005A6EAA">
        <w:rPr>
          <w:rFonts w:ascii="PT Astra Serif" w:hAnsi="PT Astra Serif"/>
          <w:color w:val="000000"/>
          <w:sz w:val="28"/>
        </w:rPr>
        <w:t>).</w:t>
      </w:r>
    </w:p>
    <w:p w:rsidR="0088756B" w:rsidRPr="005A6EAA" w:rsidRDefault="0088756B" w:rsidP="009666C1">
      <w:pPr>
        <w:widowControl w:val="0"/>
        <w:ind w:firstLine="720"/>
        <w:jc w:val="both"/>
        <w:rPr>
          <w:rFonts w:ascii="PT Astra Serif" w:hAnsi="PT Astra Serif"/>
          <w:sz w:val="28"/>
        </w:rPr>
      </w:pPr>
      <w:r w:rsidRPr="005A6EAA">
        <w:rPr>
          <w:rFonts w:ascii="PT Astra Serif" w:hAnsi="PT Astra Serif"/>
          <w:sz w:val="28"/>
        </w:rPr>
        <w:t xml:space="preserve">Наибольшая доля работников, занятых на работах с вредными и (или) </w:t>
      </w:r>
      <w:r w:rsidRPr="005A6EAA">
        <w:rPr>
          <w:rFonts w:ascii="PT Astra Serif" w:hAnsi="PT Astra Serif"/>
          <w:sz w:val="28"/>
        </w:rPr>
        <w:lastRenderedPageBreak/>
        <w:t>опасными условиями труда, приходится на обрабатывающие производства – 46,9%, транспортировку и хранение – 19,8%, обеспечение электрической энергией, газом и паром, кондиционирование воздуха – 12,5% (рис. 3).</w:t>
      </w:r>
    </w:p>
    <w:p w:rsidR="00A0170D" w:rsidRPr="005A6EAA" w:rsidRDefault="00A0170D" w:rsidP="009666C1">
      <w:pPr>
        <w:pStyle w:val="af"/>
        <w:ind w:firstLine="720"/>
        <w:jc w:val="both"/>
        <w:rPr>
          <w:rFonts w:ascii="PT Astra Serif" w:hAnsi="PT Astra Serif"/>
          <w:sz w:val="28"/>
        </w:rPr>
      </w:pPr>
      <w:r w:rsidRPr="005A6EAA">
        <w:rPr>
          <w:rFonts w:ascii="PT Astra Serif" w:hAnsi="PT Astra Serif"/>
          <w:sz w:val="28"/>
        </w:rPr>
        <w:t>В 2021 г. на работах с вредными и (или) опасными условиями труда было занято 43,5 тыс. мужчин и 8,8 тыс. женщин, что составляет 37,0% и 13,9% от численности работников соответствующего пола. Удельный вес по видам экономической деятельности представлен на рис. 4.</w:t>
      </w:r>
    </w:p>
    <w:p w:rsidR="00DE0E97" w:rsidRPr="005A6EAA" w:rsidRDefault="00DE0E97" w:rsidP="009666C1">
      <w:pPr>
        <w:widowControl w:val="0"/>
        <w:ind w:firstLine="720"/>
        <w:jc w:val="right"/>
        <w:rPr>
          <w:rFonts w:ascii="PT Astra Serif" w:hAnsi="PT Astra Serif"/>
          <w:color w:val="000000"/>
          <w:sz w:val="28"/>
          <w:szCs w:val="28"/>
        </w:rPr>
      </w:pPr>
    </w:p>
    <w:p w:rsidR="00257F61" w:rsidRPr="005A6EAA" w:rsidRDefault="00257F61" w:rsidP="009666C1">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 xml:space="preserve">Рис. </w:t>
      </w:r>
      <w:r w:rsidR="00E23F16" w:rsidRPr="005A6EAA">
        <w:rPr>
          <w:rFonts w:ascii="PT Astra Serif" w:hAnsi="PT Astra Serif"/>
          <w:color w:val="000000"/>
          <w:sz w:val="28"/>
          <w:szCs w:val="28"/>
        </w:rPr>
        <w:t>3</w:t>
      </w:r>
      <w:r w:rsidRPr="005A6EAA">
        <w:rPr>
          <w:rFonts w:ascii="PT Astra Serif" w:hAnsi="PT Astra Serif"/>
          <w:color w:val="000000"/>
          <w:sz w:val="28"/>
          <w:szCs w:val="28"/>
        </w:rPr>
        <w:t>.</w:t>
      </w:r>
    </w:p>
    <w:p w:rsidR="00C40C6D" w:rsidRDefault="0053416C" w:rsidP="009666C1">
      <w:pPr>
        <w:pStyle w:val="af"/>
        <w:jc w:val="center"/>
        <w:rPr>
          <w:rFonts w:ascii="PT Astra Serif" w:hAnsi="PT Astra Serif"/>
          <w:b/>
          <w:sz w:val="28"/>
          <w:szCs w:val="28"/>
        </w:rPr>
      </w:pPr>
      <w:r w:rsidRPr="005A6EAA">
        <w:rPr>
          <w:rFonts w:ascii="PT Astra Serif" w:hAnsi="PT Astra Serif"/>
          <w:b/>
          <w:sz w:val="28"/>
          <w:szCs w:val="28"/>
        </w:rPr>
        <w:t xml:space="preserve">Доля работников, занятых на работах с вредными и (или) опасными </w:t>
      </w:r>
    </w:p>
    <w:p w:rsidR="00FC75A6" w:rsidRPr="005A6EAA" w:rsidRDefault="0053416C" w:rsidP="009666C1">
      <w:pPr>
        <w:pStyle w:val="af"/>
        <w:jc w:val="center"/>
        <w:rPr>
          <w:rFonts w:ascii="PT Astra Serif" w:hAnsi="PT Astra Serif"/>
          <w:b/>
          <w:sz w:val="28"/>
          <w:szCs w:val="28"/>
        </w:rPr>
      </w:pPr>
      <w:r w:rsidRPr="005A6EAA">
        <w:rPr>
          <w:rFonts w:ascii="PT Astra Serif" w:hAnsi="PT Astra Serif"/>
          <w:b/>
          <w:sz w:val="28"/>
          <w:szCs w:val="28"/>
        </w:rPr>
        <w:t>условиями труда, по видам экономической деятельности за 20</w:t>
      </w:r>
      <w:r w:rsidR="008F1BD6" w:rsidRPr="005A6EAA">
        <w:rPr>
          <w:rFonts w:ascii="PT Astra Serif" w:hAnsi="PT Astra Serif"/>
          <w:b/>
          <w:sz w:val="28"/>
          <w:szCs w:val="28"/>
        </w:rPr>
        <w:t>2</w:t>
      </w:r>
      <w:r w:rsidR="0088756B" w:rsidRPr="005A6EAA">
        <w:rPr>
          <w:rFonts w:ascii="PT Astra Serif" w:hAnsi="PT Astra Serif"/>
          <w:b/>
          <w:sz w:val="28"/>
          <w:szCs w:val="28"/>
        </w:rPr>
        <w:t>1</w:t>
      </w:r>
      <w:r w:rsidRPr="005A6EAA">
        <w:rPr>
          <w:rFonts w:ascii="PT Astra Serif" w:hAnsi="PT Astra Serif"/>
          <w:b/>
          <w:sz w:val="28"/>
          <w:szCs w:val="28"/>
        </w:rPr>
        <w:t xml:space="preserve"> г. </w:t>
      </w:r>
    </w:p>
    <w:p w:rsidR="0053416C" w:rsidRPr="005A6EAA" w:rsidRDefault="0053416C" w:rsidP="009666C1">
      <w:pPr>
        <w:pStyle w:val="af"/>
        <w:jc w:val="center"/>
        <w:rPr>
          <w:rFonts w:ascii="PT Astra Serif" w:hAnsi="PT Astra Serif"/>
          <w:sz w:val="28"/>
          <w:szCs w:val="28"/>
        </w:rPr>
      </w:pPr>
      <w:r w:rsidRPr="005A6EAA">
        <w:rPr>
          <w:rFonts w:ascii="PT Astra Serif" w:hAnsi="PT Astra Serif"/>
          <w:sz w:val="28"/>
          <w:szCs w:val="28"/>
        </w:rPr>
        <w:t xml:space="preserve">(в % к </w:t>
      </w:r>
      <w:r w:rsidR="00194BC1" w:rsidRPr="005A6EAA">
        <w:rPr>
          <w:rFonts w:ascii="PT Astra Serif" w:hAnsi="PT Astra Serif"/>
          <w:sz w:val="28"/>
          <w:szCs w:val="28"/>
        </w:rPr>
        <w:t xml:space="preserve">общей </w:t>
      </w:r>
      <w:r w:rsidRPr="005A6EAA">
        <w:rPr>
          <w:rFonts w:ascii="PT Astra Serif" w:hAnsi="PT Astra Serif"/>
          <w:sz w:val="28"/>
          <w:szCs w:val="28"/>
        </w:rPr>
        <w:t>численности занятых на работах с вредными и (или) опасными условиями труда)</w:t>
      </w:r>
    </w:p>
    <w:p w:rsidR="00C40C6D" w:rsidRDefault="0088756B" w:rsidP="0053416C">
      <w:pPr>
        <w:pStyle w:val="af"/>
        <w:jc w:val="center"/>
        <w:rPr>
          <w:rFonts w:ascii="PT Astra Serif" w:hAnsi="PT Astra Serif"/>
          <w:sz w:val="28"/>
          <w:szCs w:val="28"/>
        </w:rPr>
      </w:pPr>
      <w:r w:rsidRPr="005A6EAA">
        <w:rPr>
          <w:rFonts w:ascii="PT Astra Serif" w:hAnsi="PT Astra Serif"/>
          <w:b/>
          <w:noProof/>
          <w:color w:val="7030A0"/>
          <w:sz w:val="28"/>
        </w:rPr>
        <w:drawing>
          <wp:inline distT="0" distB="0" distL="0" distR="0">
            <wp:extent cx="5676900" cy="6181725"/>
            <wp:effectExtent l="0" t="0" r="0" b="0"/>
            <wp:docPr id="1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4D72" w:rsidRPr="005A6EAA" w:rsidRDefault="00C40C6D" w:rsidP="00C40C6D">
      <w:pPr>
        <w:pStyle w:val="af"/>
        <w:jc w:val="right"/>
        <w:rPr>
          <w:rFonts w:ascii="PT Astra Serif" w:hAnsi="PT Astra Serif"/>
          <w:color w:val="000000"/>
          <w:sz w:val="28"/>
          <w:szCs w:val="28"/>
        </w:rPr>
      </w:pPr>
      <w:r>
        <w:rPr>
          <w:rFonts w:ascii="PT Astra Serif" w:hAnsi="PT Astra Serif"/>
          <w:sz w:val="28"/>
          <w:szCs w:val="28"/>
        </w:rPr>
        <w:br w:type="page"/>
      </w:r>
      <w:r w:rsidR="00074D72" w:rsidRPr="005A6EAA">
        <w:rPr>
          <w:rFonts w:ascii="PT Astra Serif" w:hAnsi="PT Astra Serif"/>
          <w:color w:val="000000"/>
          <w:sz w:val="28"/>
          <w:szCs w:val="28"/>
        </w:rPr>
        <w:lastRenderedPageBreak/>
        <w:t>Рис. 4.</w:t>
      </w:r>
    </w:p>
    <w:p w:rsidR="00B82FA4" w:rsidRPr="005A6EAA" w:rsidRDefault="00B82FA4" w:rsidP="008C5E16">
      <w:pPr>
        <w:pStyle w:val="af"/>
        <w:jc w:val="center"/>
        <w:rPr>
          <w:rFonts w:ascii="PT Astra Serif" w:hAnsi="PT Astra Serif"/>
          <w:sz w:val="28"/>
          <w:szCs w:val="28"/>
        </w:rPr>
      </w:pPr>
      <w:r w:rsidRPr="005A6EAA">
        <w:rPr>
          <w:rFonts w:ascii="PT Astra Serif" w:hAnsi="PT Astra Serif"/>
          <w:b/>
          <w:sz w:val="28"/>
          <w:szCs w:val="28"/>
        </w:rPr>
        <w:t xml:space="preserve">Удельный вес работников (мужчин и женщин), занятых на работах с вредными и (или) опасными условиями труда, по видам экономической деятельности </w:t>
      </w:r>
      <w:r w:rsidR="00D30AC1" w:rsidRPr="005A6EAA">
        <w:rPr>
          <w:rFonts w:ascii="PT Astra Serif" w:hAnsi="PT Astra Serif"/>
          <w:b/>
          <w:sz w:val="28"/>
          <w:szCs w:val="28"/>
        </w:rPr>
        <w:t>в</w:t>
      </w:r>
      <w:r w:rsidRPr="005A6EAA">
        <w:rPr>
          <w:rFonts w:ascii="PT Astra Serif" w:hAnsi="PT Astra Serif"/>
          <w:b/>
          <w:sz w:val="28"/>
          <w:szCs w:val="28"/>
        </w:rPr>
        <w:t xml:space="preserve"> 20</w:t>
      </w:r>
      <w:r w:rsidR="00A86B4E" w:rsidRPr="005A6EAA">
        <w:rPr>
          <w:rFonts w:ascii="PT Astra Serif" w:hAnsi="PT Astra Serif"/>
          <w:b/>
          <w:sz w:val="28"/>
          <w:szCs w:val="28"/>
        </w:rPr>
        <w:t>20</w:t>
      </w:r>
      <w:r w:rsidR="00D30AC1" w:rsidRPr="005A6EAA">
        <w:rPr>
          <w:rFonts w:ascii="PT Astra Serif" w:hAnsi="PT Astra Serif"/>
          <w:b/>
          <w:sz w:val="28"/>
          <w:szCs w:val="28"/>
        </w:rPr>
        <w:t xml:space="preserve"> и 202</w:t>
      </w:r>
      <w:r w:rsidR="00A86B4E" w:rsidRPr="005A6EAA">
        <w:rPr>
          <w:rFonts w:ascii="PT Astra Serif" w:hAnsi="PT Astra Serif"/>
          <w:b/>
          <w:sz w:val="28"/>
          <w:szCs w:val="28"/>
        </w:rPr>
        <w:t>1</w:t>
      </w:r>
      <w:r w:rsidRPr="005A6EAA">
        <w:rPr>
          <w:rFonts w:ascii="PT Astra Serif" w:hAnsi="PT Astra Serif"/>
          <w:b/>
          <w:sz w:val="28"/>
          <w:szCs w:val="28"/>
        </w:rPr>
        <w:t xml:space="preserve"> года</w:t>
      </w:r>
      <w:r w:rsidR="00D30AC1" w:rsidRPr="005A6EAA">
        <w:rPr>
          <w:rFonts w:ascii="PT Astra Serif" w:hAnsi="PT Astra Serif"/>
          <w:b/>
          <w:sz w:val="28"/>
          <w:szCs w:val="28"/>
        </w:rPr>
        <w:t>х</w:t>
      </w:r>
      <w:r w:rsidRPr="005A6EAA">
        <w:rPr>
          <w:rFonts w:ascii="PT Astra Serif" w:hAnsi="PT Astra Serif"/>
          <w:b/>
          <w:sz w:val="28"/>
          <w:szCs w:val="28"/>
        </w:rPr>
        <w:t xml:space="preserve"> </w:t>
      </w:r>
      <w:r w:rsidRPr="005A6EAA">
        <w:rPr>
          <w:rFonts w:ascii="PT Astra Serif" w:hAnsi="PT Astra Serif"/>
          <w:sz w:val="28"/>
          <w:szCs w:val="28"/>
        </w:rPr>
        <w:t>(в % от списочной численности работников соответствующего пола и вида экономической деятельности)</w:t>
      </w:r>
    </w:p>
    <w:p w:rsidR="00D21200" w:rsidRPr="005A6EAA" w:rsidRDefault="00D21200" w:rsidP="008C5E16">
      <w:pPr>
        <w:pStyle w:val="af"/>
        <w:jc w:val="center"/>
        <w:rPr>
          <w:rFonts w:ascii="PT Astra Serif" w:hAnsi="PT Astra Serif"/>
          <w:b/>
          <w:sz w:val="16"/>
          <w:szCs w:val="16"/>
        </w:rPr>
      </w:pPr>
    </w:p>
    <w:p w:rsidR="00A86B4E" w:rsidRPr="005A6EAA" w:rsidRDefault="00A86B4E" w:rsidP="008C5E16">
      <w:pPr>
        <w:pStyle w:val="af"/>
        <w:rPr>
          <w:rFonts w:ascii="PT Astra Serif" w:hAnsi="PT Astra Serif"/>
          <w:b/>
          <w:sz w:val="28"/>
        </w:rPr>
      </w:pPr>
      <w:r w:rsidRPr="005A6EAA">
        <w:rPr>
          <w:rFonts w:ascii="PT Astra Serif" w:hAnsi="PT Astra Serif"/>
          <w:b/>
          <w:sz w:val="28"/>
        </w:rPr>
        <w:t xml:space="preserve">            </w:t>
      </w:r>
      <w:r w:rsidRPr="005A6EAA">
        <w:rPr>
          <w:rFonts w:ascii="PT Astra Serif" w:hAnsi="PT Astra Serif"/>
          <w:b/>
          <w:sz w:val="24"/>
          <w:szCs w:val="24"/>
        </w:rPr>
        <w:t>20</w:t>
      </w:r>
      <w:r w:rsidRPr="005A6EAA">
        <w:rPr>
          <w:rFonts w:ascii="PT Astra Serif" w:hAnsi="PT Astra Serif"/>
          <w:b/>
          <w:sz w:val="24"/>
          <w:szCs w:val="24"/>
          <w:lang w:val="en-US"/>
        </w:rPr>
        <w:t>20</w:t>
      </w:r>
      <w:r w:rsidRPr="005A6EAA">
        <w:rPr>
          <w:rFonts w:ascii="PT Astra Serif" w:hAnsi="PT Astra Serif"/>
          <w:b/>
          <w:sz w:val="24"/>
          <w:szCs w:val="24"/>
        </w:rPr>
        <w:t xml:space="preserve"> год</w:t>
      </w:r>
      <w:r w:rsidRPr="005A6EAA">
        <w:rPr>
          <w:rFonts w:ascii="PT Astra Serif" w:hAnsi="PT Astra Serif"/>
          <w:b/>
          <w:sz w:val="28"/>
        </w:rPr>
        <w:t xml:space="preserve">                                                                              </w:t>
      </w:r>
      <w:r w:rsidRPr="005A6EAA">
        <w:rPr>
          <w:rFonts w:ascii="PT Astra Serif" w:hAnsi="PT Astra Serif"/>
          <w:b/>
          <w:sz w:val="28"/>
          <w:lang w:val="en-US"/>
        </w:rPr>
        <w:t xml:space="preserve"> </w:t>
      </w:r>
      <w:r w:rsidRPr="005A6EAA">
        <w:rPr>
          <w:rFonts w:ascii="PT Astra Serif" w:hAnsi="PT Astra Serif"/>
          <w:b/>
          <w:sz w:val="28"/>
        </w:rPr>
        <w:t xml:space="preserve">  </w:t>
      </w:r>
      <w:r w:rsidRPr="005A6EAA">
        <w:rPr>
          <w:rFonts w:ascii="PT Astra Serif" w:hAnsi="PT Astra Serif"/>
          <w:b/>
          <w:sz w:val="24"/>
          <w:szCs w:val="24"/>
        </w:rPr>
        <w:t>20</w:t>
      </w:r>
      <w:r w:rsidRPr="005A6EAA">
        <w:rPr>
          <w:rFonts w:ascii="PT Astra Serif" w:hAnsi="PT Astra Serif"/>
          <w:b/>
          <w:sz w:val="24"/>
          <w:szCs w:val="24"/>
          <w:lang w:val="en-US"/>
        </w:rPr>
        <w:t>21</w:t>
      </w:r>
      <w:r w:rsidRPr="005A6EAA">
        <w:rPr>
          <w:rFonts w:ascii="PT Astra Serif" w:hAnsi="PT Astra Serif"/>
          <w:b/>
          <w:sz w:val="24"/>
          <w:szCs w:val="24"/>
        </w:rPr>
        <w:t xml:space="preserve"> год</w:t>
      </w:r>
      <w:r w:rsidRPr="005A6EAA">
        <w:rPr>
          <w:rFonts w:ascii="PT Astra Serif" w:hAnsi="PT Astra Serif"/>
          <w:b/>
          <w:sz w:val="28"/>
        </w:rPr>
        <w:t xml:space="preserve"> </w:t>
      </w:r>
      <w:r w:rsidRPr="005A6EAA">
        <w:rPr>
          <w:rFonts w:ascii="PT Astra Serif" w:hAnsi="PT Astra Serif"/>
          <w:b/>
          <w:sz w:val="28"/>
          <w:lang w:val="en-US"/>
        </w:rPr>
        <w:t xml:space="preserve">     </w:t>
      </w:r>
      <w:r w:rsidRPr="005A6EAA">
        <w:rPr>
          <w:rFonts w:ascii="PT Astra Serif" w:hAnsi="PT Astra Serif"/>
          <w:b/>
          <w:sz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402"/>
        <w:gridCol w:w="2977"/>
      </w:tblGrid>
      <w:tr w:rsidR="00A86B4E" w:rsidRPr="005A6EAA" w:rsidTr="00D071C3">
        <w:tc>
          <w:tcPr>
            <w:tcW w:w="3227" w:type="dxa"/>
            <w:tcBorders>
              <w:top w:val="nil"/>
              <w:left w:val="nil"/>
              <w:bottom w:val="nil"/>
              <w:right w:val="nil"/>
            </w:tcBorders>
            <w:shd w:val="clear" w:color="auto" w:fill="auto"/>
          </w:tcPr>
          <w:p w:rsidR="00A86B4E" w:rsidRPr="005A6EAA" w:rsidRDefault="00A86B4E" w:rsidP="00D071C3">
            <w:pPr>
              <w:pStyle w:val="af"/>
              <w:spacing w:line="264" w:lineRule="auto"/>
              <w:rPr>
                <w:rFonts w:ascii="PT Astra Serif" w:hAnsi="PT Astra Serif"/>
                <w:b/>
                <w:sz w:val="28"/>
              </w:rPr>
            </w:pPr>
            <w:r w:rsidRPr="005A6EAA">
              <w:rPr>
                <w:rFonts w:ascii="PT Astra Serif" w:hAnsi="PT Astra Serif"/>
                <w:noProof/>
                <w:color w:val="B17ED8"/>
              </w:rPr>
              <w:drawing>
                <wp:inline distT="0" distB="0" distL="0" distR="0">
                  <wp:extent cx="1970405" cy="7323455"/>
                  <wp:effectExtent l="0" t="0" r="0" b="0"/>
                  <wp:docPr id="15"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402" w:type="dxa"/>
            <w:tcBorders>
              <w:top w:val="nil"/>
              <w:left w:val="nil"/>
              <w:bottom w:val="nil"/>
              <w:right w:val="nil"/>
            </w:tcBorders>
            <w:shd w:val="clear" w:color="auto" w:fill="auto"/>
          </w:tcPr>
          <w:p w:rsidR="00A86B4E" w:rsidRPr="005A6EAA" w:rsidRDefault="00A86B4E" w:rsidP="00D071C3">
            <w:pPr>
              <w:pStyle w:val="af"/>
              <w:spacing w:line="264" w:lineRule="auto"/>
              <w:rPr>
                <w:rFonts w:ascii="PT Astra Serif" w:hAnsi="PT Astra Serif"/>
                <w:bCs/>
                <w:sz w:val="24"/>
                <w:szCs w:val="24"/>
              </w:rPr>
            </w:pPr>
          </w:p>
          <w:p w:rsidR="00A86B4E" w:rsidRPr="005A6EAA" w:rsidRDefault="00A86B4E" w:rsidP="00D071C3">
            <w:pPr>
              <w:pStyle w:val="af"/>
              <w:spacing w:line="264" w:lineRule="auto"/>
              <w:rPr>
                <w:rFonts w:ascii="PT Astra Serif" w:hAnsi="PT Astra Serif"/>
                <w:bCs/>
                <w:sz w:val="6"/>
                <w:szCs w:val="6"/>
              </w:rPr>
            </w:pPr>
          </w:p>
          <w:p w:rsidR="00A86B4E" w:rsidRPr="005A6EAA" w:rsidRDefault="00A86B4E" w:rsidP="00D071C3">
            <w:pPr>
              <w:pStyle w:val="af"/>
              <w:spacing w:line="264" w:lineRule="auto"/>
              <w:rPr>
                <w:rFonts w:ascii="PT Astra Serif" w:hAnsi="PT Astra Serif"/>
                <w:bCs/>
                <w:sz w:val="24"/>
                <w:szCs w:val="24"/>
              </w:rPr>
            </w:pPr>
            <w:r w:rsidRPr="005A6EAA">
              <w:rPr>
                <w:rFonts w:ascii="PT Astra Serif" w:hAnsi="PT Astra Serif"/>
                <w:bCs/>
                <w:sz w:val="24"/>
                <w:szCs w:val="24"/>
              </w:rPr>
              <w:t xml:space="preserve">   Сельское, лесное хозяйство,      </w:t>
            </w:r>
          </w:p>
          <w:p w:rsidR="00A86B4E" w:rsidRPr="005A6EAA" w:rsidRDefault="00A86B4E" w:rsidP="00D071C3">
            <w:pPr>
              <w:pStyle w:val="af"/>
              <w:spacing w:line="264" w:lineRule="auto"/>
              <w:rPr>
                <w:rFonts w:ascii="PT Astra Serif" w:hAnsi="PT Astra Serif"/>
                <w:bCs/>
                <w:sz w:val="24"/>
                <w:szCs w:val="24"/>
              </w:rPr>
            </w:pPr>
            <w:r w:rsidRPr="005A6EAA">
              <w:rPr>
                <w:rFonts w:ascii="PT Astra Serif" w:hAnsi="PT Astra Serif"/>
                <w:bCs/>
                <w:sz w:val="24"/>
                <w:szCs w:val="24"/>
              </w:rPr>
              <w:t xml:space="preserve">         охота, рыболовство и           </w:t>
            </w:r>
          </w:p>
          <w:p w:rsidR="00A86B4E" w:rsidRPr="005A6EAA" w:rsidRDefault="00A86B4E" w:rsidP="00D071C3">
            <w:pPr>
              <w:pStyle w:val="af"/>
              <w:spacing w:line="264" w:lineRule="auto"/>
              <w:rPr>
                <w:rFonts w:ascii="PT Astra Serif" w:hAnsi="PT Astra Serif"/>
                <w:bCs/>
                <w:sz w:val="24"/>
                <w:szCs w:val="24"/>
              </w:rPr>
            </w:pPr>
            <w:r w:rsidRPr="005A6EAA">
              <w:rPr>
                <w:rFonts w:ascii="PT Astra Serif" w:hAnsi="PT Astra Serif"/>
                <w:bCs/>
                <w:sz w:val="24"/>
                <w:szCs w:val="24"/>
              </w:rPr>
              <w:t xml:space="preserve">                рыбоводство               </w:t>
            </w:r>
          </w:p>
          <w:p w:rsidR="00A86B4E" w:rsidRPr="005A6EAA" w:rsidRDefault="00A86B4E" w:rsidP="00D071C3">
            <w:pPr>
              <w:pStyle w:val="af"/>
              <w:spacing w:line="264" w:lineRule="auto"/>
              <w:rPr>
                <w:rFonts w:ascii="PT Astra Serif" w:hAnsi="PT Astra Serif"/>
                <w:bCs/>
                <w:sz w:val="24"/>
                <w:szCs w:val="24"/>
              </w:rPr>
            </w:pPr>
          </w:p>
          <w:p w:rsidR="00A86B4E" w:rsidRPr="005A6EAA" w:rsidRDefault="00A86B4E" w:rsidP="00D071C3">
            <w:pPr>
              <w:pStyle w:val="af"/>
              <w:spacing w:line="264" w:lineRule="auto"/>
              <w:rPr>
                <w:rFonts w:ascii="PT Astra Serif" w:hAnsi="PT Astra Serif"/>
                <w:sz w:val="24"/>
                <w:szCs w:val="24"/>
              </w:rPr>
            </w:pPr>
            <w:r w:rsidRPr="005A6EAA">
              <w:rPr>
                <w:rFonts w:ascii="PT Astra Serif" w:hAnsi="PT Astra Serif"/>
                <w:sz w:val="24"/>
                <w:szCs w:val="24"/>
              </w:rPr>
              <w:t xml:space="preserve">            Добыча полезных              </w:t>
            </w:r>
          </w:p>
          <w:p w:rsidR="00A86B4E" w:rsidRPr="005A6EAA" w:rsidRDefault="00A86B4E" w:rsidP="00D071C3">
            <w:pPr>
              <w:pStyle w:val="af"/>
              <w:spacing w:line="264" w:lineRule="auto"/>
              <w:rPr>
                <w:rFonts w:ascii="PT Astra Serif" w:hAnsi="PT Astra Serif"/>
                <w:sz w:val="24"/>
                <w:szCs w:val="24"/>
              </w:rPr>
            </w:pPr>
            <w:r w:rsidRPr="005A6EAA">
              <w:rPr>
                <w:rFonts w:ascii="PT Astra Serif" w:hAnsi="PT Astra Serif"/>
                <w:sz w:val="24"/>
                <w:szCs w:val="24"/>
              </w:rPr>
              <w:t xml:space="preserve">                 ископаемых                 </w:t>
            </w:r>
          </w:p>
          <w:p w:rsidR="00A86B4E" w:rsidRPr="005A6EAA" w:rsidRDefault="00A86B4E" w:rsidP="00D071C3">
            <w:pPr>
              <w:pStyle w:val="af"/>
              <w:spacing w:line="264" w:lineRule="auto"/>
              <w:rPr>
                <w:rFonts w:ascii="PT Astra Serif" w:hAnsi="PT Astra Serif"/>
                <w:sz w:val="10"/>
                <w:szCs w:val="10"/>
              </w:rPr>
            </w:pPr>
          </w:p>
          <w:p w:rsidR="00A86B4E" w:rsidRPr="005A6EAA" w:rsidRDefault="00A86B4E" w:rsidP="00D071C3">
            <w:pPr>
              <w:pStyle w:val="af"/>
              <w:spacing w:line="264" w:lineRule="auto"/>
              <w:rPr>
                <w:rFonts w:ascii="PT Astra Serif" w:hAnsi="PT Astra Serif"/>
                <w:sz w:val="10"/>
                <w:szCs w:val="10"/>
              </w:rPr>
            </w:pPr>
          </w:p>
          <w:p w:rsidR="00A86B4E" w:rsidRPr="005A6EAA" w:rsidRDefault="00A86B4E" w:rsidP="00D071C3">
            <w:pPr>
              <w:pStyle w:val="af"/>
              <w:spacing w:line="264" w:lineRule="auto"/>
              <w:rPr>
                <w:rFonts w:ascii="PT Astra Serif" w:hAnsi="PT Astra Serif"/>
                <w:sz w:val="10"/>
                <w:szCs w:val="10"/>
              </w:rPr>
            </w:pPr>
          </w:p>
          <w:p w:rsidR="00A86B4E" w:rsidRPr="005A6EAA" w:rsidRDefault="00A86B4E" w:rsidP="00D071C3">
            <w:pPr>
              <w:pStyle w:val="af"/>
              <w:spacing w:line="264" w:lineRule="auto"/>
              <w:rPr>
                <w:rFonts w:ascii="PT Astra Serif" w:hAnsi="PT Astra Serif"/>
                <w:sz w:val="10"/>
                <w:szCs w:val="10"/>
              </w:rPr>
            </w:pPr>
          </w:p>
          <w:p w:rsidR="00A86B4E" w:rsidRPr="005A6EAA" w:rsidRDefault="00A86B4E" w:rsidP="00D071C3">
            <w:pPr>
              <w:pStyle w:val="af"/>
              <w:spacing w:line="264" w:lineRule="auto"/>
              <w:rPr>
                <w:rFonts w:ascii="PT Astra Serif" w:hAnsi="PT Astra Serif"/>
                <w:sz w:val="10"/>
                <w:szCs w:val="10"/>
              </w:rPr>
            </w:pPr>
          </w:p>
          <w:p w:rsidR="00A86B4E" w:rsidRPr="005A6EAA" w:rsidRDefault="00A86B4E" w:rsidP="00D071C3">
            <w:pPr>
              <w:pStyle w:val="af"/>
              <w:spacing w:line="264" w:lineRule="auto"/>
              <w:rPr>
                <w:rFonts w:ascii="PT Astra Serif" w:hAnsi="PT Astra Serif"/>
                <w:sz w:val="24"/>
                <w:szCs w:val="24"/>
              </w:rPr>
            </w:pPr>
            <w:r w:rsidRPr="005A6EAA">
              <w:rPr>
                <w:rFonts w:ascii="PT Astra Serif" w:hAnsi="PT Astra Serif"/>
                <w:sz w:val="24"/>
                <w:szCs w:val="24"/>
              </w:rPr>
              <w:t xml:space="preserve">            Обрабатывающие              </w:t>
            </w:r>
          </w:p>
          <w:p w:rsidR="00A86B4E" w:rsidRPr="005A6EAA" w:rsidRDefault="00A86B4E" w:rsidP="00D071C3">
            <w:pPr>
              <w:pStyle w:val="af"/>
              <w:spacing w:line="264" w:lineRule="auto"/>
              <w:rPr>
                <w:rFonts w:ascii="PT Astra Serif" w:hAnsi="PT Astra Serif"/>
                <w:sz w:val="24"/>
                <w:szCs w:val="24"/>
              </w:rPr>
            </w:pPr>
            <w:r w:rsidRPr="005A6EAA">
              <w:rPr>
                <w:rFonts w:ascii="PT Astra Serif" w:hAnsi="PT Astra Serif"/>
                <w:sz w:val="24"/>
                <w:szCs w:val="24"/>
              </w:rPr>
              <w:t xml:space="preserve">                производства              </w:t>
            </w:r>
          </w:p>
          <w:p w:rsidR="00A86B4E" w:rsidRPr="005A6EAA" w:rsidRDefault="00A86B4E" w:rsidP="00D071C3">
            <w:pPr>
              <w:pStyle w:val="af"/>
              <w:spacing w:line="264" w:lineRule="auto"/>
              <w:rPr>
                <w:rFonts w:ascii="PT Astra Serif" w:hAnsi="PT Astra Serif"/>
                <w:sz w:val="28"/>
                <w:szCs w:val="28"/>
              </w:rPr>
            </w:pPr>
          </w:p>
          <w:p w:rsidR="00A86B4E" w:rsidRPr="005A6EAA" w:rsidRDefault="00A86B4E" w:rsidP="00D071C3">
            <w:pPr>
              <w:pStyle w:val="af"/>
              <w:spacing w:line="264" w:lineRule="auto"/>
              <w:rPr>
                <w:rFonts w:ascii="PT Astra Serif" w:hAnsi="PT Astra Serif"/>
                <w:bCs/>
                <w:sz w:val="24"/>
                <w:szCs w:val="24"/>
              </w:rPr>
            </w:pPr>
            <w:r w:rsidRPr="005A6EAA">
              <w:rPr>
                <w:rFonts w:ascii="PT Astra Serif" w:hAnsi="PT Astra Serif"/>
                <w:bCs/>
                <w:sz w:val="24"/>
                <w:szCs w:val="24"/>
              </w:rPr>
              <w:t xml:space="preserve">   Обеспечение электрической     </w:t>
            </w:r>
          </w:p>
          <w:p w:rsidR="00A86B4E" w:rsidRPr="005A6EAA" w:rsidRDefault="00A86B4E" w:rsidP="00D071C3">
            <w:pPr>
              <w:pStyle w:val="af"/>
              <w:spacing w:line="264" w:lineRule="auto"/>
              <w:rPr>
                <w:rFonts w:ascii="PT Astra Serif" w:hAnsi="PT Astra Serif"/>
                <w:bCs/>
                <w:sz w:val="24"/>
                <w:szCs w:val="24"/>
              </w:rPr>
            </w:pPr>
            <w:r w:rsidRPr="005A6EAA">
              <w:rPr>
                <w:rFonts w:ascii="PT Astra Serif" w:hAnsi="PT Astra Serif"/>
                <w:bCs/>
                <w:sz w:val="24"/>
                <w:szCs w:val="24"/>
              </w:rPr>
              <w:t xml:space="preserve">       энергией, газом и паром;       </w:t>
            </w:r>
          </w:p>
          <w:p w:rsidR="00A86B4E" w:rsidRPr="005A6EAA" w:rsidRDefault="00A86B4E" w:rsidP="00D071C3">
            <w:pPr>
              <w:pStyle w:val="af"/>
              <w:spacing w:line="264" w:lineRule="auto"/>
              <w:rPr>
                <w:rFonts w:ascii="PT Astra Serif" w:hAnsi="PT Astra Serif"/>
                <w:bCs/>
              </w:rPr>
            </w:pPr>
            <w:r w:rsidRPr="005A6EAA">
              <w:rPr>
                <w:rFonts w:ascii="PT Astra Serif" w:hAnsi="PT Astra Serif"/>
                <w:bCs/>
                <w:sz w:val="24"/>
                <w:szCs w:val="24"/>
              </w:rPr>
              <w:t xml:space="preserve">  кондиционирование воздуха  </w:t>
            </w:r>
          </w:p>
          <w:p w:rsidR="00A86B4E" w:rsidRPr="005A6EAA" w:rsidRDefault="00A86B4E" w:rsidP="00D071C3">
            <w:pPr>
              <w:pStyle w:val="af"/>
              <w:spacing w:line="264" w:lineRule="auto"/>
              <w:rPr>
                <w:rFonts w:ascii="PT Astra Serif" w:hAnsi="PT Astra Serif"/>
                <w:bCs/>
                <w:sz w:val="14"/>
                <w:szCs w:val="14"/>
              </w:rPr>
            </w:pPr>
          </w:p>
          <w:p w:rsidR="00A86B4E" w:rsidRPr="005A6EAA" w:rsidRDefault="00A86B4E" w:rsidP="00D071C3">
            <w:pPr>
              <w:pStyle w:val="af"/>
              <w:spacing w:line="264" w:lineRule="auto"/>
              <w:rPr>
                <w:rFonts w:ascii="PT Astra Serif" w:hAnsi="PT Astra Serif"/>
              </w:rPr>
            </w:pPr>
            <w:r w:rsidRPr="005A6EAA">
              <w:rPr>
                <w:rFonts w:ascii="PT Astra Serif" w:hAnsi="PT Astra Serif"/>
              </w:rPr>
              <w:t xml:space="preserve">    Водоснабжение, водоотведение,     </w:t>
            </w:r>
          </w:p>
          <w:p w:rsidR="00A86B4E" w:rsidRPr="005A6EAA" w:rsidRDefault="00A86B4E" w:rsidP="00D071C3">
            <w:pPr>
              <w:pStyle w:val="af"/>
              <w:spacing w:line="264" w:lineRule="auto"/>
              <w:rPr>
                <w:rFonts w:ascii="PT Astra Serif" w:hAnsi="PT Astra Serif"/>
              </w:rPr>
            </w:pPr>
            <w:r w:rsidRPr="005A6EAA">
              <w:rPr>
                <w:rFonts w:ascii="PT Astra Serif" w:hAnsi="PT Astra Serif"/>
              </w:rPr>
              <w:t xml:space="preserve">    организация сбора и утилизации      </w:t>
            </w:r>
          </w:p>
          <w:p w:rsidR="00A86B4E" w:rsidRPr="005A6EAA" w:rsidRDefault="00A86B4E" w:rsidP="00D071C3">
            <w:pPr>
              <w:pStyle w:val="af"/>
              <w:spacing w:line="264" w:lineRule="auto"/>
              <w:rPr>
                <w:rFonts w:ascii="PT Astra Serif" w:hAnsi="PT Astra Serif"/>
              </w:rPr>
            </w:pPr>
            <w:r w:rsidRPr="005A6EAA">
              <w:rPr>
                <w:rFonts w:ascii="PT Astra Serif" w:hAnsi="PT Astra Serif"/>
              </w:rPr>
              <w:t xml:space="preserve">           отходов, деятельность по           </w:t>
            </w:r>
          </w:p>
          <w:p w:rsidR="00A86B4E" w:rsidRPr="005A6EAA" w:rsidRDefault="00A86B4E" w:rsidP="00D071C3">
            <w:pPr>
              <w:pStyle w:val="af"/>
              <w:spacing w:line="264" w:lineRule="auto"/>
              <w:rPr>
                <w:rFonts w:ascii="PT Astra Serif" w:hAnsi="PT Astra Serif"/>
              </w:rPr>
            </w:pPr>
            <w:r w:rsidRPr="005A6EAA">
              <w:rPr>
                <w:rFonts w:ascii="PT Astra Serif" w:hAnsi="PT Astra Serif"/>
              </w:rPr>
              <w:t xml:space="preserve">           ликвидации загрязнений           </w:t>
            </w:r>
          </w:p>
          <w:p w:rsidR="00A86B4E" w:rsidRPr="005A6EAA" w:rsidRDefault="00A86B4E" w:rsidP="00D071C3">
            <w:pPr>
              <w:pStyle w:val="af"/>
              <w:spacing w:line="264" w:lineRule="auto"/>
              <w:rPr>
                <w:rFonts w:ascii="PT Astra Serif" w:hAnsi="PT Astra Serif"/>
                <w:b/>
                <w:sz w:val="24"/>
                <w:szCs w:val="24"/>
              </w:rPr>
            </w:pPr>
          </w:p>
          <w:p w:rsidR="00A86B4E" w:rsidRPr="005A6EAA" w:rsidRDefault="00A86B4E" w:rsidP="00D071C3">
            <w:pPr>
              <w:pStyle w:val="af"/>
              <w:spacing w:line="264" w:lineRule="auto"/>
              <w:rPr>
                <w:rFonts w:ascii="PT Astra Serif" w:hAnsi="PT Astra Serif"/>
                <w:b/>
                <w:sz w:val="16"/>
                <w:szCs w:val="16"/>
              </w:rPr>
            </w:pPr>
          </w:p>
          <w:p w:rsidR="00A86B4E" w:rsidRPr="005A6EAA" w:rsidRDefault="00A86B4E" w:rsidP="00D071C3">
            <w:pPr>
              <w:pStyle w:val="af"/>
              <w:spacing w:line="264" w:lineRule="auto"/>
              <w:rPr>
                <w:rFonts w:ascii="PT Astra Serif" w:hAnsi="PT Astra Serif"/>
                <w:sz w:val="24"/>
                <w:szCs w:val="24"/>
              </w:rPr>
            </w:pPr>
            <w:r w:rsidRPr="005A6EAA">
              <w:rPr>
                <w:rFonts w:ascii="PT Astra Serif" w:hAnsi="PT Astra Serif"/>
                <w:sz w:val="24"/>
                <w:szCs w:val="24"/>
              </w:rPr>
              <w:t xml:space="preserve">              Строительство              </w:t>
            </w:r>
          </w:p>
          <w:p w:rsidR="00A86B4E" w:rsidRPr="005A6EAA" w:rsidRDefault="00A86B4E" w:rsidP="00D071C3">
            <w:pPr>
              <w:pStyle w:val="af"/>
              <w:spacing w:line="264" w:lineRule="auto"/>
              <w:rPr>
                <w:rFonts w:ascii="PT Astra Serif" w:hAnsi="PT Astra Serif"/>
                <w:sz w:val="24"/>
                <w:szCs w:val="24"/>
              </w:rPr>
            </w:pPr>
          </w:p>
          <w:p w:rsidR="00A86B4E" w:rsidRPr="005A6EAA" w:rsidRDefault="00A86B4E" w:rsidP="00D071C3">
            <w:pPr>
              <w:pStyle w:val="af"/>
              <w:spacing w:line="264" w:lineRule="auto"/>
              <w:rPr>
                <w:rFonts w:ascii="PT Astra Serif" w:hAnsi="PT Astra Serif"/>
                <w:sz w:val="22"/>
                <w:szCs w:val="22"/>
              </w:rPr>
            </w:pPr>
          </w:p>
          <w:p w:rsidR="00A86B4E" w:rsidRPr="005A6EAA" w:rsidRDefault="00A86B4E" w:rsidP="00D071C3">
            <w:pPr>
              <w:pStyle w:val="af"/>
              <w:spacing w:line="264" w:lineRule="auto"/>
              <w:rPr>
                <w:rFonts w:ascii="PT Astra Serif" w:hAnsi="PT Astra Serif"/>
              </w:rPr>
            </w:pPr>
          </w:p>
          <w:p w:rsidR="00A86B4E" w:rsidRPr="005A6EAA" w:rsidRDefault="00A86B4E" w:rsidP="00D071C3">
            <w:pPr>
              <w:ind w:left="-113" w:right="-113"/>
              <w:rPr>
                <w:rFonts w:ascii="PT Astra Serif" w:hAnsi="PT Astra Serif"/>
                <w:bCs/>
                <w:sz w:val="24"/>
                <w:szCs w:val="24"/>
              </w:rPr>
            </w:pPr>
            <w:r w:rsidRPr="005A6EAA">
              <w:rPr>
                <w:rFonts w:ascii="PT Astra Serif" w:hAnsi="PT Astra Serif"/>
                <w:bCs/>
                <w:sz w:val="24"/>
                <w:szCs w:val="24"/>
              </w:rPr>
              <w:t xml:space="preserve">   Транспортировка и хранение  </w:t>
            </w:r>
          </w:p>
          <w:p w:rsidR="00A86B4E" w:rsidRPr="005A6EAA" w:rsidRDefault="00A86B4E" w:rsidP="00D071C3">
            <w:pPr>
              <w:pStyle w:val="af"/>
              <w:spacing w:line="264" w:lineRule="auto"/>
              <w:rPr>
                <w:rFonts w:ascii="PT Astra Serif" w:hAnsi="PT Astra Serif"/>
                <w:b/>
                <w:sz w:val="22"/>
                <w:szCs w:val="22"/>
              </w:rPr>
            </w:pPr>
          </w:p>
          <w:p w:rsidR="00A86B4E" w:rsidRPr="005A6EAA" w:rsidRDefault="00A86B4E" w:rsidP="00D071C3">
            <w:pPr>
              <w:pStyle w:val="af"/>
              <w:spacing w:line="264" w:lineRule="auto"/>
              <w:rPr>
                <w:rFonts w:ascii="PT Astra Serif" w:hAnsi="PT Astra Serif"/>
                <w:b/>
                <w:sz w:val="22"/>
                <w:szCs w:val="22"/>
              </w:rPr>
            </w:pPr>
          </w:p>
          <w:p w:rsidR="00A86B4E" w:rsidRPr="005A6EAA" w:rsidRDefault="00A86B4E" w:rsidP="00D071C3">
            <w:pPr>
              <w:pStyle w:val="af"/>
              <w:spacing w:line="264" w:lineRule="auto"/>
              <w:rPr>
                <w:rFonts w:ascii="PT Astra Serif" w:hAnsi="PT Astra Serif"/>
                <w:b/>
                <w:sz w:val="24"/>
                <w:szCs w:val="24"/>
              </w:rPr>
            </w:pPr>
          </w:p>
          <w:p w:rsidR="00A86B4E" w:rsidRPr="005A6EAA" w:rsidRDefault="00A86B4E" w:rsidP="00D071C3">
            <w:pPr>
              <w:ind w:left="-57" w:right="-57"/>
              <w:rPr>
                <w:rFonts w:ascii="PT Astra Serif" w:hAnsi="PT Astra Serif"/>
                <w:bCs/>
                <w:sz w:val="24"/>
                <w:szCs w:val="24"/>
              </w:rPr>
            </w:pPr>
            <w:r w:rsidRPr="005A6EAA">
              <w:rPr>
                <w:rFonts w:ascii="PT Astra Serif" w:hAnsi="PT Astra Serif"/>
                <w:bCs/>
                <w:sz w:val="24"/>
                <w:szCs w:val="24"/>
              </w:rPr>
              <w:t xml:space="preserve">       Деятельность в области        </w:t>
            </w:r>
          </w:p>
          <w:p w:rsidR="00A86B4E" w:rsidRPr="005A6EAA" w:rsidRDefault="00A86B4E" w:rsidP="00D071C3">
            <w:pPr>
              <w:ind w:left="-57" w:right="-57"/>
              <w:rPr>
                <w:rFonts w:ascii="PT Astra Serif" w:hAnsi="PT Astra Serif"/>
                <w:bCs/>
                <w:sz w:val="28"/>
                <w:szCs w:val="28"/>
              </w:rPr>
            </w:pPr>
            <w:r w:rsidRPr="005A6EAA">
              <w:rPr>
                <w:rFonts w:ascii="PT Astra Serif" w:hAnsi="PT Astra Serif"/>
                <w:bCs/>
                <w:sz w:val="24"/>
                <w:szCs w:val="24"/>
              </w:rPr>
              <w:t xml:space="preserve">         информации и связи          </w:t>
            </w:r>
          </w:p>
          <w:p w:rsidR="00A86B4E" w:rsidRPr="005A6EAA" w:rsidRDefault="00A86B4E" w:rsidP="00D071C3">
            <w:pPr>
              <w:pStyle w:val="af"/>
              <w:spacing w:line="264" w:lineRule="auto"/>
              <w:rPr>
                <w:rFonts w:ascii="PT Astra Serif" w:hAnsi="PT Astra Serif"/>
                <w:b/>
                <w:sz w:val="24"/>
                <w:szCs w:val="24"/>
              </w:rPr>
            </w:pPr>
          </w:p>
        </w:tc>
        <w:tc>
          <w:tcPr>
            <w:tcW w:w="2977" w:type="dxa"/>
            <w:tcBorders>
              <w:top w:val="nil"/>
              <w:left w:val="nil"/>
              <w:bottom w:val="nil"/>
              <w:right w:val="nil"/>
            </w:tcBorders>
            <w:shd w:val="clear" w:color="auto" w:fill="auto"/>
          </w:tcPr>
          <w:p w:rsidR="00A86B4E" w:rsidRPr="005A6EAA" w:rsidRDefault="00A86B4E" w:rsidP="00D071C3">
            <w:pPr>
              <w:pStyle w:val="af"/>
              <w:spacing w:line="264" w:lineRule="auto"/>
              <w:rPr>
                <w:rFonts w:ascii="PT Astra Serif" w:hAnsi="PT Astra Serif"/>
                <w:b/>
                <w:sz w:val="28"/>
              </w:rPr>
            </w:pPr>
            <w:r w:rsidRPr="005A6EAA">
              <w:rPr>
                <w:rFonts w:ascii="PT Astra Serif" w:hAnsi="PT Astra Serif"/>
                <w:noProof/>
              </w:rPr>
              <w:object w:dxaOrig="2640" w:dyaOrig="9591">
                <v:shape id="Объект 23" o:spid="_x0000_i1028" type="#_x0000_t75" style="width:146.25pt;height:569.25pt;visibility:visible" o:ole="">
                  <v:imagedata r:id="rId22" o:title="" croptop="-786f" cropbottom="-11473f" cropleft="-4295f" cropright="-2780f"/>
                </v:shape>
                <o:OLEObject Type="Embed" ProgID="Excel.Sheet.8" ShapeID="Объект 23" DrawAspect="Content" ObjectID="_1719235505" r:id="rId23">
                  <o:FieldCodes>\s</o:FieldCodes>
                </o:OLEObject>
              </w:object>
            </w:r>
          </w:p>
        </w:tc>
      </w:tr>
      <w:tr w:rsidR="00A86B4E" w:rsidRPr="005A6EAA" w:rsidTr="00D071C3">
        <w:tc>
          <w:tcPr>
            <w:tcW w:w="9606" w:type="dxa"/>
            <w:gridSpan w:val="3"/>
            <w:tcBorders>
              <w:top w:val="nil"/>
              <w:left w:val="nil"/>
              <w:bottom w:val="nil"/>
              <w:right w:val="nil"/>
            </w:tcBorders>
            <w:shd w:val="clear" w:color="auto" w:fill="auto"/>
          </w:tcPr>
          <w:p w:rsidR="00A86B4E" w:rsidRPr="005A6EAA" w:rsidRDefault="00A86B4E" w:rsidP="00D071C3">
            <w:pPr>
              <w:pStyle w:val="af"/>
              <w:rPr>
                <w:rFonts w:ascii="PT Astra Serif" w:hAnsi="PT Astra Serif"/>
                <w:b/>
                <w:sz w:val="28"/>
              </w:rPr>
            </w:pPr>
            <w:r w:rsidRPr="005A6EAA">
              <w:rPr>
                <w:rFonts w:ascii="PT Astra Serif" w:hAnsi="PT Astra Serif"/>
                <w:color w:val="C653FF"/>
                <w:shd w:val="clear" w:color="auto" w:fill="C653FF"/>
              </w:rPr>
              <w:t>…</w:t>
            </w:r>
            <w:r w:rsidRPr="005A6EAA">
              <w:rPr>
                <w:rFonts w:ascii="PT Astra Serif" w:hAnsi="PT Astra Serif"/>
              </w:rPr>
              <w:t xml:space="preserve"> женщины     </w:t>
            </w:r>
            <w:r w:rsidRPr="005A6EAA">
              <w:rPr>
                <w:rFonts w:ascii="PT Astra Serif" w:hAnsi="PT Astra Serif"/>
                <w:color w:val="00B0F0"/>
                <w:shd w:val="clear" w:color="auto" w:fill="00B0F0"/>
              </w:rPr>
              <w:t>…</w:t>
            </w:r>
            <w:r w:rsidRPr="005A6EAA">
              <w:rPr>
                <w:rFonts w:ascii="PT Astra Serif" w:hAnsi="PT Astra Serif"/>
              </w:rPr>
              <w:t xml:space="preserve"> мужчины     </w:t>
            </w:r>
            <w:r w:rsidRPr="005A6EAA">
              <w:rPr>
                <w:rFonts w:ascii="PT Astra Serif" w:hAnsi="PT Astra Serif"/>
                <w:color w:val="F7D33B"/>
                <w:shd w:val="clear" w:color="auto" w:fill="F7D33B"/>
              </w:rPr>
              <w:t>…</w:t>
            </w:r>
            <w:r w:rsidRPr="005A6EAA">
              <w:rPr>
                <w:rFonts w:ascii="PT Astra Serif" w:hAnsi="PT Astra Serif"/>
              </w:rPr>
              <w:t xml:space="preserve"> всего</w:t>
            </w:r>
          </w:p>
        </w:tc>
      </w:tr>
    </w:tbl>
    <w:p w:rsidR="00DE0E97" w:rsidRPr="005A6EAA" w:rsidRDefault="00DE0E97" w:rsidP="002E0FCF">
      <w:pPr>
        <w:widowControl w:val="0"/>
        <w:ind w:firstLine="720"/>
        <w:jc w:val="right"/>
        <w:rPr>
          <w:rFonts w:ascii="PT Astra Serif" w:hAnsi="PT Astra Serif"/>
          <w:color w:val="000000"/>
          <w:sz w:val="28"/>
          <w:szCs w:val="28"/>
        </w:rPr>
      </w:pPr>
    </w:p>
    <w:p w:rsidR="002E0FCF" w:rsidRPr="005A6EAA" w:rsidRDefault="002E0FCF" w:rsidP="008C5E16">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lastRenderedPageBreak/>
        <w:t xml:space="preserve">Рис. </w:t>
      </w:r>
      <w:r w:rsidR="00B24F16" w:rsidRPr="005A6EAA">
        <w:rPr>
          <w:rFonts w:ascii="PT Astra Serif" w:hAnsi="PT Astra Serif"/>
          <w:color w:val="000000"/>
          <w:sz w:val="28"/>
          <w:szCs w:val="28"/>
        </w:rPr>
        <w:t>5</w:t>
      </w:r>
      <w:r w:rsidRPr="005A6EAA">
        <w:rPr>
          <w:rFonts w:ascii="PT Astra Serif" w:hAnsi="PT Astra Serif"/>
          <w:color w:val="000000"/>
          <w:sz w:val="28"/>
          <w:szCs w:val="28"/>
        </w:rPr>
        <w:t>.</w:t>
      </w:r>
    </w:p>
    <w:p w:rsidR="003E68F0" w:rsidRPr="005A6EAA" w:rsidRDefault="003E68F0" w:rsidP="008C5E16">
      <w:pPr>
        <w:pStyle w:val="af"/>
        <w:jc w:val="center"/>
        <w:rPr>
          <w:rFonts w:ascii="PT Astra Serif" w:hAnsi="PT Astra Serif"/>
          <w:b/>
          <w:sz w:val="28"/>
        </w:rPr>
      </w:pPr>
      <w:r w:rsidRPr="005A6EAA">
        <w:rPr>
          <w:rFonts w:ascii="PT Astra Serif" w:hAnsi="PT Astra Serif"/>
          <w:b/>
          <w:sz w:val="28"/>
        </w:rPr>
        <w:t xml:space="preserve">Удельный вес работников всех обследуемых видов экономической </w:t>
      </w:r>
    </w:p>
    <w:p w:rsidR="003E68F0" w:rsidRPr="005A6EAA" w:rsidRDefault="003E68F0" w:rsidP="008C5E16">
      <w:pPr>
        <w:pStyle w:val="af"/>
        <w:jc w:val="center"/>
        <w:rPr>
          <w:rFonts w:ascii="PT Astra Serif" w:hAnsi="PT Astra Serif"/>
          <w:b/>
          <w:sz w:val="28"/>
        </w:rPr>
      </w:pPr>
      <w:r w:rsidRPr="005A6EAA">
        <w:rPr>
          <w:rFonts w:ascii="PT Astra Serif" w:hAnsi="PT Astra Serif"/>
          <w:b/>
          <w:sz w:val="28"/>
        </w:rPr>
        <w:t xml:space="preserve">деятельности, занятых под воздействием факторов </w:t>
      </w:r>
    </w:p>
    <w:p w:rsidR="003E68F0" w:rsidRPr="005A6EAA" w:rsidRDefault="003E68F0" w:rsidP="008C5E16">
      <w:pPr>
        <w:pStyle w:val="af"/>
        <w:jc w:val="center"/>
        <w:rPr>
          <w:rFonts w:ascii="PT Astra Serif" w:hAnsi="PT Astra Serif"/>
          <w:b/>
          <w:sz w:val="28"/>
        </w:rPr>
      </w:pPr>
      <w:r w:rsidRPr="005A6EAA">
        <w:rPr>
          <w:rFonts w:ascii="PT Astra Serif" w:hAnsi="PT Astra Serif"/>
          <w:b/>
          <w:sz w:val="28"/>
        </w:rPr>
        <w:t xml:space="preserve">производственной среды </w:t>
      </w:r>
      <w:r w:rsidRPr="005A6EAA">
        <w:rPr>
          <w:rFonts w:ascii="PT Astra Serif" w:hAnsi="PT Astra Serif"/>
          <w:sz w:val="28"/>
        </w:rPr>
        <w:t>(в % от списочной численности работников)</w:t>
      </w:r>
    </w:p>
    <w:p w:rsidR="006D0115" w:rsidRPr="005A6EAA" w:rsidRDefault="00A237B5" w:rsidP="008C5E16">
      <w:pPr>
        <w:pStyle w:val="af"/>
        <w:jc w:val="center"/>
        <w:rPr>
          <w:rFonts w:ascii="PT Astra Serif" w:hAnsi="PT Astra Serif"/>
          <w:b/>
          <w:sz w:val="28"/>
        </w:rPr>
      </w:pPr>
      <w:r w:rsidRPr="00A237B5">
        <w:rPr>
          <w:rFonts w:ascii="PT Astra Serif" w:hAnsi="PT Astra Serif"/>
          <w:noProof/>
        </w:rPr>
        <w:pict>
          <v:shape id="_x0000_s4378" type="#_x0000_t202" style="position:absolute;left:0;text-align:left;margin-left:393.35pt;margin-top:235.2pt;width:36.75pt;height:17.25pt;z-index:251677696" stroked="f">
            <v:textbox style="mso-next-textbox:#_x0000_s4378">
              <w:txbxContent>
                <w:p w:rsidR="00227247" w:rsidRPr="00CA7CF1" w:rsidRDefault="00227247" w:rsidP="006D0115">
                  <w:pPr>
                    <w:rPr>
                      <w:rFonts w:ascii="Arial" w:hAnsi="Arial" w:cs="Arial"/>
                      <w:sz w:val="16"/>
                      <w:szCs w:val="16"/>
                      <w:lang w:val="en-US"/>
                    </w:rPr>
                  </w:pPr>
                  <w:r w:rsidRPr="00CA7CF1">
                    <w:rPr>
                      <w:rFonts w:ascii="Arial" w:hAnsi="Arial" w:cs="Arial"/>
                      <w:sz w:val="16"/>
                      <w:szCs w:val="16"/>
                      <w:lang w:val="en-US"/>
                    </w:rPr>
                    <w:t>202</w:t>
                  </w:r>
                  <w:r>
                    <w:rPr>
                      <w:rFonts w:ascii="Arial" w:hAnsi="Arial" w:cs="Arial"/>
                      <w:sz w:val="16"/>
                      <w:szCs w:val="16"/>
                      <w:lang w:val="en-US"/>
                    </w:rPr>
                    <w:t>1</w:t>
                  </w:r>
                </w:p>
              </w:txbxContent>
            </v:textbox>
          </v:shape>
        </w:pict>
      </w:r>
      <w:r w:rsidRPr="00A237B5">
        <w:rPr>
          <w:rFonts w:ascii="PT Astra Serif" w:hAnsi="PT Astra Serif"/>
          <w:noProof/>
        </w:rPr>
        <w:pict>
          <v:shape id="_x0000_s4377" type="#_x0000_t202" style="position:absolute;left:0;text-align:left;margin-left:406.1pt;margin-top:221.7pt;width:36.75pt;height:17.25pt;z-index:251676672" stroked="f">
            <v:textbox style="mso-next-textbox:#_x0000_s4377">
              <w:txbxContent>
                <w:p w:rsidR="00227247" w:rsidRPr="00CA7CF1" w:rsidRDefault="00227247" w:rsidP="006D0115">
                  <w:pPr>
                    <w:rPr>
                      <w:rFonts w:ascii="Arial" w:hAnsi="Arial" w:cs="Arial"/>
                      <w:sz w:val="16"/>
                      <w:szCs w:val="16"/>
                      <w:lang w:val="en-US"/>
                    </w:rPr>
                  </w:pPr>
                  <w:r w:rsidRPr="00CA7CF1">
                    <w:rPr>
                      <w:rFonts w:ascii="Arial" w:hAnsi="Arial" w:cs="Arial"/>
                      <w:sz w:val="16"/>
                      <w:szCs w:val="16"/>
                      <w:lang w:val="en-US"/>
                    </w:rPr>
                    <w:t>2020</w:t>
                  </w:r>
                </w:p>
              </w:txbxContent>
            </v:textbox>
          </v:shape>
        </w:pict>
      </w:r>
      <w:r w:rsidR="006D0115" w:rsidRPr="005A6EAA">
        <w:rPr>
          <w:rFonts w:ascii="PT Astra Serif" w:hAnsi="PT Astra Serif"/>
          <w:b/>
          <w:noProof/>
          <w:sz w:val="28"/>
        </w:rPr>
        <w:drawing>
          <wp:inline distT="0" distB="0" distL="0" distR="0">
            <wp:extent cx="5486400" cy="3667125"/>
            <wp:effectExtent l="0" t="0" r="0" b="0"/>
            <wp:docPr id="1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0" w:type="auto"/>
        <w:tblLook w:val="04A0"/>
      </w:tblPr>
      <w:tblGrid>
        <w:gridCol w:w="4643"/>
        <w:gridCol w:w="4643"/>
      </w:tblGrid>
      <w:tr w:rsidR="006D0115" w:rsidRPr="005A6EAA" w:rsidTr="00D071C3">
        <w:tc>
          <w:tcPr>
            <w:tcW w:w="4643" w:type="dxa"/>
            <w:shd w:val="clear" w:color="auto" w:fill="auto"/>
          </w:tcPr>
          <w:p w:rsidR="006D0115" w:rsidRPr="005A6EAA" w:rsidRDefault="006D0115" w:rsidP="008C5E16">
            <w:pPr>
              <w:pStyle w:val="af"/>
              <w:rPr>
                <w:rFonts w:ascii="PT Astra Serif" w:hAnsi="PT Astra Serif"/>
                <w:b/>
                <w:lang w:val="en-US"/>
              </w:rPr>
            </w:pPr>
            <w:r w:rsidRPr="005A6EAA">
              <w:rPr>
                <w:rFonts w:ascii="PT Astra Serif" w:hAnsi="PT Astra Serif"/>
                <w:color w:val="7030A0"/>
                <w:shd w:val="clear" w:color="auto" w:fill="7030A0"/>
              </w:rPr>
              <w:t>…</w:t>
            </w:r>
            <w:r w:rsidRPr="005A6EAA">
              <w:rPr>
                <w:rFonts w:ascii="PT Astra Serif" w:hAnsi="PT Astra Serif"/>
              </w:rPr>
              <w:t xml:space="preserve"> химического фактора</w:t>
            </w:r>
          </w:p>
        </w:tc>
        <w:tc>
          <w:tcPr>
            <w:tcW w:w="4643" w:type="dxa"/>
            <w:shd w:val="clear" w:color="auto" w:fill="auto"/>
          </w:tcPr>
          <w:p w:rsidR="006D0115" w:rsidRPr="005A6EAA" w:rsidRDefault="006D0115" w:rsidP="008C5E16">
            <w:pPr>
              <w:pStyle w:val="af"/>
              <w:rPr>
                <w:rFonts w:ascii="PT Astra Serif" w:hAnsi="PT Astra Serif"/>
                <w:b/>
              </w:rPr>
            </w:pPr>
            <w:r w:rsidRPr="005A6EAA">
              <w:rPr>
                <w:rFonts w:ascii="PT Astra Serif" w:hAnsi="PT Astra Serif"/>
                <w:color w:val="FFC000"/>
                <w:shd w:val="clear" w:color="auto" w:fill="FFC000"/>
              </w:rPr>
              <w:t>…</w:t>
            </w:r>
            <w:r w:rsidRPr="005A6EAA">
              <w:rPr>
                <w:rFonts w:ascii="PT Astra Serif" w:hAnsi="PT Astra Serif"/>
              </w:rPr>
              <w:t xml:space="preserve"> вибрации (общей и локальной)</w:t>
            </w:r>
          </w:p>
        </w:tc>
      </w:tr>
      <w:tr w:rsidR="006D0115" w:rsidRPr="005A6EAA" w:rsidTr="00D071C3">
        <w:tc>
          <w:tcPr>
            <w:tcW w:w="4643" w:type="dxa"/>
            <w:shd w:val="clear" w:color="auto" w:fill="auto"/>
          </w:tcPr>
          <w:p w:rsidR="006D0115" w:rsidRPr="005A6EAA" w:rsidRDefault="006D0115" w:rsidP="008C5E16">
            <w:pPr>
              <w:pStyle w:val="af"/>
              <w:rPr>
                <w:rFonts w:ascii="PT Astra Serif" w:hAnsi="PT Astra Serif"/>
                <w:b/>
                <w:lang w:val="en-US"/>
              </w:rPr>
            </w:pPr>
            <w:r w:rsidRPr="005A6EAA">
              <w:rPr>
                <w:rFonts w:ascii="PT Astra Serif" w:hAnsi="PT Astra Serif"/>
                <w:color w:val="CC0099"/>
                <w:shd w:val="clear" w:color="auto" w:fill="CC0099"/>
              </w:rPr>
              <w:t>…</w:t>
            </w:r>
            <w:r w:rsidRPr="005A6EAA">
              <w:rPr>
                <w:rFonts w:ascii="PT Astra Serif" w:hAnsi="PT Astra Serif"/>
              </w:rPr>
              <w:t xml:space="preserve"> биологического фактора</w:t>
            </w:r>
          </w:p>
        </w:tc>
        <w:tc>
          <w:tcPr>
            <w:tcW w:w="4643" w:type="dxa"/>
            <w:shd w:val="clear" w:color="auto" w:fill="auto"/>
          </w:tcPr>
          <w:p w:rsidR="006D0115" w:rsidRPr="005A6EAA" w:rsidRDefault="006D0115" w:rsidP="008C5E16">
            <w:pPr>
              <w:rPr>
                <w:rFonts w:ascii="PT Astra Serif" w:hAnsi="PT Astra Serif"/>
                <w:b/>
                <w:lang w:val="en-US"/>
              </w:rPr>
            </w:pPr>
            <w:r w:rsidRPr="005A6EAA">
              <w:rPr>
                <w:rFonts w:ascii="PT Astra Serif" w:hAnsi="PT Astra Serif"/>
                <w:color w:val="00B050"/>
                <w:shd w:val="clear" w:color="auto" w:fill="00B050"/>
              </w:rPr>
              <w:t>…</w:t>
            </w:r>
            <w:r w:rsidRPr="005A6EAA">
              <w:rPr>
                <w:rFonts w:ascii="PT Astra Serif" w:hAnsi="PT Astra Serif"/>
              </w:rPr>
              <w:t xml:space="preserve"> неионизирующего излучения</w:t>
            </w:r>
          </w:p>
        </w:tc>
      </w:tr>
      <w:tr w:rsidR="006D0115" w:rsidRPr="005A6EAA" w:rsidTr="00D071C3">
        <w:tc>
          <w:tcPr>
            <w:tcW w:w="4643" w:type="dxa"/>
            <w:vMerge w:val="restart"/>
            <w:shd w:val="clear" w:color="auto" w:fill="auto"/>
          </w:tcPr>
          <w:p w:rsidR="006D0115" w:rsidRPr="005A6EAA" w:rsidRDefault="006D0115" w:rsidP="008C5E16">
            <w:pPr>
              <w:pStyle w:val="af"/>
              <w:rPr>
                <w:rFonts w:ascii="PT Astra Serif" w:hAnsi="PT Astra Serif"/>
                <w:b/>
                <w:lang w:val="en-US"/>
              </w:rPr>
            </w:pPr>
            <w:r w:rsidRPr="005A6EAA">
              <w:rPr>
                <w:rFonts w:ascii="PT Astra Serif" w:hAnsi="PT Astra Serif"/>
                <w:color w:val="FF0066"/>
                <w:shd w:val="clear" w:color="auto" w:fill="FF0066"/>
              </w:rPr>
              <w:t>…</w:t>
            </w:r>
            <w:r w:rsidRPr="005A6EAA">
              <w:rPr>
                <w:rFonts w:ascii="PT Astra Serif" w:hAnsi="PT Astra Serif"/>
              </w:rPr>
              <w:t xml:space="preserve"> аэрозолей преимущественно</w:t>
            </w:r>
            <w:r w:rsidRPr="005A6EAA">
              <w:rPr>
                <w:rFonts w:ascii="PT Astra Serif" w:hAnsi="PT Astra Serif"/>
                <w:lang w:val="en-US"/>
              </w:rPr>
              <w:t xml:space="preserve"> </w:t>
            </w:r>
            <w:r w:rsidRPr="005A6EAA">
              <w:rPr>
                <w:rFonts w:ascii="PT Astra Serif" w:hAnsi="PT Astra Serif"/>
              </w:rPr>
              <w:t>фиброгенного действия</w:t>
            </w:r>
          </w:p>
        </w:tc>
        <w:tc>
          <w:tcPr>
            <w:tcW w:w="4643" w:type="dxa"/>
            <w:shd w:val="clear" w:color="auto" w:fill="auto"/>
          </w:tcPr>
          <w:p w:rsidR="006D0115" w:rsidRPr="005A6EAA" w:rsidRDefault="006D0115" w:rsidP="008C5E16">
            <w:pPr>
              <w:pStyle w:val="af"/>
              <w:rPr>
                <w:rFonts w:ascii="PT Astra Serif" w:hAnsi="PT Astra Serif"/>
                <w:b/>
              </w:rPr>
            </w:pPr>
            <w:r w:rsidRPr="005A6EAA">
              <w:rPr>
                <w:rFonts w:ascii="PT Astra Serif" w:hAnsi="PT Astra Serif"/>
                <w:color w:val="33CCCC"/>
                <w:shd w:val="clear" w:color="auto" w:fill="33CCCC"/>
              </w:rPr>
              <w:t>…</w:t>
            </w:r>
            <w:r w:rsidRPr="005A6EAA">
              <w:rPr>
                <w:rFonts w:ascii="PT Astra Serif" w:hAnsi="PT Astra Serif"/>
              </w:rPr>
              <w:t xml:space="preserve"> ионизирующего излучения</w:t>
            </w:r>
          </w:p>
        </w:tc>
      </w:tr>
      <w:tr w:rsidR="006D0115" w:rsidRPr="005A6EAA" w:rsidTr="00D071C3">
        <w:tc>
          <w:tcPr>
            <w:tcW w:w="4643" w:type="dxa"/>
            <w:vMerge/>
            <w:shd w:val="clear" w:color="auto" w:fill="auto"/>
          </w:tcPr>
          <w:p w:rsidR="006D0115" w:rsidRPr="005A6EAA" w:rsidRDefault="006D0115" w:rsidP="008C5E16">
            <w:pPr>
              <w:pStyle w:val="af"/>
              <w:rPr>
                <w:rFonts w:ascii="PT Astra Serif" w:hAnsi="PT Astra Serif"/>
                <w:b/>
              </w:rPr>
            </w:pPr>
          </w:p>
        </w:tc>
        <w:tc>
          <w:tcPr>
            <w:tcW w:w="4643" w:type="dxa"/>
            <w:shd w:val="clear" w:color="auto" w:fill="auto"/>
          </w:tcPr>
          <w:p w:rsidR="006D0115" w:rsidRPr="005A6EAA" w:rsidRDefault="006D0115" w:rsidP="008C5E16">
            <w:pPr>
              <w:pStyle w:val="af"/>
              <w:rPr>
                <w:rFonts w:ascii="PT Astra Serif" w:hAnsi="PT Astra Serif"/>
                <w:b/>
              </w:rPr>
            </w:pPr>
            <w:r w:rsidRPr="005A6EAA">
              <w:rPr>
                <w:rFonts w:ascii="PT Astra Serif" w:hAnsi="PT Astra Serif"/>
                <w:color w:val="00B0F0"/>
                <w:shd w:val="clear" w:color="auto" w:fill="00B0F0"/>
              </w:rPr>
              <w:t>…</w:t>
            </w:r>
            <w:r w:rsidRPr="005A6EAA">
              <w:rPr>
                <w:rFonts w:ascii="PT Astra Serif" w:hAnsi="PT Astra Serif"/>
              </w:rPr>
              <w:t xml:space="preserve"> микроклимата</w:t>
            </w:r>
          </w:p>
        </w:tc>
      </w:tr>
      <w:tr w:rsidR="006D0115" w:rsidRPr="005A6EAA" w:rsidTr="00D071C3">
        <w:tc>
          <w:tcPr>
            <w:tcW w:w="4643" w:type="dxa"/>
            <w:shd w:val="clear" w:color="auto" w:fill="auto"/>
          </w:tcPr>
          <w:p w:rsidR="006D0115" w:rsidRPr="005A6EAA" w:rsidRDefault="006D0115" w:rsidP="008C5E16">
            <w:pPr>
              <w:pStyle w:val="af"/>
              <w:rPr>
                <w:rFonts w:ascii="PT Astra Serif" w:hAnsi="PT Astra Serif"/>
                <w:b/>
              </w:rPr>
            </w:pPr>
            <w:r w:rsidRPr="005A6EAA">
              <w:rPr>
                <w:rFonts w:ascii="PT Astra Serif" w:hAnsi="PT Astra Serif"/>
                <w:color w:val="E36C0A"/>
                <w:shd w:val="clear" w:color="auto" w:fill="E36C0A"/>
              </w:rPr>
              <w:t>…</w:t>
            </w:r>
            <w:r w:rsidRPr="005A6EAA">
              <w:rPr>
                <w:rFonts w:ascii="PT Astra Serif" w:hAnsi="PT Astra Serif"/>
              </w:rPr>
              <w:t xml:space="preserve"> шума, ультразвука воздушного, инфразвука</w:t>
            </w:r>
          </w:p>
        </w:tc>
        <w:tc>
          <w:tcPr>
            <w:tcW w:w="4643" w:type="dxa"/>
            <w:shd w:val="clear" w:color="auto" w:fill="auto"/>
          </w:tcPr>
          <w:p w:rsidR="006D0115" w:rsidRPr="005A6EAA" w:rsidRDefault="006D0115" w:rsidP="008C5E16">
            <w:pPr>
              <w:pStyle w:val="af"/>
              <w:rPr>
                <w:rFonts w:ascii="PT Astra Serif" w:hAnsi="PT Astra Serif"/>
                <w:b/>
              </w:rPr>
            </w:pPr>
            <w:r w:rsidRPr="005A6EAA">
              <w:rPr>
                <w:rFonts w:ascii="PT Astra Serif" w:hAnsi="PT Astra Serif"/>
                <w:color w:val="0000FF"/>
                <w:shd w:val="clear" w:color="auto" w:fill="0000FF"/>
              </w:rPr>
              <w:t>…</w:t>
            </w:r>
            <w:r w:rsidRPr="005A6EAA">
              <w:rPr>
                <w:rFonts w:ascii="PT Astra Serif" w:hAnsi="PT Astra Serif"/>
              </w:rPr>
              <w:t xml:space="preserve"> световой среды</w:t>
            </w:r>
          </w:p>
        </w:tc>
      </w:tr>
    </w:tbl>
    <w:p w:rsidR="006D0115" w:rsidRPr="005A6EAA" w:rsidRDefault="006D0115" w:rsidP="006D0115">
      <w:pPr>
        <w:pStyle w:val="af"/>
        <w:spacing w:line="264" w:lineRule="auto"/>
        <w:jc w:val="center"/>
        <w:rPr>
          <w:rFonts w:ascii="PT Astra Serif" w:hAnsi="PT Astra Serif"/>
          <w:b/>
          <w:sz w:val="28"/>
        </w:rPr>
      </w:pPr>
    </w:p>
    <w:p w:rsidR="00910E62" w:rsidRPr="005A6EAA" w:rsidRDefault="00910E62" w:rsidP="002E0FCF">
      <w:pPr>
        <w:widowControl w:val="0"/>
        <w:ind w:firstLine="720"/>
        <w:jc w:val="right"/>
        <w:rPr>
          <w:rFonts w:ascii="PT Astra Serif" w:hAnsi="PT Astra Serif"/>
          <w:color w:val="000000"/>
          <w:sz w:val="28"/>
          <w:szCs w:val="28"/>
          <w:lang w:val="en-US"/>
        </w:rPr>
      </w:pPr>
    </w:p>
    <w:p w:rsidR="00A45C86" w:rsidRPr="005A6EAA" w:rsidRDefault="00A45C86" w:rsidP="006D0115">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В обследованных организациях (рис. 5) из общего числа лиц, занятых на работах с вредными и (или) опасными условиями труда, </w:t>
      </w:r>
      <w:r w:rsidR="006D0115" w:rsidRPr="005A6EAA">
        <w:rPr>
          <w:rFonts w:ascii="PT Astra Serif" w:hAnsi="PT Astra Serif"/>
          <w:sz w:val="28"/>
          <w:szCs w:val="28"/>
        </w:rPr>
        <w:t>под влиянием химического фактора производственной среды работало 12,6 тыс. чел</w:t>
      </w:r>
      <w:r w:rsidR="00C71995" w:rsidRPr="005A6EAA">
        <w:rPr>
          <w:rFonts w:ascii="PT Astra Serif" w:hAnsi="PT Astra Serif"/>
          <w:sz w:val="28"/>
          <w:szCs w:val="28"/>
        </w:rPr>
        <w:t>.</w:t>
      </w:r>
      <w:r w:rsidR="006D0115" w:rsidRPr="005A6EAA">
        <w:rPr>
          <w:rFonts w:ascii="PT Astra Serif" w:hAnsi="PT Astra Serif"/>
          <w:sz w:val="28"/>
          <w:szCs w:val="28"/>
        </w:rPr>
        <w:t xml:space="preserve"> (7,0%), из них 8,6 тыс. чел</w:t>
      </w:r>
      <w:r w:rsidR="00C71995" w:rsidRPr="005A6EAA">
        <w:rPr>
          <w:rFonts w:ascii="PT Astra Serif" w:hAnsi="PT Astra Serif"/>
          <w:sz w:val="28"/>
          <w:szCs w:val="28"/>
        </w:rPr>
        <w:t>.</w:t>
      </w:r>
      <w:r w:rsidR="006D0115" w:rsidRPr="005A6EAA">
        <w:rPr>
          <w:rFonts w:ascii="PT Astra Serif" w:hAnsi="PT Astra Serif"/>
          <w:sz w:val="28"/>
          <w:szCs w:val="28"/>
        </w:rPr>
        <w:t xml:space="preserve"> (11,9%) были заняты в обрабатывающих производствах, 0,8</w:t>
      </w:r>
      <w:r w:rsidR="00C71995" w:rsidRPr="005A6EAA">
        <w:rPr>
          <w:rFonts w:ascii="PT Astra Serif" w:hAnsi="PT Astra Serif"/>
          <w:sz w:val="28"/>
          <w:szCs w:val="28"/>
        </w:rPr>
        <w:t> </w:t>
      </w:r>
      <w:r w:rsidR="006D0115" w:rsidRPr="005A6EAA">
        <w:rPr>
          <w:rFonts w:ascii="PT Astra Serif" w:hAnsi="PT Astra Serif"/>
          <w:sz w:val="28"/>
          <w:szCs w:val="28"/>
        </w:rPr>
        <w:t>тыс. чел</w:t>
      </w:r>
      <w:r w:rsidR="00C71995" w:rsidRPr="005A6EAA">
        <w:rPr>
          <w:rFonts w:ascii="PT Astra Serif" w:hAnsi="PT Astra Serif"/>
          <w:sz w:val="28"/>
          <w:szCs w:val="28"/>
        </w:rPr>
        <w:t>.</w:t>
      </w:r>
      <w:r w:rsidR="006D0115" w:rsidRPr="005A6EAA">
        <w:rPr>
          <w:rFonts w:ascii="PT Astra Serif" w:hAnsi="PT Astra Serif"/>
          <w:sz w:val="28"/>
          <w:szCs w:val="28"/>
        </w:rPr>
        <w:t xml:space="preserve"> (10,1%) - в строительстве.</w:t>
      </w:r>
    </w:p>
    <w:p w:rsidR="006D0115" w:rsidRPr="005A6EAA" w:rsidRDefault="006D0115" w:rsidP="006D0115">
      <w:pPr>
        <w:pStyle w:val="af"/>
        <w:ind w:firstLine="720"/>
        <w:jc w:val="both"/>
        <w:rPr>
          <w:rFonts w:ascii="PT Astra Serif" w:hAnsi="PT Astra Serif"/>
          <w:sz w:val="28"/>
          <w:szCs w:val="28"/>
        </w:rPr>
      </w:pPr>
      <w:r w:rsidRPr="005A6EAA">
        <w:rPr>
          <w:rFonts w:ascii="PT Astra Serif" w:hAnsi="PT Astra Serif"/>
          <w:sz w:val="28"/>
          <w:szCs w:val="28"/>
        </w:rPr>
        <w:t>Воздействие биологического фактора испытывали 0,35 тыс. чел</w:t>
      </w:r>
      <w:r w:rsidR="00C71995" w:rsidRPr="005A6EAA">
        <w:rPr>
          <w:rFonts w:ascii="PT Astra Serif" w:hAnsi="PT Astra Serif"/>
          <w:sz w:val="28"/>
          <w:szCs w:val="28"/>
        </w:rPr>
        <w:t>.</w:t>
      </w:r>
      <w:r w:rsidRPr="005A6EAA">
        <w:rPr>
          <w:rFonts w:ascii="PT Astra Serif" w:hAnsi="PT Astra Serif"/>
          <w:sz w:val="28"/>
          <w:szCs w:val="28"/>
        </w:rPr>
        <w:t xml:space="preserve"> (0,2%), из них 0,19 тыс. чел</w:t>
      </w:r>
      <w:r w:rsidR="00C71995" w:rsidRPr="005A6EAA">
        <w:rPr>
          <w:rFonts w:ascii="PT Astra Serif" w:hAnsi="PT Astra Serif"/>
          <w:sz w:val="28"/>
          <w:szCs w:val="28"/>
        </w:rPr>
        <w:t>.</w:t>
      </w:r>
      <w:r w:rsidRPr="005A6EAA">
        <w:rPr>
          <w:rFonts w:ascii="PT Astra Serif" w:hAnsi="PT Astra Serif"/>
          <w:sz w:val="28"/>
          <w:szCs w:val="28"/>
        </w:rPr>
        <w:t xml:space="preserve"> (1,5%) работали в сельском, лесном хозяйстве, охоте, рыболовстве и рыбоводстве, 0,08 тыс. чел</w:t>
      </w:r>
      <w:r w:rsidR="00C71995" w:rsidRPr="005A6EAA">
        <w:rPr>
          <w:rFonts w:ascii="PT Astra Serif" w:hAnsi="PT Astra Serif"/>
          <w:sz w:val="28"/>
          <w:szCs w:val="28"/>
        </w:rPr>
        <w:t>.</w:t>
      </w:r>
      <w:r w:rsidRPr="005A6EAA">
        <w:rPr>
          <w:rFonts w:ascii="PT Astra Serif" w:hAnsi="PT Astra Serif"/>
          <w:sz w:val="28"/>
          <w:szCs w:val="28"/>
        </w:rPr>
        <w:t xml:space="preserve"> (1,0%) - в водоснабжении, водоотведении, организации сбора и утилизации отходов, деятельности по ликвидации загрязнений.</w:t>
      </w:r>
    </w:p>
    <w:p w:rsidR="006D0115" w:rsidRPr="005A6EAA" w:rsidRDefault="006D0115" w:rsidP="006D0115">
      <w:pPr>
        <w:pStyle w:val="af"/>
        <w:ind w:firstLine="720"/>
        <w:jc w:val="both"/>
        <w:rPr>
          <w:rFonts w:ascii="PT Astra Serif" w:hAnsi="PT Astra Serif"/>
          <w:sz w:val="28"/>
          <w:szCs w:val="28"/>
        </w:rPr>
      </w:pPr>
      <w:r w:rsidRPr="005A6EAA">
        <w:rPr>
          <w:rFonts w:ascii="PT Astra Serif" w:hAnsi="PT Astra Serif"/>
          <w:sz w:val="28"/>
          <w:szCs w:val="28"/>
        </w:rPr>
        <w:t xml:space="preserve">Численность работников, </w:t>
      </w:r>
      <w:r w:rsidR="00AB087E" w:rsidRPr="005A6EAA">
        <w:rPr>
          <w:rFonts w:ascii="PT Astra Serif" w:hAnsi="PT Astra Serif"/>
          <w:sz w:val="28"/>
          <w:szCs w:val="28"/>
        </w:rPr>
        <w:t>работавших под воздействием</w:t>
      </w:r>
      <w:r w:rsidRPr="005A6EAA">
        <w:rPr>
          <w:rFonts w:ascii="PT Astra Serif" w:hAnsi="PT Astra Serif"/>
          <w:sz w:val="28"/>
          <w:szCs w:val="28"/>
        </w:rPr>
        <w:t xml:space="preserve"> аэрозол</w:t>
      </w:r>
      <w:r w:rsidR="00AB087E" w:rsidRPr="005A6EAA">
        <w:rPr>
          <w:rFonts w:ascii="PT Astra Serif" w:hAnsi="PT Astra Serif"/>
          <w:sz w:val="28"/>
          <w:szCs w:val="28"/>
        </w:rPr>
        <w:t>ей</w:t>
      </w:r>
      <w:r w:rsidRPr="005A6EAA">
        <w:rPr>
          <w:rFonts w:ascii="PT Astra Serif" w:hAnsi="PT Astra Serif"/>
          <w:sz w:val="28"/>
          <w:szCs w:val="28"/>
        </w:rPr>
        <w:t xml:space="preserve"> преимущественно фиброгенного действия</w:t>
      </w:r>
      <w:r w:rsidR="00AB087E" w:rsidRPr="005A6EAA">
        <w:rPr>
          <w:rFonts w:ascii="PT Astra Serif" w:hAnsi="PT Astra Serif"/>
          <w:sz w:val="28"/>
          <w:szCs w:val="28"/>
        </w:rPr>
        <w:t xml:space="preserve"> (далее – АПФ</w:t>
      </w:r>
      <w:r w:rsidR="00C40C6D">
        <w:rPr>
          <w:rFonts w:ascii="PT Astra Serif" w:hAnsi="PT Astra Serif"/>
          <w:sz w:val="28"/>
          <w:szCs w:val="28"/>
        </w:rPr>
        <w:t>Д</w:t>
      </w:r>
      <w:r w:rsidR="00AB087E" w:rsidRPr="005A6EAA">
        <w:rPr>
          <w:rFonts w:ascii="PT Astra Serif" w:hAnsi="PT Astra Serif"/>
          <w:sz w:val="28"/>
          <w:szCs w:val="28"/>
        </w:rPr>
        <w:t>)</w:t>
      </w:r>
      <w:r w:rsidRPr="005A6EAA">
        <w:rPr>
          <w:rFonts w:ascii="PT Astra Serif" w:hAnsi="PT Astra Serif"/>
          <w:sz w:val="28"/>
          <w:szCs w:val="28"/>
        </w:rPr>
        <w:t>, к концу 2021 г</w:t>
      </w:r>
      <w:r w:rsidR="00AB087E" w:rsidRPr="005A6EAA">
        <w:rPr>
          <w:rFonts w:ascii="PT Astra Serif" w:hAnsi="PT Astra Serif"/>
          <w:sz w:val="28"/>
          <w:szCs w:val="28"/>
        </w:rPr>
        <w:t>.</w:t>
      </w:r>
      <w:r w:rsidRPr="005A6EAA">
        <w:rPr>
          <w:rFonts w:ascii="PT Astra Serif" w:hAnsi="PT Astra Serif"/>
          <w:sz w:val="28"/>
          <w:szCs w:val="28"/>
        </w:rPr>
        <w:t xml:space="preserve"> составила 3,5 тыс. чел</w:t>
      </w:r>
      <w:r w:rsidR="00AB087E" w:rsidRPr="005A6EAA">
        <w:rPr>
          <w:rFonts w:ascii="PT Astra Serif" w:hAnsi="PT Astra Serif"/>
          <w:sz w:val="28"/>
          <w:szCs w:val="28"/>
        </w:rPr>
        <w:t>.</w:t>
      </w:r>
      <w:r w:rsidRPr="005A6EAA">
        <w:rPr>
          <w:rFonts w:ascii="PT Astra Serif" w:hAnsi="PT Astra Serif"/>
          <w:sz w:val="28"/>
          <w:szCs w:val="28"/>
        </w:rPr>
        <w:t xml:space="preserve"> (2,0%), из них 2,6 тыс. чел</w:t>
      </w:r>
      <w:r w:rsidR="00AB087E" w:rsidRPr="005A6EAA">
        <w:rPr>
          <w:rFonts w:ascii="PT Astra Serif" w:hAnsi="PT Astra Serif"/>
          <w:sz w:val="28"/>
          <w:szCs w:val="28"/>
        </w:rPr>
        <w:t>.</w:t>
      </w:r>
      <w:r w:rsidRPr="005A6EAA">
        <w:rPr>
          <w:rFonts w:ascii="PT Astra Serif" w:hAnsi="PT Astra Serif"/>
          <w:sz w:val="28"/>
          <w:szCs w:val="28"/>
        </w:rPr>
        <w:t xml:space="preserve"> (3,6%) были заняты в обрабатывающих производствах и 0,2 тыс. </w:t>
      </w:r>
      <w:r w:rsidR="00AB087E" w:rsidRPr="005A6EAA">
        <w:rPr>
          <w:rFonts w:ascii="PT Astra Serif" w:hAnsi="PT Astra Serif"/>
          <w:sz w:val="28"/>
          <w:szCs w:val="28"/>
        </w:rPr>
        <w:t>чел.</w:t>
      </w:r>
      <w:r w:rsidRPr="005A6EAA">
        <w:rPr>
          <w:rFonts w:ascii="PT Astra Serif" w:hAnsi="PT Astra Serif"/>
          <w:sz w:val="28"/>
          <w:szCs w:val="28"/>
        </w:rPr>
        <w:t xml:space="preserve"> (0,8%) - в обеспечении электрической энергией, газом и паром, кондиционировании воздуха.</w:t>
      </w:r>
    </w:p>
    <w:p w:rsidR="006D0115" w:rsidRPr="005A6EAA" w:rsidRDefault="006D0115" w:rsidP="006D0115">
      <w:pPr>
        <w:pStyle w:val="af"/>
        <w:ind w:firstLine="720"/>
        <w:jc w:val="both"/>
        <w:rPr>
          <w:rFonts w:ascii="PT Astra Serif" w:hAnsi="PT Astra Serif"/>
          <w:sz w:val="28"/>
          <w:szCs w:val="28"/>
        </w:rPr>
      </w:pPr>
      <w:r w:rsidRPr="005A6EAA">
        <w:rPr>
          <w:rFonts w:ascii="PT Astra Serif" w:hAnsi="PT Astra Serif"/>
          <w:sz w:val="28"/>
          <w:szCs w:val="28"/>
        </w:rPr>
        <w:lastRenderedPageBreak/>
        <w:t>Шуму, ультразвуку воздушному и инфразвуку подверг</w:t>
      </w:r>
      <w:r w:rsidR="00126A13" w:rsidRPr="005A6EAA">
        <w:rPr>
          <w:rFonts w:ascii="PT Astra Serif" w:hAnsi="PT Astra Serif"/>
          <w:sz w:val="28"/>
          <w:szCs w:val="28"/>
        </w:rPr>
        <w:t>а</w:t>
      </w:r>
      <w:r w:rsidRPr="005A6EAA">
        <w:rPr>
          <w:rFonts w:ascii="PT Astra Serif" w:hAnsi="PT Astra Serif"/>
          <w:sz w:val="28"/>
          <w:szCs w:val="28"/>
        </w:rPr>
        <w:t xml:space="preserve">лись 28,4 тыс. </w:t>
      </w:r>
      <w:r w:rsidR="00AB087E" w:rsidRPr="005A6EAA">
        <w:rPr>
          <w:rFonts w:ascii="PT Astra Serif" w:hAnsi="PT Astra Serif"/>
          <w:sz w:val="28"/>
          <w:szCs w:val="28"/>
        </w:rPr>
        <w:t>чел.</w:t>
      </w:r>
      <w:r w:rsidRPr="005A6EAA">
        <w:rPr>
          <w:rFonts w:ascii="PT Astra Serif" w:hAnsi="PT Astra Serif"/>
          <w:sz w:val="28"/>
          <w:szCs w:val="28"/>
        </w:rPr>
        <w:t xml:space="preserve"> (15,7%), из них 15,1 тыс. </w:t>
      </w:r>
      <w:r w:rsidR="00AB087E" w:rsidRPr="005A6EAA">
        <w:rPr>
          <w:rFonts w:ascii="PT Astra Serif" w:hAnsi="PT Astra Serif"/>
          <w:sz w:val="28"/>
          <w:szCs w:val="28"/>
        </w:rPr>
        <w:t>чел.</w:t>
      </w:r>
      <w:r w:rsidRPr="005A6EAA">
        <w:rPr>
          <w:rFonts w:ascii="PT Astra Serif" w:hAnsi="PT Astra Serif"/>
          <w:sz w:val="28"/>
          <w:szCs w:val="28"/>
        </w:rPr>
        <w:t xml:space="preserve"> (20,7%), работающих в обрабатывающих производствах, 5,4 тыс. </w:t>
      </w:r>
      <w:r w:rsidR="00AB087E" w:rsidRPr="005A6EAA">
        <w:rPr>
          <w:rFonts w:ascii="PT Astra Serif" w:hAnsi="PT Astra Serif"/>
          <w:sz w:val="28"/>
          <w:szCs w:val="28"/>
        </w:rPr>
        <w:t>чел.</w:t>
      </w:r>
      <w:r w:rsidRPr="005A6EAA">
        <w:rPr>
          <w:rFonts w:ascii="PT Astra Serif" w:hAnsi="PT Astra Serif"/>
          <w:sz w:val="28"/>
          <w:szCs w:val="28"/>
        </w:rPr>
        <w:t xml:space="preserve"> (14,1%) – в транспортировке и хранении.</w:t>
      </w:r>
    </w:p>
    <w:p w:rsidR="006D0115" w:rsidRPr="005A6EAA" w:rsidRDefault="006D0115" w:rsidP="00801EBB">
      <w:pPr>
        <w:pStyle w:val="af"/>
        <w:ind w:firstLine="720"/>
        <w:jc w:val="both"/>
        <w:rPr>
          <w:rFonts w:ascii="PT Astra Serif" w:hAnsi="PT Astra Serif"/>
          <w:sz w:val="28"/>
          <w:szCs w:val="28"/>
        </w:rPr>
      </w:pPr>
      <w:r w:rsidRPr="005A6EAA">
        <w:rPr>
          <w:rFonts w:ascii="PT Astra Serif" w:hAnsi="PT Astra Serif"/>
          <w:sz w:val="28"/>
          <w:szCs w:val="28"/>
        </w:rPr>
        <w:t>В организациях, подлежащих обследованию по условиям труда, под воздействием вибрации (общей и локальной) было занято 5,8 тыс. </w:t>
      </w:r>
      <w:r w:rsidR="00AB087E" w:rsidRPr="005A6EAA">
        <w:rPr>
          <w:rFonts w:ascii="PT Astra Serif" w:hAnsi="PT Astra Serif"/>
          <w:sz w:val="28"/>
          <w:szCs w:val="28"/>
        </w:rPr>
        <w:t>чел.</w:t>
      </w:r>
      <w:r w:rsidRPr="005A6EAA">
        <w:rPr>
          <w:rFonts w:ascii="PT Astra Serif" w:hAnsi="PT Astra Serif"/>
          <w:sz w:val="28"/>
          <w:szCs w:val="28"/>
        </w:rPr>
        <w:t xml:space="preserve"> (3,2%), из них 2,1 тыс. </w:t>
      </w:r>
      <w:r w:rsidR="00AB087E" w:rsidRPr="005A6EAA">
        <w:rPr>
          <w:rFonts w:ascii="PT Astra Serif" w:hAnsi="PT Astra Serif"/>
          <w:sz w:val="28"/>
          <w:szCs w:val="28"/>
        </w:rPr>
        <w:t>чел.</w:t>
      </w:r>
      <w:r w:rsidRPr="005A6EAA">
        <w:rPr>
          <w:rFonts w:ascii="PT Astra Serif" w:hAnsi="PT Astra Serif"/>
          <w:sz w:val="28"/>
          <w:szCs w:val="28"/>
        </w:rPr>
        <w:t xml:space="preserve"> (2,9%) заняты в обрабатывающих производствах, 1,0 тыс. </w:t>
      </w:r>
      <w:r w:rsidR="00AB087E" w:rsidRPr="005A6EAA">
        <w:rPr>
          <w:rFonts w:ascii="PT Astra Serif" w:hAnsi="PT Astra Serif"/>
          <w:sz w:val="28"/>
          <w:szCs w:val="28"/>
        </w:rPr>
        <w:t>чел.</w:t>
      </w:r>
      <w:r w:rsidRPr="005A6EAA">
        <w:rPr>
          <w:rFonts w:ascii="PT Astra Serif" w:hAnsi="PT Astra Serif"/>
          <w:sz w:val="28"/>
          <w:szCs w:val="28"/>
        </w:rPr>
        <w:t xml:space="preserve"> (7,6%) – в сельском, лесном хозяйстве, охоте, рыболовстве и рыбоводстве.</w:t>
      </w:r>
    </w:p>
    <w:p w:rsidR="006D0115" w:rsidRPr="005A6EAA" w:rsidRDefault="006D0115" w:rsidP="00126A13">
      <w:pPr>
        <w:pStyle w:val="af"/>
        <w:ind w:firstLine="720"/>
        <w:jc w:val="both"/>
        <w:rPr>
          <w:rFonts w:ascii="PT Astra Serif" w:hAnsi="PT Astra Serif"/>
          <w:sz w:val="28"/>
          <w:szCs w:val="28"/>
        </w:rPr>
      </w:pPr>
      <w:r w:rsidRPr="005A6EAA">
        <w:rPr>
          <w:rFonts w:ascii="PT Astra Serif" w:hAnsi="PT Astra Serif"/>
          <w:sz w:val="28"/>
          <w:szCs w:val="28"/>
        </w:rPr>
        <w:t>В 2021</w:t>
      </w:r>
      <w:r w:rsidRPr="005A6EAA">
        <w:rPr>
          <w:rFonts w:ascii="PT Astra Serif" w:hAnsi="PT Astra Serif"/>
          <w:sz w:val="28"/>
          <w:szCs w:val="28"/>
          <w:lang w:val="en-US"/>
        </w:rPr>
        <w:t> </w:t>
      </w:r>
      <w:r w:rsidRPr="005A6EAA">
        <w:rPr>
          <w:rFonts w:ascii="PT Astra Serif" w:hAnsi="PT Astra Serif"/>
          <w:sz w:val="28"/>
          <w:szCs w:val="28"/>
        </w:rPr>
        <w:t>г. воздействие неионизирующего излучения испытывали 2,8</w:t>
      </w:r>
      <w:r w:rsidR="00126A13" w:rsidRPr="005A6EAA">
        <w:rPr>
          <w:rFonts w:ascii="PT Astra Serif" w:hAnsi="PT Astra Serif"/>
          <w:sz w:val="28"/>
          <w:szCs w:val="28"/>
        </w:rPr>
        <w:t> </w:t>
      </w:r>
      <w:r w:rsidRPr="005A6EAA">
        <w:rPr>
          <w:rFonts w:ascii="PT Astra Serif" w:hAnsi="PT Astra Serif"/>
          <w:sz w:val="28"/>
          <w:szCs w:val="28"/>
        </w:rPr>
        <w:t>тыс. </w:t>
      </w:r>
      <w:r w:rsidR="00AB087E" w:rsidRPr="005A6EAA">
        <w:rPr>
          <w:rFonts w:ascii="PT Astra Serif" w:hAnsi="PT Astra Serif"/>
          <w:sz w:val="28"/>
          <w:szCs w:val="28"/>
        </w:rPr>
        <w:t>чел.</w:t>
      </w:r>
      <w:r w:rsidRPr="005A6EAA">
        <w:rPr>
          <w:rFonts w:ascii="PT Astra Serif" w:hAnsi="PT Astra Serif"/>
          <w:sz w:val="28"/>
          <w:szCs w:val="28"/>
        </w:rPr>
        <w:t xml:space="preserve"> (1,6%), из них 1,7 тыс. </w:t>
      </w:r>
      <w:r w:rsidR="00AB087E" w:rsidRPr="005A6EAA">
        <w:rPr>
          <w:rFonts w:ascii="PT Astra Serif" w:hAnsi="PT Astra Serif"/>
          <w:sz w:val="28"/>
          <w:szCs w:val="28"/>
        </w:rPr>
        <w:t>чел.</w:t>
      </w:r>
      <w:r w:rsidRPr="005A6EAA">
        <w:rPr>
          <w:rFonts w:ascii="PT Astra Serif" w:hAnsi="PT Astra Serif"/>
          <w:sz w:val="28"/>
          <w:szCs w:val="28"/>
        </w:rPr>
        <w:t xml:space="preserve"> (2,3%) были заняты в обрабатывающих производствах, 0,4 тыс. </w:t>
      </w:r>
      <w:r w:rsidR="00AB087E" w:rsidRPr="005A6EAA">
        <w:rPr>
          <w:rFonts w:ascii="PT Astra Serif" w:hAnsi="PT Astra Serif"/>
          <w:sz w:val="28"/>
          <w:szCs w:val="28"/>
        </w:rPr>
        <w:t>чел.</w:t>
      </w:r>
      <w:r w:rsidRPr="005A6EAA">
        <w:rPr>
          <w:rFonts w:ascii="PT Astra Serif" w:hAnsi="PT Astra Serif"/>
          <w:sz w:val="28"/>
          <w:szCs w:val="28"/>
        </w:rPr>
        <w:t xml:space="preserve"> (1,4%) </w:t>
      </w:r>
      <w:r w:rsidR="00126A13" w:rsidRPr="005A6EAA">
        <w:rPr>
          <w:rFonts w:ascii="PT Astra Serif" w:hAnsi="PT Astra Serif"/>
          <w:sz w:val="28"/>
          <w:szCs w:val="28"/>
        </w:rPr>
        <w:t>–</w:t>
      </w:r>
      <w:r w:rsidRPr="005A6EAA">
        <w:rPr>
          <w:rFonts w:ascii="PT Astra Serif" w:hAnsi="PT Astra Serif"/>
          <w:sz w:val="28"/>
          <w:szCs w:val="28"/>
        </w:rPr>
        <w:t xml:space="preserve"> в обеспечении электрической энергией, газом и паром, кондиционировании воздуха.</w:t>
      </w:r>
    </w:p>
    <w:p w:rsidR="008D6510" w:rsidRPr="005A6EAA" w:rsidRDefault="006D0115" w:rsidP="006D0115">
      <w:pPr>
        <w:widowControl w:val="0"/>
        <w:ind w:firstLine="720"/>
        <w:jc w:val="both"/>
        <w:rPr>
          <w:rFonts w:ascii="PT Astra Serif" w:hAnsi="PT Astra Serif"/>
          <w:color w:val="000000"/>
          <w:sz w:val="28"/>
        </w:rPr>
      </w:pPr>
      <w:r w:rsidRPr="005A6EAA">
        <w:rPr>
          <w:rFonts w:ascii="PT Astra Serif" w:hAnsi="PT Astra Serif"/>
          <w:sz w:val="28"/>
          <w:szCs w:val="28"/>
        </w:rPr>
        <w:t>На рабочих местах 1,3 тыс. </w:t>
      </w:r>
      <w:r w:rsidR="00AB087E" w:rsidRPr="005A6EAA">
        <w:rPr>
          <w:rFonts w:ascii="PT Astra Serif" w:hAnsi="PT Astra Serif"/>
          <w:sz w:val="28"/>
          <w:szCs w:val="28"/>
        </w:rPr>
        <w:t>чел.</w:t>
      </w:r>
      <w:r w:rsidRPr="005A6EAA">
        <w:rPr>
          <w:rFonts w:ascii="PT Astra Serif" w:hAnsi="PT Astra Serif"/>
          <w:sz w:val="28"/>
          <w:szCs w:val="28"/>
        </w:rPr>
        <w:t xml:space="preserve"> (0,7%) был зафиксирован </w:t>
      </w:r>
      <w:r w:rsidR="00126A13" w:rsidRPr="005A6EAA">
        <w:rPr>
          <w:rFonts w:ascii="PT Astra Serif" w:hAnsi="PT Astra Serif"/>
          <w:sz w:val="28"/>
          <w:szCs w:val="28"/>
        </w:rPr>
        <w:t xml:space="preserve">повышенный </w:t>
      </w:r>
      <w:r w:rsidRPr="005A6EAA">
        <w:rPr>
          <w:rFonts w:ascii="PT Astra Serif" w:hAnsi="PT Astra Serif"/>
          <w:sz w:val="28"/>
          <w:szCs w:val="28"/>
        </w:rPr>
        <w:t>уровень ионизирующего излучения, из них 0,9 тыс. </w:t>
      </w:r>
      <w:r w:rsidR="00AB087E" w:rsidRPr="005A6EAA">
        <w:rPr>
          <w:rFonts w:ascii="PT Astra Serif" w:hAnsi="PT Astra Serif"/>
          <w:sz w:val="28"/>
          <w:szCs w:val="28"/>
        </w:rPr>
        <w:t>чел.</w:t>
      </w:r>
      <w:r w:rsidRPr="005A6EAA">
        <w:rPr>
          <w:rFonts w:ascii="PT Astra Serif" w:hAnsi="PT Astra Serif"/>
          <w:sz w:val="28"/>
          <w:szCs w:val="28"/>
        </w:rPr>
        <w:t xml:space="preserve"> (3,3%) работали в организациях по обеспечению электрической энергией, газом и паром, кондиционированию воздуха.</w:t>
      </w:r>
    </w:p>
    <w:p w:rsidR="008D6510" w:rsidRPr="005A6EAA" w:rsidRDefault="008D6510" w:rsidP="00584DA7">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Воздействию неблагоприятного микроклимата </w:t>
      </w:r>
      <w:r w:rsidR="006D0115" w:rsidRPr="005A6EAA">
        <w:rPr>
          <w:rFonts w:ascii="PT Astra Serif" w:hAnsi="PT Astra Serif"/>
          <w:sz w:val="28"/>
          <w:szCs w:val="28"/>
        </w:rPr>
        <w:t xml:space="preserve">подверглись 4,6 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(2,5%), из них 2,9 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(4,0%) работали в обрабатывающ</w:t>
      </w:r>
      <w:r w:rsidR="00126A13" w:rsidRPr="005A6EAA">
        <w:rPr>
          <w:rFonts w:ascii="PT Astra Serif" w:hAnsi="PT Astra Serif"/>
          <w:sz w:val="28"/>
          <w:szCs w:val="28"/>
        </w:rPr>
        <w:t>их</w:t>
      </w:r>
      <w:r w:rsidR="006D0115" w:rsidRPr="005A6EAA">
        <w:rPr>
          <w:rFonts w:ascii="PT Astra Serif" w:hAnsi="PT Astra Serif"/>
          <w:sz w:val="28"/>
          <w:szCs w:val="28"/>
        </w:rPr>
        <w:t xml:space="preserve"> производств</w:t>
      </w:r>
      <w:r w:rsidR="00126A13" w:rsidRPr="005A6EAA">
        <w:rPr>
          <w:rFonts w:ascii="PT Astra Serif" w:hAnsi="PT Astra Serif"/>
          <w:sz w:val="28"/>
          <w:szCs w:val="28"/>
        </w:rPr>
        <w:t>ах</w:t>
      </w:r>
      <w:r w:rsidR="006D0115" w:rsidRPr="005A6EAA">
        <w:rPr>
          <w:rFonts w:ascii="PT Astra Serif" w:hAnsi="PT Astra Serif"/>
          <w:sz w:val="28"/>
          <w:szCs w:val="28"/>
        </w:rPr>
        <w:t xml:space="preserve">, 0,9 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(3,2%) - в обеспечении электрической энергией, газом и паром, кондиционировании воздуха.</w:t>
      </w:r>
    </w:p>
    <w:p w:rsidR="008D6510" w:rsidRPr="005A6EAA" w:rsidRDefault="008D6510" w:rsidP="008654DD">
      <w:pPr>
        <w:widowControl w:val="0"/>
        <w:ind w:right="-2" w:firstLine="720"/>
        <w:jc w:val="both"/>
        <w:rPr>
          <w:rFonts w:ascii="PT Astra Serif" w:hAnsi="PT Astra Serif"/>
          <w:color w:val="000000"/>
          <w:sz w:val="28"/>
        </w:rPr>
      </w:pPr>
      <w:r w:rsidRPr="005A6EAA">
        <w:rPr>
          <w:rFonts w:ascii="PT Astra Serif" w:hAnsi="PT Astra Serif"/>
          <w:color w:val="000000"/>
          <w:sz w:val="28"/>
        </w:rPr>
        <w:t xml:space="preserve">Под влиянием неблагоприятной световой среды работали </w:t>
      </w:r>
      <w:r w:rsidR="006D0115" w:rsidRPr="005A6EAA">
        <w:rPr>
          <w:rFonts w:ascii="PT Astra Serif" w:hAnsi="PT Astra Serif"/>
          <w:sz w:val="28"/>
          <w:szCs w:val="28"/>
        </w:rPr>
        <w:t xml:space="preserve">0,8 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(0,4%), из них 0,4 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(0,6%) заняты в об</w:t>
      </w:r>
      <w:r w:rsidR="00C40C6D">
        <w:rPr>
          <w:rFonts w:ascii="PT Astra Serif" w:hAnsi="PT Astra Serif"/>
          <w:sz w:val="28"/>
          <w:szCs w:val="28"/>
        </w:rPr>
        <w:t>рабатывающих производствах, 0,1 </w:t>
      </w:r>
      <w:r w:rsidR="006D0115" w:rsidRPr="005A6EAA">
        <w:rPr>
          <w:rFonts w:ascii="PT Astra Serif" w:hAnsi="PT Astra Serif"/>
          <w:sz w:val="28"/>
          <w:szCs w:val="28"/>
        </w:rPr>
        <w:t xml:space="preserve">тыс. </w:t>
      </w:r>
      <w:r w:rsidR="00AB087E" w:rsidRPr="005A6EAA">
        <w:rPr>
          <w:rFonts w:ascii="PT Astra Serif" w:hAnsi="PT Astra Serif"/>
          <w:sz w:val="28"/>
          <w:szCs w:val="28"/>
        </w:rPr>
        <w:t>чел.</w:t>
      </w:r>
      <w:r w:rsidR="006D0115" w:rsidRPr="005A6EAA">
        <w:rPr>
          <w:rFonts w:ascii="PT Astra Serif" w:hAnsi="PT Astra Serif"/>
          <w:sz w:val="28"/>
          <w:szCs w:val="28"/>
        </w:rPr>
        <w:t xml:space="preserve"> (1,0%) – в сельском, лесном хозяйстве, охоте, рыболовстве и рыбоводстве.</w:t>
      </w:r>
    </w:p>
    <w:p w:rsidR="008654DD" w:rsidRPr="005A6EAA" w:rsidRDefault="00970156" w:rsidP="008654DD">
      <w:pPr>
        <w:widowControl w:val="0"/>
        <w:ind w:right="-2" w:firstLine="720"/>
        <w:jc w:val="both"/>
        <w:rPr>
          <w:rFonts w:ascii="PT Astra Serif" w:hAnsi="PT Astra Serif"/>
          <w:color w:val="000000"/>
          <w:sz w:val="28"/>
        </w:rPr>
      </w:pPr>
      <w:r w:rsidRPr="005A6EAA">
        <w:rPr>
          <w:rFonts w:ascii="PT Astra Serif" w:hAnsi="PT Astra Serif"/>
          <w:color w:val="000000"/>
          <w:sz w:val="28"/>
        </w:rPr>
        <w:t xml:space="preserve">В </w:t>
      </w:r>
      <w:r w:rsidR="008654DD" w:rsidRPr="005A6EAA">
        <w:rPr>
          <w:rFonts w:ascii="PT Astra Serif" w:hAnsi="PT Astra Serif"/>
          <w:color w:val="000000"/>
          <w:sz w:val="28"/>
        </w:rPr>
        <w:t xml:space="preserve">целом по наблюдаемым видам экономической деятельности </w:t>
      </w:r>
      <w:r w:rsidR="00C461E2" w:rsidRPr="005A6EAA">
        <w:rPr>
          <w:rFonts w:ascii="PT Astra Serif" w:hAnsi="PT Astra Serif"/>
          <w:color w:val="000000"/>
          <w:sz w:val="28"/>
        </w:rPr>
        <w:t xml:space="preserve">доля работников, занятых </w:t>
      </w:r>
      <w:r w:rsidR="00C461E2" w:rsidRPr="005A6EAA">
        <w:rPr>
          <w:rFonts w:ascii="PT Astra Serif" w:hAnsi="PT Astra Serif"/>
          <w:sz w:val="28"/>
        </w:rPr>
        <w:t>на работах с вредными и (или) опасными условиями труда</w:t>
      </w:r>
      <w:r w:rsidR="00C461E2" w:rsidRPr="005A6EAA">
        <w:rPr>
          <w:rFonts w:ascii="PT Astra Serif" w:hAnsi="PT Astra Serif"/>
          <w:color w:val="000000"/>
          <w:sz w:val="28"/>
        </w:rPr>
        <w:t xml:space="preserve">, </w:t>
      </w:r>
      <w:r w:rsidR="008654DD" w:rsidRPr="005A6EAA">
        <w:rPr>
          <w:rFonts w:ascii="PT Astra Serif" w:hAnsi="PT Astra Serif"/>
          <w:color w:val="000000"/>
          <w:sz w:val="28"/>
        </w:rPr>
        <w:t xml:space="preserve">в </w:t>
      </w:r>
      <w:r w:rsidRPr="005A6EAA">
        <w:rPr>
          <w:rFonts w:ascii="PT Astra Serif" w:hAnsi="PT Astra Serif"/>
          <w:color w:val="000000"/>
          <w:sz w:val="28"/>
        </w:rPr>
        <w:t>организациях частной</w:t>
      </w:r>
      <w:r w:rsidR="00C461E2" w:rsidRPr="005A6EAA">
        <w:rPr>
          <w:rFonts w:ascii="PT Astra Serif" w:hAnsi="PT Astra Serif"/>
          <w:color w:val="000000"/>
          <w:sz w:val="28"/>
        </w:rPr>
        <w:t xml:space="preserve"> (2</w:t>
      </w:r>
      <w:r w:rsidR="00D071C3" w:rsidRPr="005A6EAA">
        <w:rPr>
          <w:rFonts w:ascii="PT Astra Serif" w:hAnsi="PT Astra Serif"/>
          <w:color w:val="000000"/>
          <w:sz w:val="28"/>
        </w:rPr>
        <w:t>8,8</w:t>
      </w:r>
      <w:r w:rsidR="00C461E2" w:rsidRPr="005A6EAA">
        <w:rPr>
          <w:rFonts w:ascii="PT Astra Serif" w:hAnsi="PT Astra Serif"/>
          <w:color w:val="000000"/>
          <w:sz w:val="28"/>
        </w:rPr>
        <w:t>%)</w:t>
      </w:r>
      <w:r w:rsidRPr="005A6EAA">
        <w:rPr>
          <w:rFonts w:ascii="PT Astra Serif" w:hAnsi="PT Astra Serif"/>
          <w:color w:val="000000"/>
          <w:sz w:val="28"/>
        </w:rPr>
        <w:t xml:space="preserve"> </w:t>
      </w:r>
      <w:r w:rsidR="00C461E2" w:rsidRPr="005A6EAA">
        <w:rPr>
          <w:rFonts w:ascii="PT Astra Serif" w:hAnsi="PT Astra Serif"/>
          <w:color w:val="000000"/>
          <w:sz w:val="28"/>
        </w:rPr>
        <w:t xml:space="preserve">и других </w:t>
      </w:r>
      <w:r w:rsidRPr="005A6EAA">
        <w:rPr>
          <w:rFonts w:ascii="PT Astra Serif" w:hAnsi="PT Astra Serif"/>
          <w:color w:val="000000"/>
          <w:sz w:val="28"/>
        </w:rPr>
        <w:t xml:space="preserve">форм собственности </w:t>
      </w:r>
      <w:r w:rsidR="00C461E2" w:rsidRPr="005A6EAA">
        <w:rPr>
          <w:rFonts w:ascii="PT Astra Serif" w:hAnsi="PT Astra Serif"/>
          <w:color w:val="000000"/>
          <w:sz w:val="28"/>
        </w:rPr>
        <w:t>(2</w:t>
      </w:r>
      <w:r w:rsidR="00D071C3" w:rsidRPr="005A6EAA">
        <w:rPr>
          <w:rFonts w:ascii="PT Astra Serif" w:hAnsi="PT Astra Serif"/>
          <w:color w:val="000000"/>
          <w:sz w:val="28"/>
        </w:rPr>
        <w:t>8,3</w:t>
      </w:r>
      <w:r w:rsidR="00C461E2" w:rsidRPr="005A6EAA">
        <w:rPr>
          <w:rFonts w:ascii="PT Astra Serif" w:hAnsi="PT Astra Serif"/>
          <w:color w:val="000000"/>
          <w:sz w:val="28"/>
        </w:rPr>
        <w:t xml:space="preserve">%) </w:t>
      </w:r>
      <w:r w:rsidR="008654DD" w:rsidRPr="005A6EAA">
        <w:rPr>
          <w:rFonts w:ascii="PT Astra Serif" w:hAnsi="PT Astra Serif"/>
          <w:color w:val="000000"/>
          <w:sz w:val="28"/>
        </w:rPr>
        <w:t>ниж</w:t>
      </w:r>
      <w:r w:rsidRPr="005A6EAA">
        <w:rPr>
          <w:rFonts w:ascii="PT Astra Serif" w:hAnsi="PT Astra Serif"/>
          <w:color w:val="000000"/>
          <w:sz w:val="28"/>
        </w:rPr>
        <w:t>е, чем в организациях государственной</w:t>
      </w:r>
      <w:r w:rsidR="00C461E2" w:rsidRPr="005A6EAA">
        <w:rPr>
          <w:rFonts w:ascii="PT Astra Serif" w:hAnsi="PT Astra Serif"/>
          <w:color w:val="000000"/>
          <w:sz w:val="28"/>
        </w:rPr>
        <w:t xml:space="preserve"> и</w:t>
      </w:r>
      <w:r w:rsidRPr="005A6EAA">
        <w:rPr>
          <w:rFonts w:ascii="PT Astra Serif" w:hAnsi="PT Astra Serif"/>
          <w:sz w:val="28"/>
        </w:rPr>
        <w:t xml:space="preserve"> муниципальной </w:t>
      </w:r>
      <w:r w:rsidRPr="005A6EAA">
        <w:rPr>
          <w:rFonts w:ascii="PT Astra Serif" w:hAnsi="PT Astra Serif"/>
          <w:color w:val="000000"/>
          <w:sz w:val="28"/>
        </w:rPr>
        <w:t>форм собственности</w:t>
      </w:r>
      <w:r w:rsidR="00C461E2" w:rsidRPr="005A6EAA">
        <w:rPr>
          <w:rFonts w:ascii="PT Astra Serif" w:hAnsi="PT Astra Serif"/>
          <w:color w:val="000000"/>
          <w:sz w:val="28"/>
        </w:rPr>
        <w:t xml:space="preserve"> (29,</w:t>
      </w:r>
      <w:r w:rsidR="00D071C3" w:rsidRPr="005A6EAA">
        <w:rPr>
          <w:rFonts w:ascii="PT Astra Serif" w:hAnsi="PT Astra Serif"/>
          <w:color w:val="000000"/>
          <w:sz w:val="28"/>
        </w:rPr>
        <w:t>8</w:t>
      </w:r>
      <w:r w:rsidR="00C461E2" w:rsidRPr="005A6EAA">
        <w:rPr>
          <w:rFonts w:ascii="PT Astra Serif" w:hAnsi="PT Astra Serif"/>
          <w:color w:val="000000"/>
          <w:sz w:val="28"/>
        </w:rPr>
        <w:t>%)</w:t>
      </w:r>
      <w:r w:rsidRPr="005A6EAA">
        <w:rPr>
          <w:rFonts w:ascii="PT Astra Serif" w:hAnsi="PT Astra Serif"/>
          <w:color w:val="000000"/>
          <w:sz w:val="28"/>
        </w:rPr>
        <w:t>.</w:t>
      </w:r>
    </w:p>
    <w:p w:rsidR="008654DD" w:rsidRPr="005A6EAA" w:rsidRDefault="008654DD" w:rsidP="008654DD">
      <w:pPr>
        <w:widowControl w:val="0"/>
        <w:ind w:firstLine="720"/>
        <w:jc w:val="both"/>
        <w:rPr>
          <w:rFonts w:ascii="PT Astra Serif" w:hAnsi="PT Astra Serif"/>
          <w:sz w:val="28"/>
        </w:rPr>
      </w:pPr>
      <w:r w:rsidRPr="005A6EAA">
        <w:rPr>
          <w:rFonts w:ascii="PT Astra Serif" w:hAnsi="PT Astra Serif"/>
          <w:sz w:val="28"/>
        </w:rPr>
        <w:t xml:space="preserve">Вышеприведенный анализ выполнен на основании данных государственного </w:t>
      </w:r>
      <w:r w:rsidRPr="005A6EAA">
        <w:rPr>
          <w:rFonts w:ascii="PT Astra Serif" w:hAnsi="PT Astra Serif"/>
          <w:sz w:val="28"/>
          <w:u w:val="single"/>
        </w:rPr>
        <w:t>статистического наблюдения</w:t>
      </w:r>
      <w:r w:rsidRPr="005A6EAA">
        <w:rPr>
          <w:rFonts w:ascii="PT Astra Serif" w:hAnsi="PT Astra Serif"/>
          <w:sz w:val="28"/>
        </w:rPr>
        <w:t xml:space="preserve"> </w:t>
      </w:r>
      <w:r w:rsidR="00080B52" w:rsidRPr="005A6EAA">
        <w:rPr>
          <w:rFonts w:ascii="PT Astra Serif" w:hAnsi="PT Astra Serif"/>
          <w:sz w:val="28"/>
        </w:rPr>
        <w:t>по состоянию на конец 202</w:t>
      </w:r>
      <w:r w:rsidR="00581A27" w:rsidRPr="005A6EAA">
        <w:rPr>
          <w:rFonts w:ascii="PT Astra Serif" w:hAnsi="PT Astra Serif"/>
          <w:sz w:val="28"/>
        </w:rPr>
        <w:t>1</w:t>
      </w:r>
      <w:r w:rsidR="00080B52" w:rsidRPr="005A6EAA">
        <w:rPr>
          <w:rFonts w:ascii="PT Astra Serif" w:hAnsi="PT Astra Serif"/>
          <w:sz w:val="28"/>
        </w:rPr>
        <w:t xml:space="preserve"> г. </w:t>
      </w:r>
      <w:r w:rsidRPr="005A6EAA">
        <w:rPr>
          <w:rFonts w:ascii="PT Astra Serif" w:hAnsi="PT Astra Serif"/>
          <w:sz w:val="28"/>
        </w:rPr>
        <w:t xml:space="preserve">по организациям </w:t>
      </w:r>
      <w:r w:rsidR="008A520B" w:rsidRPr="005A6EAA">
        <w:rPr>
          <w:rFonts w:ascii="PT Astra Serif" w:hAnsi="PT Astra Serif"/>
          <w:sz w:val="28"/>
        </w:rPr>
        <w:t xml:space="preserve">(кроме субъектов малого предпринимательства), </w:t>
      </w:r>
      <w:r w:rsidR="00510311" w:rsidRPr="005A6EAA">
        <w:rPr>
          <w:rFonts w:ascii="PT Astra Serif" w:hAnsi="PT Astra Serif"/>
          <w:color w:val="000000"/>
          <w:sz w:val="28"/>
        </w:rPr>
        <w:t xml:space="preserve">осуществляющим деятельность </w:t>
      </w:r>
      <w:r w:rsidR="00080B52" w:rsidRPr="005A6EAA">
        <w:rPr>
          <w:rFonts w:ascii="PT Astra Serif" w:hAnsi="PT Astra Serif"/>
          <w:color w:val="000000"/>
          <w:sz w:val="28"/>
        </w:rPr>
        <w:t xml:space="preserve">в </w:t>
      </w:r>
      <w:r w:rsidR="00080B52" w:rsidRPr="005A6EAA">
        <w:rPr>
          <w:rFonts w:ascii="PT Astra Serif" w:hAnsi="PT Astra Serif"/>
          <w:color w:val="000000"/>
          <w:sz w:val="28"/>
          <w:u w:val="single"/>
        </w:rPr>
        <w:t>сельском, лесном хозяйстве, охоте, рыболовстве и рыбоводстве; добыче полезных ископаемых; обрабатывающих производствах; обеспечении электрической энергией, газом и паром, кондиционировании воздуха; водоснабжении и водоотведении, организации сбора и утилизации отходов, деятельности по ликвидации загрязнений; строительстве; транспортировке и хранении; информации и связи</w:t>
      </w:r>
      <w:r w:rsidR="00223278" w:rsidRPr="005A6EAA">
        <w:rPr>
          <w:rFonts w:ascii="PT Astra Serif" w:hAnsi="PT Astra Serif"/>
          <w:color w:val="000000"/>
          <w:sz w:val="28"/>
        </w:rPr>
        <w:t xml:space="preserve"> </w:t>
      </w:r>
      <w:r w:rsidRPr="005A6EAA">
        <w:rPr>
          <w:rFonts w:ascii="PT Astra Serif" w:hAnsi="PT Astra Serif"/>
          <w:color w:val="000000"/>
          <w:sz w:val="28"/>
        </w:rPr>
        <w:t xml:space="preserve">с общим количеством работающих </w:t>
      </w:r>
      <w:r w:rsidR="00D071C3" w:rsidRPr="005A6EAA">
        <w:rPr>
          <w:rFonts w:ascii="PT Astra Serif" w:hAnsi="PT Astra Serif"/>
          <w:color w:val="000000"/>
          <w:sz w:val="28"/>
        </w:rPr>
        <w:t>180,9</w:t>
      </w:r>
      <w:r w:rsidRPr="005A6EAA">
        <w:rPr>
          <w:rFonts w:ascii="PT Astra Serif" w:hAnsi="PT Astra Serif"/>
          <w:sz w:val="28"/>
          <w:szCs w:val="28"/>
        </w:rPr>
        <w:t xml:space="preserve"> тыс. чел., в т.ч. </w:t>
      </w:r>
      <w:r w:rsidR="00D071C3" w:rsidRPr="005A6EAA">
        <w:rPr>
          <w:rFonts w:ascii="PT Astra Serif" w:hAnsi="PT Astra Serif"/>
          <w:sz w:val="28"/>
          <w:szCs w:val="28"/>
        </w:rPr>
        <w:t>63,3</w:t>
      </w:r>
      <w:r w:rsidRPr="005A6EAA">
        <w:rPr>
          <w:rFonts w:ascii="PT Astra Serif" w:hAnsi="PT Astra Serif"/>
          <w:sz w:val="28"/>
          <w:szCs w:val="28"/>
        </w:rPr>
        <w:t xml:space="preserve"> тыс. женщин</w:t>
      </w:r>
      <w:r w:rsidRPr="005A6EAA">
        <w:rPr>
          <w:rFonts w:ascii="PT Astra Serif" w:hAnsi="PT Astra Serif"/>
          <w:sz w:val="28"/>
        </w:rPr>
        <w:t>.</w:t>
      </w:r>
    </w:p>
    <w:p w:rsidR="007E4E80" w:rsidRPr="005A6EAA" w:rsidRDefault="00C976D9" w:rsidP="007E4E80">
      <w:pPr>
        <w:widowControl w:val="0"/>
        <w:ind w:firstLine="720"/>
        <w:jc w:val="both"/>
        <w:rPr>
          <w:rFonts w:ascii="PT Astra Serif" w:hAnsi="PT Astra Serif"/>
          <w:sz w:val="28"/>
          <w:szCs w:val="28"/>
        </w:rPr>
      </w:pPr>
      <w:r w:rsidRPr="005A6EAA">
        <w:rPr>
          <w:rFonts w:ascii="PT Astra Serif" w:hAnsi="PT Astra Serif"/>
          <w:sz w:val="28"/>
          <w:szCs w:val="28"/>
        </w:rPr>
        <w:t xml:space="preserve">По данным </w:t>
      </w:r>
      <w:r w:rsidRPr="005A6EAA">
        <w:rPr>
          <w:rFonts w:ascii="PT Astra Serif" w:hAnsi="PT Astra Serif"/>
          <w:sz w:val="28"/>
          <w:szCs w:val="28"/>
          <w:u w:val="single"/>
        </w:rPr>
        <w:t>Управления Роспотребнадзора по Саратовской области</w:t>
      </w:r>
      <w:r w:rsidRPr="005A6EAA">
        <w:rPr>
          <w:rFonts w:ascii="PT Astra Serif" w:hAnsi="PT Astra Serif"/>
          <w:sz w:val="28"/>
          <w:szCs w:val="28"/>
        </w:rPr>
        <w:t xml:space="preserve">, </w:t>
      </w:r>
      <w:r w:rsidR="009F18E4" w:rsidRPr="005A6EAA">
        <w:rPr>
          <w:rFonts w:ascii="PT Astra Serif" w:hAnsi="PT Astra Serif"/>
          <w:sz w:val="28"/>
          <w:szCs w:val="28"/>
        </w:rPr>
        <w:t>на конец 2021 года в области действовало 2841</w:t>
      </w:r>
      <w:r w:rsidR="009F18E4" w:rsidRPr="005A6EAA">
        <w:rPr>
          <w:rFonts w:ascii="PT Astra Serif" w:hAnsi="PT Astra Serif"/>
          <w:b/>
          <w:bCs/>
          <w:sz w:val="28"/>
          <w:szCs w:val="28"/>
        </w:rPr>
        <w:t xml:space="preserve"> </w:t>
      </w:r>
      <w:r w:rsidR="009F18E4" w:rsidRPr="005A6EAA">
        <w:rPr>
          <w:rFonts w:ascii="PT Astra Serif" w:hAnsi="PT Astra Serif"/>
          <w:sz w:val="28"/>
          <w:szCs w:val="28"/>
        </w:rPr>
        <w:t xml:space="preserve">промышленное и сельскохозяйственное предприятие, подлежащее санитарному надзору, с общим количеством работающих 239 075 </w:t>
      </w:r>
      <w:r w:rsidR="00AB087E" w:rsidRPr="005A6EAA">
        <w:rPr>
          <w:rFonts w:ascii="PT Astra Serif" w:hAnsi="PT Astra Serif"/>
          <w:sz w:val="28"/>
          <w:szCs w:val="28"/>
        </w:rPr>
        <w:t>чел.</w:t>
      </w:r>
      <w:r w:rsidR="009F18E4" w:rsidRPr="005A6EAA">
        <w:rPr>
          <w:rFonts w:ascii="PT Astra Serif" w:hAnsi="PT Astra Serif"/>
          <w:sz w:val="28"/>
          <w:szCs w:val="28"/>
        </w:rPr>
        <w:t xml:space="preserve">, в т.ч. 930608 женщин (39,2 %). В контакте с вредными производственными факторами трудятся 114 995 </w:t>
      </w:r>
      <w:r w:rsidR="00AB087E" w:rsidRPr="005A6EAA">
        <w:rPr>
          <w:rFonts w:ascii="PT Astra Serif" w:hAnsi="PT Astra Serif"/>
          <w:sz w:val="28"/>
          <w:szCs w:val="28"/>
        </w:rPr>
        <w:t>чел.</w:t>
      </w:r>
      <w:r w:rsidR="009F18E4" w:rsidRPr="005A6EAA">
        <w:rPr>
          <w:rFonts w:ascii="PT Astra Serif" w:hAnsi="PT Astra Serif"/>
          <w:sz w:val="28"/>
          <w:szCs w:val="28"/>
        </w:rPr>
        <w:t xml:space="preserve"> (48,1 %), из них 32 196 женщин (34,4 % от работающих женщин).</w:t>
      </w:r>
    </w:p>
    <w:p w:rsidR="009F18E4" w:rsidRPr="005A6EAA" w:rsidRDefault="009F18E4" w:rsidP="009F18E4">
      <w:pPr>
        <w:pStyle w:val="a7"/>
        <w:ind w:firstLine="709"/>
        <w:jc w:val="both"/>
        <w:rPr>
          <w:rFonts w:ascii="PT Astra Serif" w:hAnsi="PT Astra Serif"/>
          <w:sz w:val="28"/>
          <w:szCs w:val="28"/>
        </w:rPr>
      </w:pPr>
      <w:r w:rsidRPr="005A6EAA">
        <w:rPr>
          <w:rFonts w:ascii="PT Astra Serif" w:hAnsi="PT Astra Serif"/>
          <w:sz w:val="28"/>
          <w:szCs w:val="28"/>
        </w:rPr>
        <w:lastRenderedPageBreak/>
        <w:t xml:space="preserve">Наибольшее число работников, подвергающихся воздействию вредных производственных факторов, трудится на предприятиях следующих </w:t>
      </w:r>
      <w:r w:rsidR="00DC5930" w:rsidRPr="005A6EAA">
        <w:rPr>
          <w:rFonts w:ascii="PT Astra Serif" w:hAnsi="PT Astra Serif"/>
          <w:sz w:val="28"/>
          <w:szCs w:val="28"/>
        </w:rPr>
        <w:t>видов деятельности</w:t>
      </w:r>
      <w:r w:rsidRPr="005A6EAA">
        <w:rPr>
          <w:rFonts w:ascii="PT Astra Serif" w:hAnsi="PT Astra Serif"/>
          <w:sz w:val="28"/>
          <w:szCs w:val="28"/>
        </w:rPr>
        <w:t xml:space="preserve">: производство резиновых и пластмассовых изделий – 74,2%; химическое производство – 67,2%, производство электрического оборудования - 64,5%; обработка древесины – 63,5%, складское хозяйство и вспомогательная транспортная деятельность – 61%; деятельность сухопутного и трубопроводного транспорта – 60,8%; добыча полезных ископаемых – 53,2%; производство автотранспортных средств – 57,4%; сельское хозяйство – 51,6%. </w:t>
      </w:r>
    </w:p>
    <w:p w:rsidR="009F18E4" w:rsidRPr="005A6EAA" w:rsidRDefault="009F18E4" w:rsidP="009F18E4">
      <w:pPr>
        <w:tabs>
          <w:tab w:val="left" w:pos="720"/>
        </w:tabs>
        <w:ind w:firstLine="709"/>
        <w:jc w:val="both"/>
        <w:rPr>
          <w:rFonts w:ascii="PT Astra Serif" w:hAnsi="PT Astra Serif"/>
          <w:sz w:val="28"/>
          <w:szCs w:val="28"/>
        </w:rPr>
      </w:pPr>
      <w:r w:rsidRPr="005A6EAA">
        <w:rPr>
          <w:rFonts w:ascii="PT Astra Serif" w:hAnsi="PT Astra Serif"/>
          <w:sz w:val="28"/>
          <w:szCs w:val="28"/>
        </w:rPr>
        <w:t xml:space="preserve">Неудовлетворительными остаются условия труда в сельскохозяйственном производстве. В сельском хозяйстве на 720 предприятиях, подлежащих санитарному надзору, работает 30346 </w:t>
      </w:r>
      <w:r w:rsidR="00AB087E" w:rsidRPr="005A6EAA">
        <w:rPr>
          <w:rFonts w:ascii="PT Astra Serif" w:hAnsi="PT Astra Serif"/>
          <w:sz w:val="28"/>
          <w:szCs w:val="28"/>
        </w:rPr>
        <w:t>чел.</w:t>
      </w:r>
      <w:r w:rsidRPr="005A6EAA">
        <w:rPr>
          <w:rFonts w:ascii="PT Astra Serif" w:hAnsi="PT Astra Serif"/>
          <w:sz w:val="28"/>
          <w:szCs w:val="28"/>
        </w:rPr>
        <w:t xml:space="preserve">, из них в условиях воздействия вредных факторов трудится 15667 </w:t>
      </w:r>
      <w:r w:rsidR="00AB087E" w:rsidRPr="005A6EAA">
        <w:rPr>
          <w:rFonts w:ascii="PT Astra Serif" w:hAnsi="PT Astra Serif"/>
          <w:sz w:val="28"/>
          <w:szCs w:val="28"/>
        </w:rPr>
        <w:t>чел.</w:t>
      </w:r>
      <w:r w:rsidRPr="005A6EAA">
        <w:rPr>
          <w:rFonts w:ascii="PT Astra Serif" w:hAnsi="PT Astra Serif"/>
          <w:sz w:val="28"/>
          <w:szCs w:val="28"/>
        </w:rPr>
        <w:t xml:space="preserve">, или 51,6 %. На большинстве объектов агропромышленного комплекса не функционируют или отсутствуют вентиляция, отопление, недостаточное освещение на рабочих местах. 50,9% мастерских по ремонту сельскохозяйственной техники не соответствует санитарным нормам. </w:t>
      </w:r>
    </w:p>
    <w:p w:rsidR="007E4E80" w:rsidRPr="005A6EAA" w:rsidRDefault="009F18E4" w:rsidP="009F18E4">
      <w:pPr>
        <w:widowControl w:val="0"/>
        <w:ind w:firstLine="720"/>
        <w:jc w:val="both"/>
        <w:rPr>
          <w:rFonts w:ascii="PT Astra Serif" w:hAnsi="PT Astra Serif"/>
          <w:sz w:val="28"/>
          <w:szCs w:val="28"/>
        </w:rPr>
      </w:pPr>
      <w:r w:rsidRPr="005A6EAA">
        <w:rPr>
          <w:rFonts w:ascii="PT Astra Serif" w:hAnsi="PT Astra Serif"/>
          <w:sz w:val="28"/>
          <w:szCs w:val="28"/>
        </w:rPr>
        <w:t>По-прежнему, неудовлетворительно обстоят дела на предприятиях малых форм собственности, которые составляют порядка</w:t>
      </w:r>
      <w:r w:rsidR="00E95112" w:rsidRPr="005A6EAA">
        <w:rPr>
          <w:rFonts w:ascii="PT Astra Serif" w:hAnsi="PT Astra Serif"/>
          <w:sz w:val="28"/>
          <w:szCs w:val="28"/>
        </w:rPr>
        <w:t xml:space="preserve"> </w:t>
      </w:r>
      <w:r w:rsidRPr="005A6EAA">
        <w:rPr>
          <w:rFonts w:ascii="PT Astra Serif" w:hAnsi="PT Astra Serif"/>
          <w:sz w:val="28"/>
          <w:szCs w:val="28"/>
        </w:rPr>
        <w:t xml:space="preserve">76% от общего количества промышленных и сельскохозяйственных предприятий. В неудовлетворительных условиях трудится 51,7% </w:t>
      </w:r>
      <w:r w:rsidR="00E95112" w:rsidRPr="005A6EAA">
        <w:rPr>
          <w:rFonts w:ascii="PT Astra Serif" w:hAnsi="PT Astra Serif"/>
          <w:sz w:val="28"/>
          <w:szCs w:val="28"/>
        </w:rPr>
        <w:t>работников</w:t>
      </w:r>
      <w:r w:rsidRPr="005A6EAA">
        <w:rPr>
          <w:rFonts w:ascii="PT Astra Serif" w:hAnsi="PT Astra Serif"/>
          <w:sz w:val="28"/>
          <w:szCs w:val="28"/>
        </w:rPr>
        <w:t xml:space="preserve">, этот показатель хуже, чем </w:t>
      </w:r>
      <w:r w:rsidR="00E06FA3">
        <w:rPr>
          <w:rFonts w:ascii="PT Astra Serif" w:hAnsi="PT Astra Serif"/>
          <w:sz w:val="28"/>
          <w:szCs w:val="28"/>
        </w:rPr>
        <w:t>средне</w:t>
      </w:r>
      <w:r w:rsidRPr="005A6EAA">
        <w:rPr>
          <w:rFonts w:ascii="PT Astra Serif" w:hAnsi="PT Astra Serif"/>
          <w:sz w:val="28"/>
          <w:szCs w:val="28"/>
        </w:rPr>
        <w:t>областной показатель по всем предприятиям (48,1%).</w:t>
      </w:r>
    </w:p>
    <w:p w:rsidR="00476C11" w:rsidRPr="005A6EAA" w:rsidRDefault="00476C11" w:rsidP="008654DD">
      <w:pPr>
        <w:widowControl w:val="0"/>
        <w:ind w:firstLine="720"/>
        <w:jc w:val="both"/>
        <w:rPr>
          <w:rFonts w:ascii="PT Astra Serif" w:hAnsi="PT Astra Serif"/>
          <w:color w:val="000000"/>
          <w:sz w:val="28"/>
          <w:szCs w:val="28"/>
        </w:rPr>
      </w:pPr>
    </w:p>
    <w:p w:rsidR="00795C3C" w:rsidRPr="005A6EAA" w:rsidRDefault="000015FD" w:rsidP="00795C3C">
      <w:pPr>
        <w:widowControl w:val="0"/>
        <w:jc w:val="center"/>
        <w:rPr>
          <w:rFonts w:ascii="PT Astra Serif" w:hAnsi="PT Astra Serif"/>
          <w:b/>
          <w:color w:val="000000"/>
          <w:sz w:val="28"/>
        </w:rPr>
      </w:pPr>
      <w:r w:rsidRPr="005A6EAA">
        <w:rPr>
          <w:rFonts w:ascii="PT Astra Serif" w:hAnsi="PT Astra Serif"/>
          <w:b/>
          <w:color w:val="000000"/>
          <w:sz w:val="28"/>
        </w:rPr>
        <w:t xml:space="preserve">Характеристика условий труда </w:t>
      </w:r>
      <w:r w:rsidR="00B117EA" w:rsidRPr="005A6EAA">
        <w:rPr>
          <w:rFonts w:ascii="PT Astra Serif" w:hAnsi="PT Astra Serif"/>
          <w:b/>
          <w:color w:val="000000"/>
          <w:sz w:val="28"/>
        </w:rPr>
        <w:t>работников</w:t>
      </w:r>
      <w:r w:rsidR="00A42157" w:rsidRPr="005A6EAA">
        <w:rPr>
          <w:rFonts w:ascii="PT Astra Serif" w:hAnsi="PT Astra Serif"/>
          <w:b/>
          <w:color w:val="000000"/>
          <w:sz w:val="28"/>
        </w:rPr>
        <w:t xml:space="preserve"> пищевой промышленности</w:t>
      </w:r>
    </w:p>
    <w:p w:rsidR="00CE13A4" w:rsidRPr="005A6EAA" w:rsidRDefault="000015FD" w:rsidP="00795C3C">
      <w:pPr>
        <w:widowControl w:val="0"/>
        <w:jc w:val="center"/>
        <w:rPr>
          <w:rFonts w:ascii="PT Astra Serif" w:hAnsi="PT Astra Serif"/>
          <w:b/>
          <w:color w:val="000000"/>
          <w:sz w:val="28"/>
        </w:rPr>
      </w:pPr>
      <w:r w:rsidRPr="005A6EAA">
        <w:rPr>
          <w:rFonts w:ascii="PT Astra Serif" w:hAnsi="PT Astra Serif"/>
          <w:b/>
          <w:color w:val="000000"/>
          <w:sz w:val="28"/>
        </w:rPr>
        <w:t xml:space="preserve">(по </w:t>
      </w:r>
      <w:r w:rsidR="00CE13A4" w:rsidRPr="005A6EAA">
        <w:rPr>
          <w:rFonts w:ascii="PT Astra Serif" w:hAnsi="PT Astra Serif"/>
          <w:b/>
          <w:color w:val="000000"/>
          <w:sz w:val="28"/>
        </w:rPr>
        <w:t>данным Саратовского МНЦ гигиены</w:t>
      </w:r>
    </w:p>
    <w:p w:rsidR="00CE13A4" w:rsidRPr="005A6EAA" w:rsidRDefault="000015FD" w:rsidP="00795C3C">
      <w:pPr>
        <w:widowControl w:val="0"/>
        <w:jc w:val="center"/>
        <w:rPr>
          <w:rFonts w:ascii="PT Astra Serif" w:hAnsi="PT Astra Serif"/>
          <w:b/>
          <w:color w:val="000000"/>
          <w:sz w:val="28"/>
        </w:rPr>
      </w:pPr>
      <w:r w:rsidRPr="005A6EAA">
        <w:rPr>
          <w:rFonts w:ascii="PT Astra Serif" w:hAnsi="PT Astra Serif"/>
          <w:b/>
          <w:color w:val="000000"/>
          <w:sz w:val="28"/>
        </w:rPr>
        <w:t>ФБУН «ФНЦ мед</w:t>
      </w:r>
      <w:r w:rsidR="00CE13A4" w:rsidRPr="005A6EAA">
        <w:rPr>
          <w:rFonts w:ascii="PT Astra Serif" w:hAnsi="PT Astra Serif"/>
          <w:b/>
          <w:color w:val="000000"/>
          <w:sz w:val="28"/>
        </w:rPr>
        <w:t>ико-профилактических технологий</w:t>
      </w:r>
    </w:p>
    <w:p w:rsidR="000015FD" w:rsidRPr="005A6EAA" w:rsidRDefault="000015FD" w:rsidP="00795C3C">
      <w:pPr>
        <w:widowControl w:val="0"/>
        <w:jc w:val="center"/>
        <w:rPr>
          <w:rFonts w:ascii="PT Astra Serif" w:hAnsi="PT Astra Serif"/>
          <w:b/>
          <w:color w:val="000000"/>
          <w:sz w:val="28"/>
        </w:rPr>
      </w:pPr>
      <w:r w:rsidRPr="005A6EAA">
        <w:rPr>
          <w:rFonts w:ascii="PT Astra Serif" w:hAnsi="PT Astra Serif"/>
          <w:b/>
          <w:color w:val="000000"/>
          <w:sz w:val="28"/>
        </w:rPr>
        <w:t>управления рисками здоровью населения»)</w:t>
      </w:r>
    </w:p>
    <w:p w:rsidR="00A42157" w:rsidRPr="005A6EAA" w:rsidRDefault="00A42157" w:rsidP="00A42157">
      <w:pPr>
        <w:widowControl w:val="0"/>
        <w:ind w:firstLine="720"/>
        <w:jc w:val="center"/>
        <w:rPr>
          <w:rFonts w:ascii="PT Astra Serif" w:hAnsi="PT Astra Serif"/>
          <w:color w:val="000000"/>
          <w:sz w:val="28"/>
        </w:rPr>
      </w:pPr>
    </w:p>
    <w:p w:rsidR="00A42157" w:rsidRPr="005A6EAA" w:rsidRDefault="00A42157" w:rsidP="00A42157">
      <w:pPr>
        <w:ind w:firstLine="720"/>
        <w:jc w:val="both"/>
        <w:rPr>
          <w:rFonts w:ascii="PT Astra Serif" w:hAnsi="PT Astra Serif"/>
          <w:sz w:val="28"/>
          <w:szCs w:val="28"/>
          <w:shd w:val="clear" w:color="auto" w:fill="FFFFFF"/>
        </w:rPr>
      </w:pPr>
      <w:r w:rsidRPr="005A6EAA">
        <w:rPr>
          <w:rFonts w:ascii="PT Astra Serif" w:hAnsi="PT Astra Serif"/>
          <w:sz w:val="28"/>
          <w:szCs w:val="28"/>
        </w:rPr>
        <w:t>В условиях современных вызовов и угроз особую актуальность приобретает сохранение здоровья работников, занятых в производств</w:t>
      </w:r>
      <w:r w:rsidR="00CE13A4" w:rsidRPr="005A6EAA">
        <w:rPr>
          <w:rFonts w:ascii="PT Astra Serif" w:hAnsi="PT Astra Serif"/>
          <w:sz w:val="28"/>
          <w:szCs w:val="28"/>
        </w:rPr>
        <w:t>е</w:t>
      </w:r>
      <w:r w:rsidRPr="005A6EAA">
        <w:rPr>
          <w:rFonts w:ascii="PT Astra Serif" w:hAnsi="PT Astra Serif"/>
          <w:sz w:val="28"/>
          <w:szCs w:val="28"/>
          <w:shd w:val="clear" w:color="auto" w:fill="FFFFFF"/>
        </w:rPr>
        <w:t xml:space="preserve"> пищевой продукции, </w:t>
      </w:r>
      <w:r w:rsidRPr="005A6EAA">
        <w:rPr>
          <w:rFonts w:ascii="PT Astra Serif" w:hAnsi="PT Astra Serif"/>
          <w:sz w:val="28"/>
          <w:szCs w:val="28"/>
        </w:rPr>
        <w:t xml:space="preserve">сохранение трудовых ресурсов </w:t>
      </w:r>
      <w:r w:rsidR="00CE13A4" w:rsidRPr="005A6EAA">
        <w:rPr>
          <w:rFonts w:ascii="PT Astra Serif" w:hAnsi="PT Astra Serif"/>
          <w:sz w:val="28"/>
          <w:szCs w:val="28"/>
        </w:rPr>
        <w:t>там</w:t>
      </w:r>
      <w:r w:rsidRPr="005A6EAA">
        <w:rPr>
          <w:rFonts w:ascii="PT Astra Serif" w:hAnsi="PT Astra Serif"/>
          <w:sz w:val="28"/>
          <w:szCs w:val="28"/>
          <w:shd w:val="clear" w:color="auto" w:fill="FFFFFF"/>
        </w:rPr>
        <w:t xml:space="preserve"> </w:t>
      </w:r>
      <w:r w:rsidRPr="005A6EAA">
        <w:rPr>
          <w:rFonts w:ascii="PT Astra Serif" w:hAnsi="PT Astra Serif"/>
          <w:sz w:val="28"/>
          <w:szCs w:val="28"/>
        </w:rPr>
        <w:t xml:space="preserve">является важным условием </w:t>
      </w:r>
      <w:r w:rsidRPr="005A6EAA">
        <w:rPr>
          <w:rFonts w:ascii="PT Astra Serif" w:hAnsi="PT Astra Serif"/>
          <w:sz w:val="28"/>
          <w:szCs w:val="28"/>
          <w:shd w:val="clear" w:color="auto" w:fill="FFFFFF"/>
        </w:rPr>
        <w:t xml:space="preserve">продовольственной безопасности Российской Федерации. </w:t>
      </w:r>
    </w:p>
    <w:p w:rsidR="00A42157" w:rsidRPr="005A6EAA" w:rsidRDefault="00A42157" w:rsidP="00A42157">
      <w:pPr>
        <w:ind w:firstLine="720"/>
        <w:jc w:val="both"/>
        <w:rPr>
          <w:rFonts w:ascii="PT Astra Serif" w:hAnsi="PT Astra Serif"/>
          <w:sz w:val="28"/>
          <w:szCs w:val="28"/>
        </w:rPr>
      </w:pPr>
      <w:r w:rsidRPr="005A6EAA">
        <w:rPr>
          <w:rFonts w:ascii="PT Astra Serif" w:hAnsi="PT Astra Serif"/>
          <w:sz w:val="28"/>
          <w:szCs w:val="28"/>
        </w:rPr>
        <w:t xml:space="preserve">Особого внимания заслуживает сохранение здоровья работников, занятых в социально значимых отраслях пищевой промышленности, обеспечивающих население продуктами питания первой необходимости </w:t>
      </w:r>
      <w:r w:rsidRPr="005A6EAA">
        <w:rPr>
          <w:rFonts w:ascii="PT Astra Serif" w:hAnsi="PT Astra Serif"/>
          <w:color w:val="000000"/>
          <w:sz w:val="28"/>
          <w:szCs w:val="28"/>
        </w:rPr>
        <w:t>– хлебом и хлебобулочными изделиями, традиционно являющимися основой рациона россиян.</w:t>
      </w:r>
    </w:p>
    <w:p w:rsidR="00A42157" w:rsidRPr="005A6EAA" w:rsidRDefault="00A42157" w:rsidP="00A42157">
      <w:pPr>
        <w:ind w:firstLine="720"/>
        <w:jc w:val="both"/>
        <w:rPr>
          <w:rFonts w:ascii="PT Astra Serif" w:eastAsia="TimesNewRomanPSMT" w:hAnsi="PT Astra Serif"/>
          <w:sz w:val="28"/>
          <w:szCs w:val="28"/>
        </w:rPr>
      </w:pPr>
      <w:r w:rsidRPr="005A6EAA">
        <w:rPr>
          <w:rFonts w:ascii="PT Astra Serif" w:hAnsi="PT Astra Serif"/>
          <w:sz w:val="28"/>
          <w:szCs w:val="28"/>
        </w:rPr>
        <w:t>Установлено, что</w:t>
      </w:r>
      <w:r w:rsidRPr="005A6EAA">
        <w:rPr>
          <w:rFonts w:ascii="PT Astra Serif" w:hAnsi="PT Astra Serif"/>
          <w:b/>
          <w:color w:val="000000"/>
          <w:sz w:val="28"/>
          <w:szCs w:val="28"/>
        </w:rPr>
        <w:t xml:space="preserve"> </w:t>
      </w:r>
      <w:r w:rsidRPr="005A6EAA">
        <w:rPr>
          <w:rFonts w:ascii="PT Astra Serif" w:hAnsi="PT Astra Serif"/>
          <w:color w:val="000000"/>
          <w:sz w:val="28"/>
          <w:szCs w:val="28"/>
        </w:rPr>
        <w:t>перечень и</w:t>
      </w:r>
      <w:r w:rsidRPr="005A6EAA">
        <w:rPr>
          <w:rFonts w:ascii="PT Astra Serif" w:hAnsi="PT Astra Serif"/>
          <w:b/>
          <w:color w:val="000000"/>
          <w:sz w:val="28"/>
          <w:szCs w:val="28"/>
        </w:rPr>
        <w:t xml:space="preserve"> </w:t>
      </w:r>
      <w:r w:rsidRPr="005A6EAA">
        <w:rPr>
          <w:rStyle w:val="afffa"/>
          <w:rFonts w:ascii="PT Astra Serif" w:hAnsi="PT Astra Serif"/>
          <w:b w:val="0"/>
          <w:color w:val="000000"/>
          <w:sz w:val="28"/>
          <w:szCs w:val="28"/>
        </w:rPr>
        <w:t>сочетание вредных факторов производственной среды и уровни их несоответствия гигиеническим нормативам о</w:t>
      </w:r>
      <w:r w:rsidRPr="005A6EAA">
        <w:rPr>
          <w:rFonts w:ascii="PT Astra Serif" w:hAnsi="PT Astra Serif"/>
          <w:sz w:val="28"/>
          <w:szCs w:val="28"/>
        </w:rPr>
        <w:t xml:space="preserve">пределялись особенностями производств, этапом технологического процесса, видом обрабатываемого сырья и вырабатываемой продукции </w:t>
      </w:r>
      <w:r w:rsidRPr="005A6EAA">
        <w:rPr>
          <w:rFonts w:ascii="PT Astra Serif" w:eastAsia="TimesNewRomanPSMT" w:hAnsi="PT Astra Serif"/>
          <w:sz w:val="28"/>
          <w:szCs w:val="28"/>
        </w:rPr>
        <w:t>(табл</w:t>
      </w:r>
      <w:r w:rsidR="0037138E" w:rsidRPr="005A6EAA">
        <w:rPr>
          <w:rFonts w:ascii="PT Astra Serif" w:eastAsia="TimesNewRomanPSMT" w:hAnsi="PT Astra Serif"/>
          <w:sz w:val="28"/>
          <w:szCs w:val="28"/>
        </w:rPr>
        <w:t>ица 2</w:t>
      </w:r>
      <w:r w:rsidRPr="005A6EAA">
        <w:rPr>
          <w:rFonts w:ascii="PT Astra Serif" w:eastAsia="TimesNewRomanPSMT" w:hAnsi="PT Astra Serif"/>
          <w:sz w:val="28"/>
          <w:szCs w:val="28"/>
        </w:rPr>
        <w:t>).</w:t>
      </w:r>
    </w:p>
    <w:p w:rsidR="00A42157" w:rsidRPr="005A6EAA" w:rsidRDefault="00E06FA3" w:rsidP="008C5E16">
      <w:pPr>
        <w:ind w:firstLine="720"/>
        <w:jc w:val="right"/>
        <w:rPr>
          <w:rFonts w:ascii="PT Astra Serif" w:hAnsi="PT Astra Serif"/>
          <w:b/>
          <w:bCs/>
          <w:iCs/>
          <w:sz w:val="28"/>
          <w:szCs w:val="28"/>
        </w:rPr>
      </w:pPr>
      <w:r>
        <w:rPr>
          <w:rFonts w:ascii="PT Astra Serif" w:hAnsi="PT Astra Serif"/>
          <w:bCs/>
          <w:iCs/>
          <w:sz w:val="28"/>
          <w:szCs w:val="28"/>
        </w:rPr>
        <w:br w:type="page"/>
      </w:r>
      <w:r w:rsidR="00A42157" w:rsidRPr="005A6EAA">
        <w:rPr>
          <w:rFonts w:ascii="PT Astra Serif" w:hAnsi="PT Astra Serif"/>
          <w:bCs/>
          <w:iCs/>
          <w:sz w:val="28"/>
          <w:szCs w:val="28"/>
        </w:rPr>
        <w:lastRenderedPageBreak/>
        <w:t xml:space="preserve">Таблица </w:t>
      </w:r>
      <w:r w:rsidR="0037138E" w:rsidRPr="005A6EAA">
        <w:rPr>
          <w:rFonts w:ascii="PT Astra Serif" w:hAnsi="PT Astra Serif"/>
          <w:bCs/>
          <w:iCs/>
          <w:sz w:val="28"/>
          <w:szCs w:val="28"/>
        </w:rPr>
        <w:t>2</w:t>
      </w:r>
    </w:p>
    <w:p w:rsidR="00A42157" w:rsidRPr="005A6EAA" w:rsidRDefault="00A42157" w:rsidP="002D2E81">
      <w:pPr>
        <w:jc w:val="center"/>
        <w:rPr>
          <w:rFonts w:ascii="PT Astra Serif" w:hAnsi="PT Astra Serif"/>
          <w:b/>
          <w:bCs/>
          <w:iCs/>
          <w:sz w:val="28"/>
          <w:szCs w:val="28"/>
        </w:rPr>
      </w:pPr>
      <w:r w:rsidRPr="005A6EAA">
        <w:rPr>
          <w:rFonts w:ascii="PT Astra Serif" w:hAnsi="PT Astra Serif"/>
          <w:b/>
          <w:bCs/>
          <w:iCs/>
          <w:sz w:val="28"/>
          <w:szCs w:val="28"/>
        </w:rPr>
        <w:t>Факторы условий труда, формирующие профессиональный риск здоровью работников производств пищевой продукции</w:t>
      </w:r>
    </w:p>
    <w:p w:rsidR="00A42157" w:rsidRPr="005A6EAA" w:rsidRDefault="00A42157" w:rsidP="008C5E16">
      <w:pPr>
        <w:ind w:firstLine="720"/>
        <w:jc w:val="center"/>
        <w:rPr>
          <w:rFonts w:ascii="PT Astra Serif" w:hAnsi="PT Astra Serif"/>
          <w:bCs/>
          <w:iCs/>
        </w:rPr>
      </w:pPr>
    </w:p>
    <w:tbl>
      <w:tblPr>
        <w:tblW w:w="95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1134"/>
        <w:gridCol w:w="1760"/>
        <w:gridCol w:w="1134"/>
        <w:gridCol w:w="709"/>
        <w:gridCol w:w="1134"/>
        <w:gridCol w:w="933"/>
      </w:tblGrid>
      <w:tr w:rsidR="00DE0E97" w:rsidRPr="005A6EAA" w:rsidTr="00DE0E97">
        <w:trPr>
          <w:jc w:val="center"/>
        </w:trPr>
        <w:tc>
          <w:tcPr>
            <w:tcW w:w="2718" w:type="dxa"/>
            <w:vMerge w:val="restart"/>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Профессиональные группы работников</w:t>
            </w:r>
          </w:p>
        </w:tc>
        <w:tc>
          <w:tcPr>
            <w:tcW w:w="5871" w:type="dxa"/>
            <w:gridSpan w:val="5"/>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Фактор условий труда (класс, степень вредности)</w:t>
            </w:r>
          </w:p>
        </w:tc>
        <w:tc>
          <w:tcPr>
            <w:tcW w:w="933" w:type="dxa"/>
            <w:vMerge w:val="restart"/>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Общая оценка</w:t>
            </w:r>
          </w:p>
        </w:tc>
      </w:tr>
      <w:tr w:rsidR="00DE0E97" w:rsidRPr="005A6EAA" w:rsidTr="00DE0E97">
        <w:trPr>
          <w:jc w:val="center"/>
        </w:trPr>
        <w:tc>
          <w:tcPr>
            <w:tcW w:w="2718" w:type="dxa"/>
            <w:vMerge/>
          </w:tcPr>
          <w:p w:rsidR="00DE0E97" w:rsidRPr="005A6EAA" w:rsidRDefault="00DE0E97" w:rsidP="008C5E16">
            <w:pPr>
              <w:rPr>
                <w:rFonts w:ascii="PT Astra Serif" w:hAnsi="PT Astra Serif"/>
                <w:sz w:val="24"/>
                <w:szCs w:val="24"/>
              </w:rPr>
            </w:pPr>
          </w:p>
        </w:tc>
        <w:tc>
          <w:tcPr>
            <w:tcW w:w="1134" w:type="dxa"/>
            <w:vAlign w:val="center"/>
          </w:tcPr>
          <w:p w:rsidR="00DE0E97" w:rsidRPr="005A6EAA" w:rsidRDefault="00DE0E97" w:rsidP="00CE13A4">
            <w:pPr>
              <w:jc w:val="center"/>
              <w:rPr>
                <w:rFonts w:ascii="PT Astra Serif" w:hAnsi="PT Astra Serif"/>
                <w:sz w:val="24"/>
                <w:szCs w:val="24"/>
              </w:rPr>
            </w:pPr>
            <w:r w:rsidRPr="005A6EAA">
              <w:rPr>
                <w:rFonts w:ascii="PT Astra Serif" w:hAnsi="PT Astra Serif"/>
                <w:sz w:val="24"/>
                <w:szCs w:val="24"/>
              </w:rPr>
              <w:t>АПФД</w:t>
            </w:r>
          </w:p>
        </w:tc>
        <w:tc>
          <w:tcPr>
            <w:tcW w:w="1760" w:type="dxa"/>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микроклимат</w:t>
            </w:r>
          </w:p>
        </w:tc>
        <w:tc>
          <w:tcPr>
            <w:tcW w:w="1134" w:type="dxa"/>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световая среда</w:t>
            </w:r>
          </w:p>
        </w:tc>
        <w:tc>
          <w:tcPr>
            <w:tcW w:w="709" w:type="dxa"/>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шум</w:t>
            </w:r>
          </w:p>
        </w:tc>
        <w:tc>
          <w:tcPr>
            <w:tcW w:w="1134" w:type="dxa"/>
            <w:vAlign w:val="center"/>
          </w:tcPr>
          <w:p w:rsidR="00DE0E97" w:rsidRPr="005A6EAA" w:rsidRDefault="00DE0E97" w:rsidP="008C5E16">
            <w:pPr>
              <w:jc w:val="center"/>
              <w:rPr>
                <w:rFonts w:ascii="PT Astra Serif" w:hAnsi="PT Astra Serif"/>
                <w:sz w:val="24"/>
                <w:szCs w:val="24"/>
              </w:rPr>
            </w:pPr>
            <w:r w:rsidRPr="005A6EAA">
              <w:rPr>
                <w:rFonts w:ascii="PT Astra Serif" w:hAnsi="PT Astra Serif"/>
                <w:sz w:val="24"/>
                <w:szCs w:val="24"/>
              </w:rPr>
              <w:t>тяжесть труда</w:t>
            </w:r>
          </w:p>
        </w:tc>
        <w:tc>
          <w:tcPr>
            <w:tcW w:w="933" w:type="dxa"/>
            <w:vMerge/>
          </w:tcPr>
          <w:p w:rsidR="00DE0E97" w:rsidRPr="005A6EAA" w:rsidRDefault="00DE0E97" w:rsidP="008C5E16">
            <w:pPr>
              <w:jc w:val="center"/>
              <w:rPr>
                <w:rFonts w:ascii="PT Astra Serif" w:hAnsi="PT Astra Serif"/>
                <w:sz w:val="24"/>
                <w:szCs w:val="24"/>
              </w:rPr>
            </w:pPr>
          </w:p>
        </w:tc>
      </w:tr>
      <w:tr w:rsidR="00A42157" w:rsidRPr="005A6EAA" w:rsidTr="00DE0E97">
        <w:trPr>
          <w:jc w:val="center"/>
        </w:trPr>
        <w:tc>
          <w:tcPr>
            <w:tcW w:w="9522" w:type="dxa"/>
            <w:gridSpan w:val="7"/>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Производство хлеба и хлебобулочных изделий</w:t>
            </w:r>
          </w:p>
        </w:tc>
      </w:tr>
      <w:tr w:rsidR="00A42157" w:rsidRPr="005A6EAA" w:rsidTr="00DE0E97">
        <w:trPr>
          <w:trHeight w:val="58"/>
          <w:jc w:val="center"/>
        </w:trPr>
        <w:tc>
          <w:tcPr>
            <w:tcW w:w="2718" w:type="dxa"/>
            <w:vAlign w:val="center"/>
          </w:tcPr>
          <w:p w:rsidR="00A42157" w:rsidRPr="005A6EAA" w:rsidRDefault="00A42157" w:rsidP="008C5E16">
            <w:pPr>
              <w:rPr>
                <w:rFonts w:ascii="PT Astra Serif" w:hAnsi="PT Astra Serif"/>
                <w:color w:val="000000"/>
                <w:sz w:val="24"/>
                <w:szCs w:val="24"/>
              </w:rPr>
            </w:pPr>
            <w:r w:rsidRPr="005A6EAA">
              <w:rPr>
                <w:rFonts w:ascii="PT Astra Serif" w:hAnsi="PT Astra Serif"/>
                <w:color w:val="000000"/>
                <w:sz w:val="24"/>
                <w:szCs w:val="24"/>
              </w:rPr>
              <w:t>Дрожжевод</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w:t>
            </w:r>
          </w:p>
        </w:tc>
        <w:tc>
          <w:tcPr>
            <w:tcW w:w="1760"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jc w:val="center"/>
              <w:rPr>
                <w:rFonts w:ascii="PT Astra Serif" w:hAnsi="PT Astra Serif"/>
                <w:color w:val="000000"/>
                <w:sz w:val="24"/>
                <w:szCs w:val="24"/>
              </w:rPr>
            </w:pPr>
            <w:r w:rsidRPr="005A6EAA">
              <w:rPr>
                <w:rFonts w:ascii="PT Astra Serif" w:hAnsi="PT Astra Serif"/>
                <w:color w:val="000000"/>
                <w:sz w:val="24"/>
                <w:szCs w:val="24"/>
              </w:rPr>
              <w:t>2</w:t>
            </w:r>
          </w:p>
        </w:tc>
        <w:tc>
          <w:tcPr>
            <w:tcW w:w="709"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933"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r>
      <w:tr w:rsidR="00A42157" w:rsidRPr="005A6EAA" w:rsidTr="00DE0E97">
        <w:trPr>
          <w:jc w:val="center"/>
        </w:trPr>
        <w:tc>
          <w:tcPr>
            <w:tcW w:w="2718" w:type="dxa"/>
          </w:tcPr>
          <w:p w:rsidR="00A42157" w:rsidRPr="005A6EAA" w:rsidRDefault="00A42157" w:rsidP="008C5E16">
            <w:pPr>
              <w:rPr>
                <w:rFonts w:ascii="PT Astra Serif" w:hAnsi="PT Astra Serif"/>
                <w:color w:val="000000"/>
                <w:sz w:val="24"/>
                <w:szCs w:val="24"/>
              </w:rPr>
            </w:pPr>
            <w:r w:rsidRPr="005A6EAA">
              <w:rPr>
                <w:rFonts w:ascii="PT Astra Serif" w:hAnsi="PT Astra Serif"/>
                <w:color w:val="000000"/>
                <w:sz w:val="24"/>
                <w:szCs w:val="24"/>
              </w:rPr>
              <w:t>Тестовод</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760"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1134" w:type="dxa"/>
            <w:vAlign w:val="center"/>
          </w:tcPr>
          <w:p w:rsidR="00A42157" w:rsidRPr="005A6EAA" w:rsidRDefault="00A42157" w:rsidP="008C5E16">
            <w:pPr>
              <w:jc w:val="center"/>
              <w:rPr>
                <w:rFonts w:ascii="PT Astra Serif" w:hAnsi="PT Astra Serif"/>
                <w:color w:val="000000"/>
                <w:sz w:val="24"/>
                <w:szCs w:val="24"/>
              </w:rPr>
            </w:pPr>
            <w:r w:rsidRPr="005A6EAA">
              <w:rPr>
                <w:rFonts w:ascii="PT Astra Serif" w:hAnsi="PT Astra Serif"/>
                <w:sz w:val="24"/>
                <w:szCs w:val="24"/>
              </w:rPr>
              <w:t>2</w:t>
            </w:r>
          </w:p>
        </w:tc>
        <w:tc>
          <w:tcPr>
            <w:tcW w:w="709"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933"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r>
      <w:tr w:rsidR="00A42157" w:rsidRPr="005A6EAA" w:rsidTr="00DE0E97">
        <w:trPr>
          <w:jc w:val="center"/>
        </w:trPr>
        <w:tc>
          <w:tcPr>
            <w:tcW w:w="2718" w:type="dxa"/>
          </w:tcPr>
          <w:p w:rsidR="00A42157" w:rsidRPr="005A6EAA" w:rsidRDefault="00A42157" w:rsidP="008C5E16">
            <w:pPr>
              <w:rPr>
                <w:rFonts w:ascii="PT Astra Serif" w:hAnsi="PT Astra Serif"/>
                <w:sz w:val="24"/>
                <w:szCs w:val="24"/>
              </w:rPr>
            </w:pPr>
            <w:r w:rsidRPr="005A6EAA">
              <w:rPr>
                <w:rFonts w:ascii="PT Astra Serif" w:hAnsi="PT Astra Serif"/>
                <w:color w:val="000000"/>
                <w:sz w:val="24"/>
                <w:szCs w:val="24"/>
              </w:rPr>
              <w:t>Машинист тесто</w:t>
            </w:r>
            <w:r w:rsidR="005A5072">
              <w:rPr>
                <w:rFonts w:ascii="PT Astra Serif" w:hAnsi="PT Astra Serif"/>
                <w:color w:val="000000"/>
                <w:sz w:val="24"/>
                <w:szCs w:val="24"/>
              </w:rPr>
              <w:t>-</w:t>
            </w:r>
            <w:r w:rsidRPr="005A6EAA">
              <w:rPr>
                <w:rFonts w:ascii="PT Astra Serif" w:hAnsi="PT Astra Serif"/>
                <w:color w:val="000000"/>
                <w:sz w:val="24"/>
                <w:szCs w:val="24"/>
              </w:rPr>
              <w:t xml:space="preserve">разделочных машин  </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w:t>
            </w:r>
          </w:p>
        </w:tc>
        <w:tc>
          <w:tcPr>
            <w:tcW w:w="1760"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3.2</w:t>
            </w:r>
          </w:p>
        </w:tc>
        <w:tc>
          <w:tcPr>
            <w:tcW w:w="1134" w:type="dxa"/>
            <w:vAlign w:val="center"/>
          </w:tcPr>
          <w:p w:rsidR="00A42157" w:rsidRPr="005A6EAA" w:rsidRDefault="00A42157" w:rsidP="008C5E16">
            <w:pPr>
              <w:jc w:val="center"/>
              <w:rPr>
                <w:rFonts w:ascii="PT Astra Serif" w:hAnsi="PT Astra Serif"/>
                <w:color w:val="000000"/>
                <w:sz w:val="24"/>
                <w:szCs w:val="24"/>
              </w:rPr>
            </w:pPr>
            <w:r w:rsidRPr="005A6EAA">
              <w:rPr>
                <w:rFonts w:ascii="PT Astra Serif" w:hAnsi="PT Astra Serif"/>
                <w:sz w:val="24"/>
                <w:szCs w:val="24"/>
              </w:rPr>
              <w:t>3.1</w:t>
            </w:r>
          </w:p>
        </w:tc>
        <w:tc>
          <w:tcPr>
            <w:tcW w:w="709"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933"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3.2</w:t>
            </w:r>
          </w:p>
        </w:tc>
      </w:tr>
      <w:tr w:rsidR="00A42157" w:rsidRPr="005A6EAA" w:rsidTr="00DE0E97">
        <w:trPr>
          <w:jc w:val="center"/>
        </w:trPr>
        <w:tc>
          <w:tcPr>
            <w:tcW w:w="2718" w:type="dxa"/>
          </w:tcPr>
          <w:p w:rsidR="00A42157" w:rsidRPr="005A6EAA" w:rsidRDefault="00A42157" w:rsidP="008C5E16">
            <w:pPr>
              <w:rPr>
                <w:rFonts w:ascii="PT Astra Serif" w:hAnsi="PT Astra Serif"/>
                <w:color w:val="000000"/>
                <w:sz w:val="24"/>
                <w:szCs w:val="24"/>
              </w:rPr>
            </w:pPr>
            <w:r w:rsidRPr="005A6EAA">
              <w:rPr>
                <w:rFonts w:ascii="PT Astra Serif" w:hAnsi="PT Astra Serif"/>
                <w:color w:val="000000"/>
                <w:sz w:val="24"/>
                <w:szCs w:val="24"/>
              </w:rPr>
              <w:t>Машинист пруфера</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w:t>
            </w:r>
          </w:p>
        </w:tc>
        <w:tc>
          <w:tcPr>
            <w:tcW w:w="1760"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1134" w:type="dxa"/>
            <w:vAlign w:val="center"/>
          </w:tcPr>
          <w:p w:rsidR="00A42157" w:rsidRPr="005A6EAA" w:rsidRDefault="00A42157" w:rsidP="008C5E16">
            <w:pPr>
              <w:jc w:val="center"/>
              <w:rPr>
                <w:rFonts w:ascii="PT Astra Serif" w:hAnsi="PT Astra Serif"/>
                <w:color w:val="000000"/>
                <w:sz w:val="24"/>
                <w:szCs w:val="24"/>
              </w:rPr>
            </w:pPr>
            <w:r w:rsidRPr="005A6EAA">
              <w:rPr>
                <w:rFonts w:ascii="PT Astra Serif" w:hAnsi="PT Astra Serif"/>
                <w:sz w:val="24"/>
                <w:szCs w:val="24"/>
              </w:rPr>
              <w:t>3.1</w:t>
            </w:r>
          </w:p>
        </w:tc>
        <w:tc>
          <w:tcPr>
            <w:tcW w:w="709"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3.1</w:t>
            </w:r>
          </w:p>
        </w:tc>
        <w:tc>
          <w:tcPr>
            <w:tcW w:w="933" w:type="dxa"/>
            <w:vAlign w:val="center"/>
          </w:tcPr>
          <w:p w:rsidR="00A42157" w:rsidRPr="005A6EAA" w:rsidRDefault="00A42157" w:rsidP="008C5E16">
            <w:pPr>
              <w:jc w:val="center"/>
              <w:rPr>
                <w:rFonts w:ascii="PT Astra Serif" w:hAnsi="PT Astra Serif"/>
                <w:sz w:val="24"/>
                <w:szCs w:val="24"/>
              </w:rPr>
            </w:pPr>
            <w:r w:rsidRPr="005A6EAA">
              <w:rPr>
                <w:rFonts w:ascii="PT Astra Serif" w:hAnsi="PT Astra Serif"/>
                <w:sz w:val="24"/>
                <w:szCs w:val="24"/>
              </w:rPr>
              <w:t>3.2</w:t>
            </w:r>
          </w:p>
        </w:tc>
      </w:tr>
      <w:tr w:rsidR="00A42157" w:rsidRPr="005A6EAA" w:rsidTr="00DE0E97">
        <w:trPr>
          <w:jc w:val="center"/>
        </w:trPr>
        <w:tc>
          <w:tcPr>
            <w:tcW w:w="2718" w:type="dxa"/>
          </w:tcPr>
          <w:p w:rsidR="00A42157" w:rsidRPr="005A6EAA" w:rsidRDefault="00A42157" w:rsidP="008C5E16">
            <w:pPr>
              <w:ind w:firstLine="12"/>
              <w:rPr>
                <w:rFonts w:ascii="PT Astra Serif" w:hAnsi="PT Astra Serif"/>
                <w:color w:val="000000"/>
                <w:sz w:val="24"/>
                <w:szCs w:val="24"/>
              </w:rPr>
            </w:pPr>
            <w:r w:rsidRPr="005A6EAA">
              <w:rPr>
                <w:rFonts w:ascii="PT Astra Serif" w:hAnsi="PT Astra Serif"/>
                <w:color w:val="000000"/>
                <w:sz w:val="24"/>
                <w:szCs w:val="24"/>
              </w:rPr>
              <w:t xml:space="preserve">Пекарь </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w:t>
            </w:r>
          </w:p>
        </w:tc>
        <w:tc>
          <w:tcPr>
            <w:tcW w:w="1760"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3.3</w:t>
            </w:r>
          </w:p>
        </w:tc>
        <w:tc>
          <w:tcPr>
            <w:tcW w:w="1134" w:type="dxa"/>
            <w:vAlign w:val="center"/>
          </w:tcPr>
          <w:p w:rsidR="00A42157" w:rsidRPr="005A6EAA" w:rsidRDefault="00A42157" w:rsidP="008C5E16">
            <w:pPr>
              <w:ind w:firstLine="12"/>
              <w:jc w:val="center"/>
              <w:rPr>
                <w:rFonts w:ascii="PT Astra Serif" w:hAnsi="PT Astra Serif"/>
                <w:color w:val="000000"/>
                <w:sz w:val="24"/>
                <w:szCs w:val="24"/>
              </w:rPr>
            </w:pPr>
            <w:r w:rsidRPr="005A6EAA">
              <w:rPr>
                <w:rFonts w:ascii="PT Astra Serif" w:hAnsi="PT Astra Serif"/>
                <w:sz w:val="24"/>
                <w:szCs w:val="24"/>
              </w:rPr>
              <w:t>2</w:t>
            </w:r>
          </w:p>
        </w:tc>
        <w:tc>
          <w:tcPr>
            <w:tcW w:w="709"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3.2</w:t>
            </w:r>
          </w:p>
        </w:tc>
        <w:tc>
          <w:tcPr>
            <w:tcW w:w="933"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3.3</w:t>
            </w:r>
          </w:p>
        </w:tc>
      </w:tr>
      <w:tr w:rsidR="00A42157" w:rsidRPr="005A6EAA" w:rsidTr="00DE0E97">
        <w:trPr>
          <w:jc w:val="center"/>
        </w:trPr>
        <w:tc>
          <w:tcPr>
            <w:tcW w:w="2718" w:type="dxa"/>
          </w:tcPr>
          <w:p w:rsidR="00A42157" w:rsidRPr="005A6EAA" w:rsidRDefault="00A42157" w:rsidP="008C5E16">
            <w:pPr>
              <w:ind w:firstLine="12"/>
              <w:rPr>
                <w:rFonts w:ascii="PT Astra Serif" w:hAnsi="PT Astra Serif"/>
                <w:color w:val="000000"/>
                <w:sz w:val="24"/>
                <w:szCs w:val="24"/>
              </w:rPr>
            </w:pPr>
            <w:r w:rsidRPr="005A6EAA">
              <w:rPr>
                <w:rFonts w:ascii="PT Astra Serif" w:hAnsi="PT Astra Serif"/>
                <w:color w:val="000000"/>
                <w:sz w:val="24"/>
                <w:szCs w:val="24"/>
              </w:rPr>
              <w:t>Приемщик сырья</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2</w:t>
            </w:r>
          </w:p>
        </w:tc>
        <w:tc>
          <w:tcPr>
            <w:tcW w:w="1760"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3.1</w:t>
            </w:r>
          </w:p>
        </w:tc>
        <w:tc>
          <w:tcPr>
            <w:tcW w:w="1134" w:type="dxa"/>
            <w:vAlign w:val="center"/>
          </w:tcPr>
          <w:p w:rsidR="00A42157" w:rsidRPr="005A6EAA" w:rsidRDefault="00A42157" w:rsidP="008C5E16">
            <w:pPr>
              <w:ind w:firstLine="12"/>
              <w:jc w:val="center"/>
              <w:rPr>
                <w:rFonts w:ascii="PT Astra Serif" w:hAnsi="PT Astra Serif"/>
                <w:color w:val="000000"/>
                <w:sz w:val="24"/>
                <w:szCs w:val="24"/>
              </w:rPr>
            </w:pPr>
            <w:r w:rsidRPr="005A6EAA">
              <w:rPr>
                <w:rFonts w:ascii="PT Astra Serif" w:hAnsi="PT Astra Serif"/>
                <w:color w:val="000000"/>
                <w:sz w:val="24"/>
                <w:szCs w:val="24"/>
              </w:rPr>
              <w:t>3.2</w:t>
            </w:r>
          </w:p>
        </w:tc>
        <w:tc>
          <w:tcPr>
            <w:tcW w:w="709"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3.2</w:t>
            </w:r>
          </w:p>
        </w:tc>
        <w:tc>
          <w:tcPr>
            <w:tcW w:w="933"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3.3</w:t>
            </w:r>
          </w:p>
        </w:tc>
      </w:tr>
      <w:tr w:rsidR="00A42157" w:rsidRPr="005A6EAA" w:rsidTr="00DE0E97">
        <w:trPr>
          <w:jc w:val="center"/>
        </w:trPr>
        <w:tc>
          <w:tcPr>
            <w:tcW w:w="2718" w:type="dxa"/>
          </w:tcPr>
          <w:p w:rsidR="00A42157" w:rsidRPr="005A6EAA" w:rsidRDefault="00A42157" w:rsidP="008C5E16">
            <w:pPr>
              <w:ind w:firstLine="12"/>
              <w:rPr>
                <w:rFonts w:ascii="PT Astra Serif" w:hAnsi="PT Astra Serif"/>
                <w:sz w:val="24"/>
                <w:szCs w:val="24"/>
              </w:rPr>
            </w:pPr>
            <w:r w:rsidRPr="005A6EAA">
              <w:rPr>
                <w:rFonts w:ascii="PT Astra Serif" w:hAnsi="PT Astra Serif"/>
                <w:color w:val="000000"/>
                <w:sz w:val="24"/>
                <w:szCs w:val="24"/>
              </w:rPr>
              <w:t>Укладчик хлебобулочных изделий</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w:t>
            </w:r>
          </w:p>
        </w:tc>
        <w:tc>
          <w:tcPr>
            <w:tcW w:w="1760"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ind w:firstLine="12"/>
              <w:jc w:val="center"/>
              <w:rPr>
                <w:rFonts w:ascii="PT Astra Serif" w:hAnsi="PT Astra Serif"/>
                <w:color w:val="000000"/>
                <w:sz w:val="24"/>
                <w:szCs w:val="24"/>
              </w:rPr>
            </w:pPr>
            <w:r w:rsidRPr="005A6EAA">
              <w:rPr>
                <w:rFonts w:ascii="PT Astra Serif" w:hAnsi="PT Astra Serif"/>
                <w:sz w:val="24"/>
                <w:szCs w:val="24"/>
              </w:rPr>
              <w:t>3.2</w:t>
            </w:r>
          </w:p>
        </w:tc>
        <w:tc>
          <w:tcPr>
            <w:tcW w:w="709"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2</w:t>
            </w:r>
          </w:p>
        </w:tc>
        <w:tc>
          <w:tcPr>
            <w:tcW w:w="1134"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3.2</w:t>
            </w:r>
          </w:p>
        </w:tc>
        <w:tc>
          <w:tcPr>
            <w:tcW w:w="933" w:type="dxa"/>
            <w:vAlign w:val="center"/>
          </w:tcPr>
          <w:p w:rsidR="00A42157" w:rsidRPr="005A6EAA" w:rsidRDefault="00A42157" w:rsidP="008C5E16">
            <w:pPr>
              <w:ind w:firstLine="12"/>
              <w:jc w:val="center"/>
              <w:rPr>
                <w:rFonts w:ascii="PT Astra Serif" w:hAnsi="PT Astra Serif"/>
                <w:sz w:val="24"/>
                <w:szCs w:val="24"/>
              </w:rPr>
            </w:pPr>
            <w:r w:rsidRPr="005A6EAA">
              <w:rPr>
                <w:rFonts w:ascii="PT Astra Serif" w:hAnsi="PT Astra Serif"/>
                <w:sz w:val="24"/>
                <w:szCs w:val="24"/>
              </w:rPr>
              <w:t>3.3</w:t>
            </w:r>
          </w:p>
        </w:tc>
      </w:tr>
    </w:tbl>
    <w:p w:rsidR="00A42157" w:rsidRPr="005A6EAA" w:rsidRDefault="00A42157" w:rsidP="008C5E16">
      <w:pPr>
        <w:ind w:firstLine="720"/>
        <w:rPr>
          <w:rFonts w:ascii="PT Astra Serif" w:hAnsi="PT Astra Serif"/>
        </w:rPr>
      </w:pPr>
    </w:p>
    <w:p w:rsidR="00A42157" w:rsidRPr="005A6EAA" w:rsidRDefault="00A42157" w:rsidP="008C5E16">
      <w:pPr>
        <w:ind w:firstLine="720"/>
        <w:jc w:val="both"/>
        <w:rPr>
          <w:rFonts w:ascii="PT Astra Serif" w:hAnsi="PT Astra Serif"/>
          <w:sz w:val="28"/>
          <w:szCs w:val="28"/>
        </w:rPr>
      </w:pPr>
      <w:r w:rsidRPr="005A6EAA">
        <w:rPr>
          <w:rFonts w:ascii="PT Astra Serif" w:hAnsi="PT Astra Serif"/>
          <w:sz w:val="28"/>
          <w:szCs w:val="28"/>
        </w:rPr>
        <w:t>Х</w:t>
      </w:r>
      <w:r w:rsidRPr="005A6EAA">
        <w:rPr>
          <w:rStyle w:val="afffa"/>
          <w:rFonts w:ascii="PT Astra Serif" w:hAnsi="PT Astra Serif"/>
          <w:b w:val="0"/>
          <w:color w:val="000000"/>
          <w:sz w:val="28"/>
          <w:szCs w:val="28"/>
        </w:rPr>
        <w:t xml:space="preserve">арактерными </w:t>
      </w:r>
      <w:r w:rsidRPr="005A6EAA">
        <w:rPr>
          <w:rFonts w:ascii="PT Astra Serif" w:hAnsi="PT Astra Serif"/>
          <w:color w:val="000000"/>
          <w:sz w:val="28"/>
          <w:szCs w:val="28"/>
        </w:rPr>
        <w:t xml:space="preserve">технологически детерминированными </w:t>
      </w:r>
      <w:r w:rsidRPr="005A6EAA">
        <w:rPr>
          <w:rStyle w:val="afffa"/>
          <w:rFonts w:ascii="PT Astra Serif" w:hAnsi="PT Astra Serif"/>
          <w:b w:val="0"/>
          <w:color w:val="000000"/>
          <w:sz w:val="28"/>
          <w:szCs w:val="28"/>
        </w:rPr>
        <w:t>производственными факторами условий труда в</w:t>
      </w:r>
      <w:r w:rsidRPr="005A6EAA">
        <w:rPr>
          <w:rFonts w:ascii="PT Astra Serif" w:hAnsi="PT Astra Serif"/>
          <w:b/>
          <w:sz w:val="28"/>
          <w:szCs w:val="28"/>
          <w:shd w:val="clear" w:color="auto" w:fill="FFFFFF"/>
        </w:rPr>
        <w:t xml:space="preserve"> </w:t>
      </w:r>
      <w:r w:rsidRPr="005A6EAA">
        <w:rPr>
          <w:rFonts w:ascii="PT Astra Serif" w:hAnsi="PT Astra Serif"/>
          <w:color w:val="000000"/>
          <w:sz w:val="28"/>
          <w:szCs w:val="28"/>
        </w:rPr>
        <w:t>производстве хлеба и хлебобулочных изделий</w:t>
      </w:r>
      <w:r w:rsidRPr="005A6EAA">
        <w:rPr>
          <w:rFonts w:ascii="PT Astra Serif" w:hAnsi="PT Astra Serif"/>
          <w:sz w:val="28"/>
          <w:szCs w:val="28"/>
        </w:rPr>
        <w:t xml:space="preserve"> </w:t>
      </w:r>
      <w:r w:rsidRPr="005A6EAA">
        <w:rPr>
          <w:rStyle w:val="afffa"/>
          <w:rFonts w:ascii="PT Astra Serif" w:hAnsi="PT Astra Serif"/>
          <w:b w:val="0"/>
          <w:color w:val="000000"/>
          <w:sz w:val="28"/>
          <w:szCs w:val="28"/>
        </w:rPr>
        <w:t xml:space="preserve">явились неблагоприятные микроклиматические условия, производственный шум, </w:t>
      </w:r>
      <w:r w:rsidRPr="005A6EAA">
        <w:rPr>
          <w:rFonts w:ascii="PT Astra Serif" w:hAnsi="PT Astra Serif"/>
          <w:color w:val="000000"/>
          <w:sz w:val="28"/>
          <w:szCs w:val="28"/>
        </w:rPr>
        <w:t xml:space="preserve">тяжесть трудового процесса. </w:t>
      </w:r>
      <w:r w:rsidRPr="005A6EAA">
        <w:rPr>
          <w:rFonts w:ascii="PT Astra Serif" w:hAnsi="PT Astra Serif"/>
          <w:sz w:val="28"/>
          <w:szCs w:val="28"/>
        </w:rPr>
        <w:t>Работники, занятые выпечкой хлеба (те</w:t>
      </w:r>
      <w:r w:rsidRPr="005A6EAA">
        <w:rPr>
          <w:rFonts w:ascii="PT Astra Serif" w:hAnsi="PT Astra Serif"/>
          <w:color w:val="000000"/>
          <w:sz w:val="28"/>
          <w:szCs w:val="28"/>
        </w:rPr>
        <w:t xml:space="preserve">стоводы, машинисты тесторазделочных машин и пруфера, пекари) до 80% времени смены </w:t>
      </w:r>
      <w:r w:rsidRPr="005A6EAA">
        <w:rPr>
          <w:rFonts w:ascii="PT Astra Serif" w:hAnsi="PT Astra Serif"/>
          <w:sz w:val="28"/>
          <w:szCs w:val="28"/>
        </w:rPr>
        <w:t>были подвержены воздействию нагревающего микроклимата, характеризующегося повышенными значениями температуры воздуха (39°С) и тепловой нагрузки среды (25,2-27,1°С в теплый, 25,3-26,1°С в холодный период года). Находясь в непосредственной близости от нагретого оборудования, они подвергались воздействию интенсивного теплового облучения (234-410 Вт/м²). Приемщики сырья в холодный период года работали в неотапливаемых помещениях и 70% времени смены находились в условиях охлаждающего микроклимата (-2-13°С).</w:t>
      </w:r>
    </w:p>
    <w:p w:rsidR="00A42157" w:rsidRPr="005A6EAA" w:rsidRDefault="00A42157" w:rsidP="008C5E16">
      <w:pPr>
        <w:autoSpaceDE w:val="0"/>
        <w:autoSpaceDN w:val="0"/>
        <w:adjustRightInd w:val="0"/>
        <w:ind w:firstLine="720"/>
        <w:jc w:val="both"/>
        <w:rPr>
          <w:rFonts w:ascii="PT Astra Serif" w:hAnsi="PT Astra Serif"/>
          <w:sz w:val="28"/>
          <w:szCs w:val="28"/>
        </w:rPr>
      </w:pPr>
      <w:r w:rsidRPr="005A6EAA">
        <w:rPr>
          <w:rFonts w:ascii="PT Astra Serif" w:hAnsi="PT Astra Serif"/>
          <w:sz w:val="28"/>
          <w:szCs w:val="28"/>
        </w:rPr>
        <w:t xml:space="preserve">Для хлебопекарного производства характерен </w:t>
      </w:r>
      <w:r w:rsidRPr="005A6EAA">
        <w:rPr>
          <w:rFonts w:ascii="PT Astra Serif" w:hAnsi="PT Astra Serif"/>
          <w:color w:val="000000"/>
          <w:sz w:val="28"/>
          <w:szCs w:val="28"/>
        </w:rPr>
        <w:t xml:space="preserve">постоянный широкополосный шум с различной интенсивностью </w:t>
      </w:r>
      <w:r w:rsidRPr="005A6EAA">
        <w:rPr>
          <w:rFonts w:ascii="PT Astra Serif" w:hAnsi="PT Astra Serif"/>
          <w:sz w:val="28"/>
          <w:szCs w:val="28"/>
        </w:rPr>
        <w:t xml:space="preserve">с превышением </w:t>
      </w:r>
      <w:r w:rsidRPr="005A6EAA">
        <w:rPr>
          <w:rFonts w:ascii="PT Astra Serif" w:hAnsi="PT Astra Serif"/>
          <w:color w:val="000000"/>
          <w:sz w:val="28"/>
          <w:szCs w:val="28"/>
        </w:rPr>
        <w:t xml:space="preserve">ПДУ от 1 до 4 дБА </w:t>
      </w:r>
      <w:r w:rsidRPr="005A6EAA">
        <w:rPr>
          <w:rFonts w:ascii="PT Astra Serif" w:hAnsi="PT Astra Serif"/>
          <w:sz w:val="28"/>
          <w:szCs w:val="28"/>
        </w:rPr>
        <w:t>в октавных полосах со среднегеометрическими частотами 31,5-1000</w:t>
      </w:r>
      <w:r w:rsidR="00CE13A4" w:rsidRPr="005A6EAA">
        <w:rPr>
          <w:rFonts w:ascii="PT Astra Serif" w:hAnsi="PT Astra Serif"/>
          <w:sz w:val="28"/>
          <w:szCs w:val="28"/>
        </w:rPr>
        <w:t> </w:t>
      </w:r>
      <w:r w:rsidRPr="005A6EAA">
        <w:rPr>
          <w:rFonts w:ascii="PT Astra Serif" w:hAnsi="PT Astra Serif"/>
          <w:sz w:val="28"/>
          <w:szCs w:val="28"/>
        </w:rPr>
        <w:t>Гц. Эквивалентные уровни звука не превышали ПДУ (61,7-74,25 дБА). В зоне дыхания загрузчиков-выгрузчиков</w:t>
      </w:r>
      <w:r w:rsidR="00CE13A4" w:rsidRPr="005A6EAA">
        <w:rPr>
          <w:rFonts w:ascii="PT Astra Serif" w:hAnsi="PT Astra Serif"/>
          <w:sz w:val="28"/>
          <w:szCs w:val="28"/>
        </w:rPr>
        <w:t>,</w:t>
      </w:r>
      <w:r w:rsidRPr="005A6EAA">
        <w:rPr>
          <w:rFonts w:ascii="PT Astra Serif" w:hAnsi="PT Astra Serif"/>
          <w:sz w:val="28"/>
          <w:szCs w:val="28"/>
        </w:rPr>
        <w:t xml:space="preserve"> тестоводов и машинистов пруфера присутствовала пыль муки, среднесменные концентрации которой (0,12-3,72</w:t>
      </w:r>
      <w:r w:rsidR="00CE13A4" w:rsidRPr="005A6EAA">
        <w:rPr>
          <w:rFonts w:ascii="PT Astra Serif" w:hAnsi="PT Astra Serif"/>
          <w:sz w:val="28"/>
          <w:szCs w:val="28"/>
        </w:rPr>
        <w:t> </w:t>
      </w:r>
      <w:r w:rsidRPr="005A6EAA">
        <w:rPr>
          <w:rFonts w:ascii="PT Astra Serif" w:hAnsi="PT Astra Serif"/>
          <w:sz w:val="28"/>
          <w:szCs w:val="28"/>
        </w:rPr>
        <w:t>мг/м</w:t>
      </w:r>
      <w:r w:rsidRPr="005A6EAA">
        <w:rPr>
          <w:rFonts w:ascii="PT Astra Serif" w:hAnsi="PT Astra Serif"/>
          <w:sz w:val="28"/>
          <w:szCs w:val="28"/>
          <w:vertAlign w:val="superscript"/>
        </w:rPr>
        <w:t>3</w:t>
      </w:r>
      <w:r w:rsidRPr="005A6EAA">
        <w:rPr>
          <w:rFonts w:ascii="PT Astra Serif" w:hAnsi="PT Astra Serif"/>
          <w:sz w:val="28"/>
          <w:szCs w:val="28"/>
        </w:rPr>
        <w:t xml:space="preserve">) не превышали ПДК. </w:t>
      </w:r>
    </w:p>
    <w:p w:rsidR="00A42157" w:rsidRPr="005A6EAA" w:rsidRDefault="00A42157" w:rsidP="008C5E16">
      <w:pPr>
        <w:autoSpaceDE w:val="0"/>
        <w:autoSpaceDN w:val="0"/>
        <w:adjustRightInd w:val="0"/>
        <w:ind w:firstLine="720"/>
        <w:jc w:val="both"/>
        <w:rPr>
          <w:rFonts w:ascii="PT Astra Serif" w:hAnsi="PT Astra Serif"/>
          <w:sz w:val="28"/>
          <w:szCs w:val="28"/>
        </w:rPr>
      </w:pPr>
      <w:r w:rsidRPr="005A6EAA">
        <w:rPr>
          <w:rFonts w:ascii="PT Astra Serif" w:hAnsi="PT Astra Serif"/>
          <w:sz w:val="28"/>
          <w:szCs w:val="28"/>
        </w:rPr>
        <w:t>На рабочих местах приемщиков сырья, м</w:t>
      </w:r>
      <w:r w:rsidRPr="005A6EAA">
        <w:rPr>
          <w:rFonts w:ascii="PT Astra Serif" w:hAnsi="PT Astra Serif"/>
          <w:color w:val="000000"/>
          <w:sz w:val="28"/>
          <w:szCs w:val="28"/>
        </w:rPr>
        <w:t>ашинистов тесторазделочных машин, пруфера, укладчиков хлебобулочных изделий</w:t>
      </w:r>
      <w:r w:rsidRPr="005A6EAA">
        <w:rPr>
          <w:rFonts w:ascii="PT Astra Serif" w:hAnsi="PT Astra Serif"/>
          <w:sz w:val="28"/>
          <w:szCs w:val="28"/>
        </w:rPr>
        <w:t xml:space="preserve"> отсутствовало естественное и регистрировалось недостаточное искусственное освещение.</w:t>
      </w:r>
    </w:p>
    <w:p w:rsidR="00A42157" w:rsidRPr="005A6EAA" w:rsidRDefault="00A42157" w:rsidP="00A42157">
      <w:pPr>
        <w:ind w:firstLine="720"/>
        <w:jc w:val="both"/>
        <w:rPr>
          <w:rFonts w:ascii="PT Astra Serif" w:hAnsi="PT Astra Serif"/>
          <w:color w:val="000000"/>
          <w:sz w:val="28"/>
          <w:szCs w:val="28"/>
        </w:rPr>
      </w:pPr>
      <w:r w:rsidRPr="005A6EAA">
        <w:rPr>
          <w:rFonts w:ascii="PT Astra Serif" w:hAnsi="PT Astra Serif"/>
          <w:color w:val="000000"/>
          <w:sz w:val="28"/>
          <w:szCs w:val="28"/>
        </w:rPr>
        <w:t xml:space="preserve">Ведущими вредными факторами трудового процесса в производстве хлеба и хлебобулочных изделий явились физическая динамическая и статическая нагрузка (до 60000 кгс•с с участием мышц корпуса и ног), обусловленная поднятием и перемещением грузов вручную </w:t>
      </w:r>
      <w:r w:rsidRPr="005A6EAA">
        <w:rPr>
          <w:rFonts w:ascii="PT Astra Serif" w:hAnsi="PT Astra Serif"/>
          <w:sz w:val="28"/>
          <w:szCs w:val="28"/>
        </w:rPr>
        <w:t>(суммарная масса грузов, перемещаемых в течение каждого часа смены с рабочей поверхности, составляла 1360-1500 кг)</w:t>
      </w:r>
      <w:r w:rsidRPr="005A6EAA">
        <w:rPr>
          <w:rFonts w:ascii="PT Astra Serif" w:hAnsi="PT Astra Serif"/>
          <w:color w:val="000000"/>
          <w:sz w:val="28"/>
          <w:szCs w:val="28"/>
        </w:rPr>
        <w:t xml:space="preserve">, выполнением стереотипных рабочих движений (до </w:t>
      </w:r>
      <w:r w:rsidRPr="005A6EAA">
        <w:rPr>
          <w:rFonts w:ascii="PT Astra Serif" w:hAnsi="PT Astra Serif"/>
          <w:color w:val="000000"/>
          <w:sz w:val="28"/>
          <w:szCs w:val="28"/>
        </w:rPr>
        <w:lastRenderedPageBreak/>
        <w:t>20000 раз в смену), поддержанием неудобных рабочих поз (до 25</w:t>
      </w:r>
      <w:r w:rsidR="00CE13A4" w:rsidRPr="005A6EAA">
        <w:rPr>
          <w:rFonts w:ascii="PT Astra Serif" w:hAnsi="PT Astra Serif"/>
          <w:color w:val="000000"/>
          <w:sz w:val="28"/>
          <w:szCs w:val="28"/>
        </w:rPr>
        <w:t xml:space="preserve"> </w:t>
      </w:r>
      <w:r w:rsidRPr="005A6EAA">
        <w:rPr>
          <w:rFonts w:ascii="PT Astra Serif" w:hAnsi="PT Astra Serif"/>
          <w:color w:val="000000"/>
          <w:sz w:val="28"/>
          <w:szCs w:val="28"/>
        </w:rPr>
        <w:t>- 50%) и длительной (до 80% смены) работой стоя, что позволило оценить тяжесть трудового процесса как вредные условия труда 1 – 2 степеней.</w:t>
      </w:r>
    </w:p>
    <w:p w:rsidR="00B117EA" w:rsidRPr="005A6EAA" w:rsidRDefault="00B117EA" w:rsidP="00A42157">
      <w:pPr>
        <w:ind w:firstLine="709"/>
        <w:jc w:val="both"/>
        <w:rPr>
          <w:rFonts w:ascii="PT Astra Serif" w:hAnsi="PT Astra Serif"/>
          <w:sz w:val="28"/>
          <w:szCs w:val="28"/>
          <w:u w:val="single"/>
        </w:rPr>
      </w:pPr>
    </w:p>
    <w:p w:rsidR="00461B92" w:rsidRPr="005A6EAA" w:rsidRDefault="00461B92" w:rsidP="0009155F">
      <w:pPr>
        <w:widowControl w:val="0"/>
        <w:pBdr>
          <w:top w:val="single" w:sz="4" w:space="1" w:color="auto" w:shadow="1"/>
          <w:left w:val="single" w:sz="4" w:space="4" w:color="auto" w:shadow="1"/>
          <w:bottom w:val="single" w:sz="4" w:space="1" w:color="auto" w:shadow="1"/>
          <w:right w:val="single" w:sz="4" w:space="4" w:color="auto" w:shadow="1"/>
        </w:pBdr>
        <w:ind w:firstLine="720"/>
        <w:jc w:val="both"/>
        <w:rPr>
          <w:rFonts w:ascii="PT Astra Serif" w:hAnsi="PT Astra Serif"/>
          <w:b/>
          <w:color w:val="000000"/>
          <w:sz w:val="28"/>
        </w:rPr>
      </w:pPr>
      <w:r w:rsidRPr="005A6EAA">
        <w:rPr>
          <w:rFonts w:ascii="PT Astra Serif" w:hAnsi="PT Astra Serif"/>
          <w:b/>
          <w:color w:val="000000"/>
          <w:sz w:val="28"/>
        </w:rPr>
        <w:t xml:space="preserve">Таким образом, </w:t>
      </w:r>
      <w:r w:rsidR="00DE0E97" w:rsidRPr="005A6EAA">
        <w:rPr>
          <w:rFonts w:ascii="PT Astra Serif" w:hAnsi="PT Astra Serif"/>
          <w:b/>
          <w:sz w:val="28"/>
          <w:szCs w:val="28"/>
        </w:rPr>
        <w:t>в 2021 г</w:t>
      </w:r>
      <w:r w:rsidR="00A42157" w:rsidRPr="005A6EAA">
        <w:rPr>
          <w:rFonts w:ascii="PT Astra Serif" w:hAnsi="PT Astra Serif"/>
          <w:b/>
          <w:sz w:val="28"/>
          <w:szCs w:val="28"/>
        </w:rPr>
        <w:t>.</w:t>
      </w:r>
      <w:r w:rsidR="00DE0E97" w:rsidRPr="005A6EAA">
        <w:rPr>
          <w:rFonts w:ascii="PT Astra Serif" w:hAnsi="PT Astra Serif"/>
          <w:b/>
          <w:sz w:val="28"/>
          <w:szCs w:val="28"/>
        </w:rPr>
        <w:t xml:space="preserve"> большое количество работников продолжало трудиться в условиях воздействия вредных производственных факторов, что свидетельствует о необходимости дальнейшего повышения эффективности проводимых мероприятий по улучшению и оздоровлению условий труда</w:t>
      </w:r>
      <w:r w:rsidR="00CE13A4" w:rsidRPr="005A6EAA">
        <w:rPr>
          <w:rFonts w:ascii="PT Astra Serif" w:hAnsi="PT Astra Serif"/>
          <w:b/>
          <w:sz w:val="28"/>
          <w:szCs w:val="28"/>
        </w:rPr>
        <w:t>.</w:t>
      </w:r>
    </w:p>
    <w:p w:rsidR="00C56D4E" w:rsidRPr="005A6EAA" w:rsidRDefault="00C56D4E" w:rsidP="0009155F">
      <w:pPr>
        <w:widowControl w:val="0"/>
        <w:jc w:val="center"/>
        <w:rPr>
          <w:rFonts w:ascii="PT Astra Serif" w:hAnsi="PT Astra Serif"/>
          <w:b/>
          <w:color w:val="000000"/>
          <w:sz w:val="28"/>
        </w:rPr>
      </w:pPr>
    </w:p>
    <w:p w:rsidR="001E016C" w:rsidRPr="005A6EAA" w:rsidRDefault="001E016C" w:rsidP="0009155F">
      <w:pPr>
        <w:widowControl w:val="0"/>
        <w:jc w:val="center"/>
        <w:rPr>
          <w:rFonts w:ascii="PT Astra Serif" w:hAnsi="PT Astra Serif"/>
          <w:b/>
          <w:snapToGrid w:val="0"/>
          <w:color w:val="000000"/>
          <w:sz w:val="28"/>
        </w:rPr>
      </w:pPr>
      <w:r w:rsidRPr="005A6EAA">
        <w:rPr>
          <w:rFonts w:ascii="PT Astra Serif" w:hAnsi="PT Astra Serif"/>
          <w:b/>
          <w:color w:val="000000"/>
          <w:sz w:val="28"/>
        </w:rPr>
        <w:t>1.2. Компенсации з</w:t>
      </w:r>
      <w:r w:rsidRPr="005A6EAA">
        <w:rPr>
          <w:rFonts w:ascii="PT Astra Serif" w:hAnsi="PT Astra Serif"/>
          <w:b/>
          <w:snapToGrid w:val="0"/>
          <w:color w:val="000000"/>
          <w:sz w:val="28"/>
        </w:rPr>
        <w:t xml:space="preserve">а работу во вредных условиях труда. </w:t>
      </w:r>
    </w:p>
    <w:p w:rsidR="001E016C" w:rsidRPr="005A6EAA" w:rsidRDefault="001E016C" w:rsidP="0009155F">
      <w:pPr>
        <w:widowControl w:val="0"/>
        <w:jc w:val="center"/>
        <w:rPr>
          <w:rFonts w:ascii="PT Astra Serif" w:hAnsi="PT Astra Serif"/>
          <w:b/>
          <w:color w:val="000000"/>
          <w:sz w:val="28"/>
        </w:rPr>
      </w:pPr>
      <w:r w:rsidRPr="005A6EAA">
        <w:rPr>
          <w:rFonts w:ascii="PT Astra Serif" w:hAnsi="PT Astra Serif"/>
          <w:b/>
          <w:sz w:val="28"/>
        </w:rPr>
        <w:t>Обеспеченность работников средствами индивидуальной защиты</w:t>
      </w:r>
    </w:p>
    <w:p w:rsidR="001E016C" w:rsidRPr="005A6EAA" w:rsidRDefault="001E016C" w:rsidP="0009155F">
      <w:pPr>
        <w:widowControl w:val="0"/>
        <w:ind w:firstLine="720"/>
        <w:jc w:val="center"/>
        <w:rPr>
          <w:rFonts w:ascii="PT Astra Serif" w:hAnsi="PT Astra Serif"/>
          <w:color w:val="000000"/>
          <w:sz w:val="28"/>
          <w:szCs w:val="28"/>
          <w:u w:val="single"/>
        </w:rPr>
      </w:pPr>
    </w:p>
    <w:p w:rsidR="00A25210" w:rsidRPr="005A6EAA" w:rsidRDefault="00A25210" w:rsidP="0009155F">
      <w:pPr>
        <w:pStyle w:val="af"/>
        <w:ind w:firstLine="720"/>
        <w:jc w:val="both"/>
        <w:rPr>
          <w:rFonts w:ascii="PT Astra Serif" w:hAnsi="PT Astra Serif"/>
          <w:sz w:val="28"/>
        </w:rPr>
      </w:pPr>
      <w:r w:rsidRPr="005A6EAA">
        <w:rPr>
          <w:rFonts w:ascii="PT Astra Serif" w:hAnsi="PT Astra Serif"/>
          <w:sz w:val="28"/>
        </w:rPr>
        <w:t>Результаты обследования за 202</w:t>
      </w:r>
      <w:r w:rsidR="00B81D4D" w:rsidRPr="005A6EAA">
        <w:rPr>
          <w:rFonts w:ascii="PT Astra Serif" w:hAnsi="PT Astra Serif"/>
          <w:sz w:val="28"/>
        </w:rPr>
        <w:t>1</w:t>
      </w:r>
      <w:r w:rsidRPr="005A6EAA">
        <w:rPr>
          <w:rFonts w:ascii="PT Astra Serif" w:hAnsi="PT Astra Serif"/>
          <w:sz w:val="28"/>
        </w:rPr>
        <w:t xml:space="preserve"> г. показали, что численность работников, которым установлен хотя бы один вид гарантий и компенсаций за работу во вредных и (или) опасных условиях труда, в Саратовской области составляет 52,</w:t>
      </w:r>
      <w:r w:rsidR="00B81D4D" w:rsidRPr="005A6EAA">
        <w:rPr>
          <w:rFonts w:ascii="PT Astra Serif" w:hAnsi="PT Astra Serif"/>
          <w:sz w:val="28"/>
        </w:rPr>
        <w:t>3</w:t>
      </w:r>
      <w:r w:rsidRPr="005A6EAA">
        <w:rPr>
          <w:rFonts w:ascii="PT Astra Serif" w:hAnsi="PT Astra Serif"/>
          <w:sz w:val="28"/>
        </w:rPr>
        <w:t xml:space="preserve"> тыс. чел. или 2</w:t>
      </w:r>
      <w:r w:rsidR="00B81D4D" w:rsidRPr="005A6EAA">
        <w:rPr>
          <w:rFonts w:ascii="PT Astra Serif" w:hAnsi="PT Astra Serif"/>
          <w:sz w:val="28"/>
        </w:rPr>
        <w:t>8,9</w:t>
      </w:r>
      <w:r w:rsidRPr="005A6EAA">
        <w:rPr>
          <w:rFonts w:ascii="PT Astra Serif" w:hAnsi="PT Astra Serif"/>
          <w:sz w:val="28"/>
        </w:rPr>
        <w:t>% от списочной численности работников соответствующего вида экономической деятельности, из них:</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в сельском, лесном хозяйстве, охоте, рыболовстве и рыбоводстве – 2,9</w:t>
      </w:r>
      <w:r w:rsidR="00E6479C" w:rsidRPr="005A6EAA">
        <w:rPr>
          <w:rFonts w:ascii="PT Astra Serif" w:hAnsi="PT Astra Serif"/>
          <w:sz w:val="28"/>
        </w:rPr>
        <w:t> </w:t>
      </w:r>
      <w:r w:rsidRPr="005A6EAA">
        <w:rPr>
          <w:rFonts w:ascii="PT Astra Serif" w:hAnsi="PT Astra Serif"/>
          <w:sz w:val="28"/>
        </w:rPr>
        <w:t>тыс. </w:t>
      </w:r>
      <w:r w:rsidR="00AB087E" w:rsidRPr="005A6EAA">
        <w:rPr>
          <w:rFonts w:ascii="PT Astra Serif" w:hAnsi="PT Astra Serif"/>
          <w:sz w:val="28"/>
        </w:rPr>
        <w:t>чел.</w:t>
      </w:r>
      <w:r w:rsidRPr="005A6EAA">
        <w:rPr>
          <w:rFonts w:ascii="PT Astra Serif" w:hAnsi="PT Astra Serif"/>
          <w:sz w:val="28"/>
        </w:rPr>
        <w:t xml:space="preserve"> (22,3%);</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добыче полезных ископаемых – 2,4 тыс. </w:t>
      </w:r>
      <w:r w:rsidR="00AB087E" w:rsidRPr="005A6EAA">
        <w:rPr>
          <w:rFonts w:ascii="PT Astra Serif" w:hAnsi="PT Astra Serif"/>
          <w:sz w:val="28"/>
        </w:rPr>
        <w:t>чел.</w:t>
      </w:r>
      <w:r w:rsidRPr="005A6EAA">
        <w:rPr>
          <w:rFonts w:ascii="PT Astra Serif" w:hAnsi="PT Astra Serif"/>
          <w:sz w:val="28"/>
        </w:rPr>
        <w:t xml:space="preserve"> (50,1%);</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обрабатывающих производствах – 24,5 тыс. </w:t>
      </w:r>
      <w:r w:rsidR="00AB087E" w:rsidRPr="005A6EAA">
        <w:rPr>
          <w:rFonts w:ascii="PT Astra Serif" w:hAnsi="PT Astra Serif"/>
          <w:sz w:val="28"/>
        </w:rPr>
        <w:t>чел.</w:t>
      </w:r>
      <w:r w:rsidRPr="005A6EAA">
        <w:rPr>
          <w:rFonts w:ascii="PT Astra Serif" w:hAnsi="PT Astra Serif"/>
          <w:sz w:val="28"/>
        </w:rPr>
        <w:t xml:space="preserve"> (33,7%);</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обеспечении электрической энергией, газом и паром, кондиционировании воздуха – 6,6 тыс. </w:t>
      </w:r>
      <w:r w:rsidR="00AB087E" w:rsidRPr="005A6EAA">
        <w:rPr>
          <w:rFonts w:ascii="PT Astra Serif" w:hAnsi="PT Astra Serif"/>
          <w:sz w:val="28"/>
        </w:rPr>
        <w:t>чел.</w:t>
      </w:r>
      <w:r w:rsidRPr="005A6EAA">
        <w:rPr>
          <w:rFonts w:ascii="PT Astra Serif" w:hAnsi="PT Astra Serif"/>
          <w:sz w:val="28"/>
        </w:rPr>
        <w:t xml:space="preserve"> (24,1%);</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водоснабжении, водоотведении, организации сбора и утилизации отходов, деятельности по ликвидации загрязнений – 3,1 тыс. </w:t>
      </w:r>
      <w:r w:rsidR="00AB087E" w:rsidRPr="005A6EAA">
        <w:rPr>
          <w:rFonts w:ascii="PT Astra Serif" w:hAnsi="PT Astra Serif"/>
          <w:sz w:val="28"/>
        </w:rPr>
        <w:t>чел.</w:t>
      </w:r>
      <w:r w:rsidRPr="005A6EAA">
        <w:rPr>
          <w:rFonts w:ascii="PT Astra Serif" w:hAnsi="PT Astra Serif"/>
          <w:sz w:val="28"/>
        </w:rPr>
        <w:t xml:space="preserve"> (38,0%);</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строительстве – </w:t>
      </w:r>
      <w:r w:rsidRPr="005A6EAA">
        <w:rPr>
          <w:rFonts w:ascii="PT Astra Serif" w:hAnsi="PT Astra Serif"/>
          <w:sz w:val="28"/>
          <w:lang w:val="en-US"/>
        </w:rPr>
        <w:t>2</w:t>
      </w:r>
      <w:r w:rsidRPr="005A6EAA">
        <w:rPr>
          <w:rFonts w:ascii="PT Astra Serif" w:hAnsi="PT Astra Serif"/>
          <w:sz w:val="28"/>
        </w:rPr>
        <w:t>,</w:t>
      </w:r>
      <w:r w:rsidRPr="005A6EAA">
        <w:rPr>
          <w:rFonts w:ascii="PT Astra Serif" w:hAnsi="PT Astra Serif"/>
          <w:sz w:val="28"/>
          <w:lang w:val="en-US"/>
        </w:rPr>
        <w:t>5</w:t>
      </w:r>
      <w:r w:rsidRPr="005A6EAA">
        <w:rPr>
          <w:rFonts w:ascii="PT Astra Serif" w:hAnsi="PT Astra Serif"/>
          <w:sz w:val="28"/>
        </w:rPr>
        <w:t> тыс. </w:t>
      </w:r>
      <w:r w:rsidR="00AB087E" w:rsidRPr="005A6EAA">
        <w:rPr>
          <w:rFonts w:ascii="PT Astra Serif" w:hAnsi="PT Astra Serif"/>
          <w:sz w:val="28"/>
        </w:rPr>
        <w:t>чел.</w:t>
      </w:r>
      <w:r w:rsidRPr="005A6EAA">
        <w:rPr>
          <w:rFonts w:ascii="PT Astra Serif" w:hAnsi="PT Astra Serif"/>
          <w:sz w:val="28"/>
        </w:rPr>
        <w:t xml:space="preserve"> (3</w:t>
      </w:r>
      <w:r w:rsidRPr="005A6EAA">
        <w:rPr>
          <w:rFonts w:ascii="PT Astra Serif" w:hAnsi="PT Astra Serif"/>
          <w:sz w:val="28"/>
          <w:lang w:val="en-US"/>
        </w:rPr>
        <w:t>0</w:t>
      </w:r>
      <w:r w:rsidRPr="005A6EAA">
        <w:rPr>
          <w:rFonts w:ascii="PT Astra Serif" w:hAnsi="PT Astra Serif"/>
          <w:sz w:val="28"/>
        </w:rPr>
        <w:t>,</w:t>
      </w:r>
      <w:r w:rsidRPr="005A6EAA">
        <w:rPr>
          <w:rFonts w:ascii="PT Astra Serif" w:hAnsi="PT Astra Serif"/>
          <w:sz w:val="28"/>
          <w:lang w:val="en-US"/>
        </w:rPr>
        <w:t>6</w:t>
      </w:r>
      <w:r w:rsidRPr="005A6EAA">
        <w:rPr>
          <w:rFonts w:ascii="PT Astra Serif" w:hAnsi="PT Astra Serif"/>
          <w:sz w:val="28"/>
        </w:rPr>
        <w:t> %);</w:t>
      </w:r>
    </w:p>
    <w:p w:rsidR="00B81D4D"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в транспортировке и хранении – 10,3 тыс. </w:t>
      </w:r>
      <w:r w:rsidR="00AB087E" w:rsidRPr="005A6EAA">
        <w:rPr>
          <w:rFonts w:ascii="PT Astra Serif" w:hAnsi="PT Astra Serif"/>
          <w:sz w:val="28"/>
        </w:rPr>
        <w:t>чел.</w:t>
      </w:r>
      <w:r w:rsidRPr="005A6EAA">
        <w:rPr>
          <w:rFonts w:ascii="PT Astra Serif" w:hAnsi="PT Astra Serif"/>
          <w:sz w:val="28"/>
        </w:rPr>
        <w:t xml:space="preserve"> (27,2</w:t>
      </w:r>
      <w:r w:rsidRPr="005A6EAA">
        <w:rPr>
          <w:rFonts w:ascii="PT Astra Serif" w:hAnsi="PT Astra Serif"/>
          <w:color w:val="000000"/>
          <w:sz w:val="28"/>
        </w:rPr>
        <w:t>%);</w:t>
      </w:r>
    </w:p>
    <w:p w:rsidR="00A25210" w:rsidRPr="005A6EAA" w:rsidRDefault="00B81D4D" w:rsidP="0009155F">
      <w:pPr>
        <w:pStyle w:val="af"/>
        <w:numPr>
          <w:ilvl w:val="0"/>
          <w:numId w:val="13"/>
        </w:numPr>
        <w:ind w:left="993" w:hanging="284"/>
        <w:jc w:val="both"/>
        <w:rPr>
          <w:rFonts w:ascii="PT Astra Serif" w:hAnsi="PT Astra Serif"/>
          <w:sz w:val="28"/>
        </w:rPr>
      </w:pPr>
      <w:r w:rsidRPr="005A6EAA">
        <w:rPr>
          <w:rFonts w:ascii="PT Astra Serif" w:hAnsi="PT Astra Serif"/>
          <w:sz w:val="28"/>
        </w:rPr>
        <w:t xml:space="preserve"> деятельностью в области информации и связи – 0,04 тыс. </w:t>
      </w:r>
      <w:r w:rsidR="00AB087E" w:rsidRPr="005A6EAA">
        <w:rPr>
          <w:rFonts w:ascii="PT Astra Serif" w:hAnsi="PT Astra Serif"/>
          <w:sz w:val="28"/>
        </w:rPr>
        <w:t>чел.</w:t>
      </w:r>
      <w:r w:rsidRPr="005A6EAA">
        <w:rPr>
          <w:rFonts w:ascii="PT Astra Serif" w:hAnsi="PT Astra Serif"/>
          <w:sz w:val="28"/>
        </w:rPr>
        <w:t xml:space="preserve"> (0,5%).</w:t>
      </w:r>
    </w:p>
    <w:p w:rsidR="00801EBB" w:rsidRPr="005A6EAA" w:rsidRDefault="00A25210" w:rsidP="0009155F">
      <w:pPr>
        <w:ind w:firstLine="720"/>
        <w:jc w:val="both"/>
        <w:rPr>
          <w:rFonts w:ascii="PT Astra Serif" w:hAnsi="PT Astra Serif"/>
          <w:sz w:val="28"/>
          <w:szCs w:val="28"/>
        </w:rPr>
      </w:pPr>
      <w:r w:rsidRPr="005A6EAA">
        <w:rPr>
          <w:rFonts w:ascii="PT Astra Serif" w:hAnsi="PT Astra Serif"/>
          <w:bCs/>
          <w:iCs/>
          <w:sz w:val="28"/>
          <w:szCs w:val="28"/>
        </w:rPr>
        <w:t>Таким образом, по сравнению с 20</w:t>
      </w:r>
      <w:r w:rsidR="00B81D4D" w:rsidRPr="005A6EAA">
        <w:rPr>
          <w:rFonts w:ascii="PT Astra Serif" w:hAnsi="PT Astra Serif"/>
          <w:bCs/>
          <w:iCs/>
          <w:sz w:val="28"/>
          <w:szCs w:val="28"/>
        </w:rPr>
        <w:t>20</w:t>
      </w:r>
      <w:r w:rsidRPr="005A6EAA">
        <w:rPr>
          <w:rFonts w:ascii="PT Astra Serif" w:hAnsi="PT Astra Serif"/>
          <w:bCs/>
          <w:iCs/>
          <w:sz w:val="28"/>
          <w:szCs w:val="28"/>
        </w:rPr>
        <w:t xml:space="preserve"> г. численность работников, которые получают </w:t>
      </w:r>
      <w:r w:rsidRPr="005A6EAA">
        <w:rPr>
          <w:rFonts w:ascii="PT Astra Serif" w:hAnsi="PT Astra Serif"/>
          <w:iCs/>
          <w:sz w:val="28"/>
          <w:szCs w:val="28"/>
        </w:rPr>
        <w:t xml:space="preserve">какие-либо компенсации, уменьшилась на </w:t>
      </w:r>
      <w:r w:rsidR="00B81D4D" w:rsidRPr="005A6EAA">
        <w:rPr>
          <w:rFonts w:ascii="PT Astra Serif" w:hAnsi="PT Astra Serif"/>
          <w:iCs/>
          <w:sz w:val="28"/>
          <w:szCs w:val="28"/>
        </w:rPr>
        <w:t>0,6</w:t>
      </w:r>
      <w:r w:rsidRPr="005A6EAA">
        <w:rPr>
          <w:rFonts w:ascii="PT Astra Serif" w:hAnsi="PT Astra Serif"/>
          <w:snapToGrid w:val="0"/>
          <w:color w:val="000000"/>
          <w:sz w:val="28"/>
          <w:szCs w:val="28"/>
        </w:rPr>
        <w:t xml:space="preserve"> тыс. </w:t>
      </w:r>
      <w:r w:rsidRPr="005A6EAA">
        <w:rPr>
          <w:rFonts w:ascii="PT Astra Serif" w:hAnsi="PT Astra Serif"/>
          <w:iCs/>
          <w:sz w:val="28"/>
          <w:szCs w:val="28"/>
        </w:rPr>
        <w:t xml:space="preserve">чел., при этом численность работников, </w:t>
      </w:r>
      <w:r w:rsidRPr="005A6EAA">
        <w:rPr>
          <w:rFonts w:ascii="PT Astra Serif" w:hAnsi="PT Astra Serif"/>
          <w:sz w:val="28"/>
        </w:rPr>
        <w:t xml:space="preserve">занятых на работах с вредными и (или) опасными условиями труда, </w:t>
      </w:r>
      <w:r w:rsidRPr="005A6EAA">
        <w:rPr>
          <w:rFonts w:ascii="PT Astra Serif" w:hAnsi="PT Astra Serif"/>
          <w:color w:val="000000"/>
          <w:sz w:val="28"/>
          <w:szCs w:val="28"/>
        </w:rPr>
        <w:t xml:space="preserve">уменьшилась на </w:t>
      </w:r>
      <w:r w:rsidR="00801EBB" w:rsidRPr="005A6EAA">
        <w:rPr>
          <w:rFonts w:ascii="PT Astra Serif" w:hAnsi="PT Astra Serif"/>
          <w:color w:val="000000"/>
          <w:sz w:val="28"/>
          <w:szCs w:val="28"/>
        </w:rPr>
        <w:t>1,0</w:t>
      </w:r>
      <w:r w:rsidRPr="005A6EAA">
        <w:rPr>
          <w:rFonts w:ascii="PT Astra Serif" w:hAnsi="PT Astra Serif"/>
          <w:color w:val="000000"/>
          <w:sz w:val="28"/>
          <w:szCs w:val="28"/>
        </w:rPr>
        <w:t xml:space="preserve"> тыс. чел. Данные о численности работников по видам компенсаций представлены на рис. 6. </w:t>
      </w:r>
    </w:p>
    <w:p w:rsidR="00801EBB" w:rsidRPr="005A6EAA" w:rsidRDefault="00801EBB" w:rsidP="0009155F">
      <w:pPr>
        <w:pStyle w:val="af"/>
        <w:ind w:firstLine="720"/>
        <w:jc w:val="both"/>
        <w:rPr>
          <w:rFonts w:ascii="PT Astra Serif" w:hAnsi="PT Astra Serif"/>
          <w:sz w:val="28"/>
          <w:szCs w:val="28"/>
        </w:rPr>
      </w:pPr>
      <w:r w:rsidRPr="005A6EAA">
        <w:rPr>
          <w:rFonts w:ascii="PT Astra Serif" w:hAnsi="PT Astra Serif"/>
          <w:sz w:val="28"/>
          <w:szCs w:val="28"/>
        </w:rPr>
        <w:t xml:space="preserve">Досрочное назначение страховой пенсии было положено 21,2 тыс. </w:t>
      </w:r>
      <w:r w:rsidR="00AB087E" w:rsidRPr="005A6EAA">
        <w:rPr>
          <w:rFonts w:ascii="PT Astra Serif" w:hAnsi="PT Astra Serif"/>
          <w:sz w:val="28"/>
          <w:szCs w:val="28"/>
        </w:rPr>
        <w:t>чел.</w:t>
      </w:r>
      <w:r w:rsidRPr="005A6EAA">
        <w:rPr>
          <w:rFonts w:ascii="PT Astra Serif" w:hAnsi="PT Astra Serif"/>
          <w:sz w:val="28"/>
          <w:szCs w:val="28"/>
        </w:rPr>
        <w:t xml:space="preserve"> (11,7%), из них 9,7 тыс. </w:t>
      </w:r>
      <w:r w:rsidR="00AB087E" w:rsidRPr="005A6EAA">
        <w:rPr>
          <w:rFonts w:ascii="PT Astra Serif" w:hAnsi="PT Astra Serif"/>
          <w:sz w:val="28"/>
          <w:szCs w:val="28"/>
        </w:rPr>
        <w:t>чел.</w:t>
      </w:r>
      <w:r w:rsidRPr="005A6EAA">
        <w:rPr>
          <w:rFonts w:ascii="PT Astra Serif" w:hAnsi="PT Astra Serif"/>
          <w:sz w:val="28"/>
          <w:szCs w:val="28"/>
        </w:rPr>
        <w:t xml:space="preserve"> работали в обрабатывающих производствах, 5,9</w:t>
      </w:r>
      <w:r w:rsidR="00E6479C" w:rsidRPr="005A6EAA">
        <w:rPr>
          <w:rFonts w:ascii="PT Astra Serif" w:hAnsi="PT Astra Serif"/>
          <w:sz w:val="28"/>
          <w:szCs w:val="28"/>
        </w:rPr>
        <w:t> </w:t>
      </w:r>
      <w:r w:rsidRPr="005A6EAA">
        <w:rPr>
          <w:rFonts w:ascii="PT Astra Serif" w:hAnsi="PT Astra Serif"/>
          <w:sz w:val="28"/>
          <w:szCs w:val="28"/>
        </w:rPr>
        <w:t xml:space="preserve">тыс. </w:t>
      </w:r>
      <w:r w:rsidR="00AB087E" w:rsidRPr="005A6EAA">
        <w:rPr>
          <w:rFonts w:ascii="PT Astra Serif" w:hAnsi="PT Astra Serif"/>
          <w:sz w:val="28"/>
          <w:szCs w:val="28"/>
        </w:rPr>
        <w:t>чел.</w:t>
      </w:r>
      <w:r w:rsidRPr="005A6EAA">
        <w:rPr>
          <w:rFonts w:ascii="PT Astra Serif" w:hAnsi="PT Astra Serif"/>
          <w:sz w:val="28"/>
          <w:szCs w:val="28"/>
        </w:rPr>
        <w:t xml:space="preserve"> - в транспортировке и хранении.</w:t>
      </w:r>
    </w:p>
    <w:p w:rsidR="00801EBB" w:rsidRPr="005A6EAA" w:rsidRDefault="00801EBB" w:rsidP="0009155F">
      <w:pPr>
        <w:pStyle w:val="af"/>
        <w:ind w:firstLine="720"/>
        <w:jc w:val="both"/>
        <w:rPr>
          <w:rFonts w:ascii="PT Astra Serif" w:hAnsi="PT Astra Serif"/>
          <w:sz w:val="28"/>
        </w:rPr>
      </w:pPr>
      <w:r w:rsidRPr="005A6EAA">
        <w:rPr>
          <w:rFonts w:ascii="PT Astra Serif" w:hAnsi="PT Astra Serif"/>
          <w:sz w:val="28"/>
          <w:szCs w:val="28"/>
        </w:rPr>
        <w:t xml:space="preserve">Спецодежду, спецобувь и другие </w:t>
      </w:r>
      <w:r w:rsidR="00E6479C" w:rsidRPr="005A6EAA">
        <w:rPr>
          <w:rFonts w:ascii="PT Astra Serif" w:hAnsi="PT Astra Serif"/>
          <w:sz w:val="28"/>
          <w:szCs w:val="28"/>
        </w:rPr>
        <w:t>СИЗ</w:t>
      </w:r>
      <w:r w:rsidRPr="005A6EAA">
        <w:rPr>
          <w:rFonts w:ascii="PT Astra Serif" w:hAnsi="PT Astra Serif"/>
          <w:sz w:val="28"/>
          <w:szCs w:val="28"/>
        </w:rPr>
        <w:t xml:space="preserve"> в 2021 г. бесплатно получили 137,3</w:t>
      </w:r>
      <w:r w:rsidR="00E6479C" w:rsidRPr="005A6EAA">
        <w:rPr>
          <w:rFonts w:ascii="PT Astra Serif" w:hAnsi="PT Astra Serif"/>
          <w:sz w:val="28"/>
          <w:szCs w:val="28"/>
        </w:rPr>
        <w:t> </w:t>
      </w:r>
      <w:r w:rsidRPr="005A6EAA">
        <w:rPr>
          <w:rFonts w:ascii="PT Astra Serif" w:hAnsi="PT Astra Serif"/>
          <w:sz w:val="28"/>
          <w:szCs w:val="28"/>
        </w:rPr>
        <w:t xml:space="preserve">тыс. </w:t>
      </w:r>
      <w:r w:rsidR="00AB087E" w:rsidRPr="005A6EAA">
        <w:rPr>
          <w:rFonts w:ascii="PT Astra Serif" w:hAnsi="PT Astra Serif"/>
          <w:sz w:val="28"/>
          <w:szCs w:val="28"/>
        </w:rPr>
        <w:t>чел.</w:t>
      </w:r>
      <w:r w:rsidRPr="005A6EAA">
        <w:rPr>
          <w:rFonts w:ascii="PT Astra Serif" w:hAnsi="PT Astra Serif"/>
          <w:sz w:val="28"/>
          <w:szCs w:val="28"/>
        </w:rPr>
        <w:t xml:space="preserve"> (75,9%), из них 60,0 тыс. </w:t>
      </w:r>
      <w:r w:rsidR="00AB087E" w:rsidRPr="005A6EAA">
        <w:rPr>
          <w:rFonts w:ascii="PT Astra Serif" w:hAnsi="PT Astra Serif"/>
          <w:sz w:val="28"/>
          <w:szCs w:val="28"/>
        </w:rPr>
        <w:t>чел.</w:t>
      </w:r>
      <w:r w:rsidRPr="005A6EAA">
        <w:rPr>
          <w:rFonts w:ascii="PT Astra Serif" w:hAnsi="PT Astra Serif"/>
          <w:sz w:val="28"/>
          <w:szCs w:val="28"/>
        </w:rPr>
        <w:t xml:space="preserve"> занятых в обрабатывающих производствах, 28,7 тыс. </w:t>
      </w:r>
      <w:r w:rsidR="00AB087E" w:rsidRPr="005A6EAA">
        <w:rPr>
          <w:rFonts w:ascii="PT Astra Serif" w:hAnsi="PT Astra Serif"/>
          <w:sz w:val="28"/>
          <w:szCs w:val="28"/>
        </w:rPr>
        <w:t>чел.</w:t>
      </w:r>
      <w:r w:rsidRPr="005A6EAA">
        <w:rPr>
          <w:rFonts w:ascii="PT Astra Serif" w:hAnsi="PT Astra Serif"/>
          <w:sz w:val="28"/>
          <w:szCs w:val="28"/>
        </w:rPr>
        <w:t xml:space="preserve"> – в транспортировке и хранении.</w:t>
      </w:r>
    </w:p>
    <w:p w:rsidR="001E016C" w:rsidRPr="005A6EAA" w:rsidRDefault="00E77F74" w:rsidP="0009155F">
      <w:pPr>
        <w:ind w:firstLine="720"/>
        <w:jc w:val="both"/>
        <w:rPr>
          <w:rFonts w:ascii="PT Astra Serif" w:hAnsi="PT Astra Serif"/>
          <w:sz w:val="28"/>
          <w:szCs w:val="28"/>
        </w:rPr>
      </w:pPr>
      <w:r w:rsidRPr="005A6EAA">
        <w:rPr>
          <w:rFonts w:ascii="PT Astra Serif" w:hAnsi="PT Astra Serif"/>
          <w:sz w:val="28"/>
          <w:szCs w:val="28"/>
        </w:rPr>
        <w:t>Фактические расходы организаций на компенсации и СИЗ в 202</w:t>
      </w:r>
      <w:r w:rsidR="00322A4E" w:rsidRPr="005A6EAA">
        <w:rPr>
          <w:rFonts w:ascii="PT Astra Serif" w:hAnsi="PT Astra Serif"/>
          <w:sz w:val="28"/>
          <w:szCs w:val="28"/>
        </w:rPr>
        <w:t>1</w:t>
      </w:r>
      <w:r w:rsidRPr="005A6EAA">
        <w:rPr>
          <w:rFonts w:ascii="PT Astra Serif" w:hAnsi="PT Astra Serif"/>
          <w:sz w:val="28"/>
          <w:szCs w:val="28"/>
        </w:rPr>
        <w:t xml:space="preserve"> г. сложились в размере </w:t>
      </w:r>
      <w:r w:rsidR="00322A4E" w:rsidRPr="005A6EAA">
        <w:rPr>
          <w:rFonts w:ascii="PT Astra Serif" w:hAnsi="PT Astra Serif"/>
          <w:sz w:val="28"/>
        </w:rPr>
        <w:t>2892,0</w:t>
      </w:r>
      <w:r w:rsidR="00E6479C" w:rsidRPr="005A6EAA">
        <w:rPr>
          <w:rFonts w:ascii="PT Astra Serif" w:hAnsi="PT Astra Serif"/>
          <w:sz w:val="28"/>
        </w:rPr>
        <w:t xml:space="preserve"> </w:t>
      </w:r>
      <w:r w:rsidRPr="005A6EAA">
        <w:rPr>
          <w:rFonts w:ascii="PT Astra Serif" w:hAnsi="PT Astra Serif"/>
          <w:sz w:val="28"/>
          <w:szCs w:val="28"/>
        </w:rPr>
        <w:t>млн. руб. (в 20</w:t>
      </w:r>
      <w:r w:rsidR="00322A4E" w:rsidRPr="005A6EAA">
        <w:rPr>
          <w:rFonts w:ascii="PT Astra Serif" w:hAnsi="PT Astra Serif"/>
          <w:sz w:val="28"/>
          <w:szCs w:val="28"/>
        </w:rPr>
        <w:t>20</w:t>
      </w:r>
      <w:r w:rsidRPr="005A6EAA">
        <w:rPr>
          <w:rFonts w:ascii="PT Astra Serif" w:hAnsi="PT Astra Serif"/>
          <w:sz w:val="28"/>
          <w:szCs w:val="28"/>
        </w:rPr>
        <w:t xml:space="preserve"> г. – </w:t>
      </w:r>
      <w:r w:rsidR="00322A4E" w:rsidRPr="005A6EAA">
        <w:rPr>
          <w:rFonts w:ascii="PT Astra Serif" w:hAnsi="PT Astra Serif"/>
          <w:sz w:val="28"/>
          <w:szCs w:val="28"/>
        </w:rPr>
        <w:t xml:space="preserve">2555,8 </w:t>
      </w:r>
      <w:r w:rsidRPr="005A6EAA">
        <w:rPr>
          <w:rFonts w:ascii="PT Astra Serif" w:hAnsi="PT Astra Serif"/>
          <w:sz w:val="28"/>
          <w:szCs w:val="28"/>
        </w:rPr>
        <w:t xml:space="preserve">млн. руб.) и составили </w:t>
      </w:r>
      <w:r w:rsidR="00322A4E" w:rsidRPr="005A6EAA">
        <w:rPr>
          <w:rFonts w:ascii="PT Astra Serif" w:hAnsi="PT Astra Serif"/>
          <w:sz w:val="28"/>
        </w:rPr>
        <w:lastRenderedPageBreak/>
        <w:t>10343,2</w:t>
      </w:r>
      <w:r w:rsidRPr="005A6EAA">
        <w:rPr>
          <w:rFonts w:ascii="PT Astra Serif" w:hAnsi="PT Astra Serif"/>
          <w:sz w:val="28"/>
          <w:szCs w:val="28"/>
        </w:rPr>
        <w:t xml:space="preserve"> руб. на одного работника, имеющего право на соответствующий вид компенсации (в 20</w:t>
      </w:r>
      <w:r w:rsidR="00322A4E" w:rsidRPr="005A6EAA">
        <w:rPr>
          <w:rFonts w:ascii="PT Astra Serif" w:hAnsi="PT Astra Serif"/>
          <w:sz w:val="28"/>
          <w:szCs w:val="28"/>
        </w:rPr>
        <w:t>20</w:t>
      </w:r>
      <w:r w:rsidRPr="005A6EAA">
        <w:rPr>
          <w:rFonts w:ascii="PT Astra Serif" w:hAnsi="PT Astra Serif"/>
          <w:sz w:val="28"/>
          <w:szCs w:val="28"/>
        </w:rPr>
        <w:t xml:space="preserve"> г. – </w:t>
      </w:r>
      <w:r w:rsidR="00322A4E" w:rsidRPr="005A6EAA">
        <w:rPr>
          <w:rFonts w:ascii="PT Astra Serif" w:hAnsi="PT Astra Serif"/>
          <w:sz w:val="28"/>
          <w:szCs w:val="28"/>
        </w:rPr>
        <w:t xml:space="preserve">9026,9 </w:t>
      </w:r>
      <w:r w:rsidRPr="005A6EAA">
        <w:rPr>
          <w:rFonts w:ascii="PT Astra Serif" w:hAnsi="PT Astra Serif"/>
          <w:sz w:val="28"/>
          <w:szCs w:val="28"/>
        </w:rPr>
        <w:t>руб.)</w:t>
      </w:r>
      <w:r w:rsidR="00C63CB6" w:rsidRPr="005A6EAA">
        <w:rPr>
          <w:rFonts w:ascii="PT Astra Serif" w:hAnsi="PT Astra Serif"/>
          <w:sz w:val="28"/>
        </w:rPr>
        <w:t xml:space="preserve"> (рис. 7)</w:t>
      </w:r>
      <w:r w:rsidR="001E016C" w:rsidRPr="005A6EAA">
        <w:rPr>
          <w:rFonts w:ascii="PT Astra Serif" w:hAnsi="PT Astra Serif"/>
          <w:sz w:val="28"/>
        </w:rPr>
        <w:t>.</w:t>
      </w:r>
    </w:p>
    <w:p w:rsidR="001E016C" w:rsidRPr="005A6EAA" w:rsidRDefault="00571524" w:rsidP="0009155F">
      <w:pPr>
        <w:ind w:firstLine="709"/>
        <w:jc w:val="both"/>
        <w:rPr>
          <w:rFonts w:ascii="PT Astra Serif" w:hAnsi="PT Astra Serif"/>
          <w:sz w:val="28"/>
        </w:rPr>
      </w:pPr>
      <w:r w:rsidRPr="005A6EAA">
        <w:rPr>
          <w:rFonts w:ascii="PT Astra Serif" w:hAnsi="PT Astra Serif"/>
          <w:sz w:val="28"/>
          <w:szCs w:val="28"/>
        </w:rPr>
        <w:t>По итогам 202</w:t>
      </w:r>
      <w:r w:rsidR="00447D89" w:rsidRPr="005A6EAA">
        <w:rPr>
          <w:rFonts w:ascii="PT Astra Serif" w:hAnsi="PT Astra Serif"/>
          <w:sz w:val="28"/>
          <w:szCs w:val="28"/>
        </w:rPr>
        <w:t>1</w:t>
      </w:r>
      <w:r w:rsidRPr="005A6EAA">
        <w:rPr>
          <w:rFonts w:ascii="PT Astra Serif" w:hAnsi="PT Astra Serif"/>
          <w:sz w:val="28"/>
          <w:szCs w:val="28"/>
        </w:rPr>
        <w:t xml:space="preserve"> г. на одного работника, имеющего право хотя бы на один вид компенсаций, по Приволжскому федеральному округу израсходовано </w:t>
      </w:r>
      <w:r w:rsidR="00447D89" w:rsidRPr="005A6EAA">
        <w:rPr>
          <w:rFonts w:ascii="PT Astra Serif" w:hAnsi="PT Astra Serif"/>
          <w:color w:val="000000"/>
          <w:sz w:val="28"/>
          <w:szCs w:val="28"/>
        </w:rPr>
        <w:t xml:space="preserve">10344,3 </w:t>
      </w:r>
      <w:r w:rsidRPr="005A6EAA">
        <w:rPr>
          <w:rFonts w:ascii="PT Astra Serif" w:hAnsi="PT Astra Serif"/>
          <w:sz w:val="28"/>
          <w:szCs w:val="28"/>
        </w:rPr>
        <w:t>руб. (в 20</w:t>
      </w:r>
      <w:r w:rsidR="00447D89" w:rsidRPr="005A6EAA">
        <w:rPr>
          <w:rFonts w:ascii="PT Astra Serif" w:hAnsi="PT Astra Serif"/>
          <w:sz w:val="28"/>
          <w:szCs w:val="28"/>
        </w:rPr>
        <w:t>20</w:t>
      </w:r>
      <w:r w:rsidRPr="005A6EAA">
        <w:rPr>
          <w:rFonts w:ascii="PT Astra Serif" w:hAnsi="PT Astra Serif"/>
          <w:sz w:val="28"/>
          <w:szCs w:val="28"/>
        </w:rPr>
        <w:t xml:space="preserve"> г. – </w:t>
      </w:r>
      <w:r w:rsidR="00447D89" w:rsidRPr="005A6EAA">
        <w:rPr>
          <w:rFonts w:ascii="PT Astra Serif" w:hAnsi="PT Astra Serif"/>
          <w:sz w:val="28"/>
          <w:szCs w:val="28"/>
        </w:rPr>
        <w:t xml:space="preserve">9337,9 </w:t>
      </w:r>
      <w:r w:rsidRPr="005A6EAA">
        <w:rPr>
          <w:rFonts w:ascii="PT Astra Serif" w:hAnsi="PT Astra Serif"/>
          <w:sz w:val="28"/>
          <w:szCs w:val="28"/>
        </w:rPr>
        <w:t>руб.). Наиболее высокие расходы на компенсации в расчете на одного работника</w:t>
      </w:r>
      <w:r w:rsidR="00E1724D" w:rsidRPr="005A6EAA">
        <w:rPr>
          <w:rFonts w:ascii="PT Astra Serif" w:hAnsi="PT Astra Serif"/>
          <w:sz w:val="28"/>
          <w:szCs w:val="28"/>
        </w:rPr>
        <w:t>, как и в 20</w:t>
      </w:r>
      <w:r w:rsidR="00447D89" w:rsidRPr="005A6EAA">
        <w:rPr>
          <w:rFonts w:ascii="PT Astra Serif" w:hAnsi="PT Astra Serif"/>
          <w:sz w:val="28"/>
          <w:szCs w:val="28"/>
        </w:rPr>
        <w:t>20</w:t>
      </w:r>
      <w:r w:rsidR="00E1724D" w:rsidRPr="005A6EAA">
        <w:rPr>
          <w:rFonts w:ascii="PT Astra Serif" w:hAnsi="PT Astra Serif"/>
          <w:sz w:val="28"/>
          <w:szCs w:val="28"/>
        </w:rPr>
        <w:t xml:space="preserve"> г.,</w:t>
      </w:r>
      <w:r w:rsidRPr="005A6EAA">
        <w:rPr>
          <w:rFonts w:ascii="PT Astra Serif" w:hAnsi="PT Astra Serif"/>
          <w:sz w:val="28"/>
          <w:szCs w:val="28"/>
        </w:rPr>
        <w:t xml:space="preserve"> наблюдались в Республике Башкортостан и Оренбургской области, а наиболее низкие расходы – в Республиках Марий</w:t>
      </w:r>
      <w:r w:rsidR="00E1724D" w:rsidRPr="005A6EAA">
        <w:rPr>
          <w:rFonts w:ascii="PT Astra Serif" w:hAnsi="PT Astra Serif"/>
          <w:sz w:val="28"/>
          <w:szCs w:val="28"/>
        </w:rPr>
        <w:t xml:space="preserve"> Эл и Мордовии</w:t>
      </w:r>
      <w:r w:rsidR="00C63CB6" w:rsidRPr="005A6EAA">
        <w:rPr>
          <w:rFonts w:ascii="PT Astra Serif" w:hAnsi="PT Astra Serif"/>
          <w:sz w:val="28"/>
        </w:rPr>
        <w:t xml:space="preserve"> (рис. 8).</w:t>
      </w:r>
    </w:p>
    <w:p w:rsidR="00C56D4E" w:rsidRPr="005A6EAA" w:rsidRDefault="00C56D4E" w:rsidP="0009155F">
      <w:pPr>
        <w:ind w:firstLine="709"/>
        <w:jc w:val="both"/>
        <w:rPr>
          <w:rFonts w:ascii="PT Astra Serif" w:hAnsi="PT Astra Serif"/>
          <w:color w:val="000000"/>
          <w:sz w:val="28"/>
          <w:szCs w:val="28"/>
        </w:rPr>
      </w:pPr>
    </w:p>
    <w:p w:rsidR="001E016C" w:rsidRPr="005A6EAA" w:rsidRDefault="001E016C" w:rsidP="0009155F">
      <w:pPr>
        <w:pBdr>
          <w:top w:val="single" w:sz="4" w:space="1" w:color="auto"/>
          <w:left w:val="single" w:sz="4" w:space="4" w:color="auto"/>
          <w:bottom w:val="single" w:sz="4" w:space="1" w:color="auto"/>
          <w:right w:val="single" w:sz="4" w:space="4" w:color="auto"/>
        </w:pBdr>
        <w:ind w:firstLine="720"/>
        <w:jc w:val="both"/>
        <w:rPr>
          <w:rFonts w:ascii="PT Astra Serif" w:hAnsi="PT Astra Serif"/>
          <w:b/>
          <w:sz w:val="28"/>
          <w:szCs w:val="28"/>
        </w:rPr>
      </w:pPr>
      <w:r w:rsidRPr="005A6EAA">
        <w:rPr>
          <w:rFonts w:ascii="PT Astra Serif" w:hAnsi="PT Astra Serif"/>
          <w:b/>
          <w:bCs/>
          <w:iCs/>
          <w:sz w:val="28"/>
          <w:szCs w:val="28"/>
        </w:rPr>
        <w:t>С</w:t>
      </w:r>
      <w:r w:rsidR="00655AB3" w:rsidRPr="005A6EAA">
        <w:rPr>
          <w:rFonts w:ascii="PT Astra Serif" w:hAnsi="PT Astra Serif"/>
          <w:b/>
          <w:bCs/>
          <w:iCs/>
          <w:sz w:val="28"/>
          <w:szCs w:val="28"/>
        </w:rPr>
        <w:t>охран</w:t>
      </w:r>
      <w:r w:rsidRPr="005A6EAA">
        <w:rPr>
          <w:rFonts w:ascii="PT Astra Serif" w:hAnsi="PT Astra Serif"/>
          <w:b/>
          <w:bCs/>
          <w:iCs/>
          <w:sz w:val="28"/>
          <w:szCs w:val="28"/>
        </w:rPr>
        <w:t xml:space="preserve">ение </w:t>
      </w:r>
      <w:r w:rsidR="00655AB3" w:rsidRPr="005A6EAA">
        <w:rPr>
          <w:rFonts w:ascii="PT Astra Serif" w:hAnsi="PT Astra Serif"/>
          <w:b/>
          <w:bCs/>
          <w:iCs/>
          <w:sz w:val="28"/>
          <w:szCs w:val="28"/>
        </w:rPr>
        <w:t xml:space="preserve">значительной </w:t>
      </w:r>
      <w:r w:rsidRPr="005A6EAA">
        <w:rPr>
          <w:rFonts w:ascii="PT Astra Serif" w:hAnsi="PT Astra Serif"/>
          <w:b/>
          <w:iCs/>
          <w:sz w:val="28"/>
          <w:szCs w:val="28"/>
        </w:rPr>
        <w:t>численности работников,</w:t>
      </w:r>
      <w:r w:rsidRPr="005A6EAA">
        <w:rPr>
          <w:rFonts w:ascii="PT Astra Serif" w:hAnsi="PT Astra Serif"/>
          <w:b/>
          <w:bCs/>
          <w:iCs/>
          <w:sz w:val="28"/>
          <w:szCs w:val="28"/>
        </w:rPr>
        <w:t xml:space="preserve"> получающих </w:t>
      </w:r>
      <w:r w:rsidR="00655AB3" w:rsidRPr="005A6EAA">
        <w:rPr>
          <w:rFonts w:ascii="PT Astra Serif" w:hAnsi="PT Astra Serif"/>
          <w:b/>
          <w:iCs/>
          <w:sz w:val="28"/>
          <w:szCs w:val="28"/>
        </w:rPr>
        <w:t>компенсации</w:t>
      </w:r>
      <w:r w:rsidRPr="005A6EAA">
        <w:rPr>
          <w:rFonts w:ascii="PT Astra Serif" w:hAnsi="PT Astra Serif"/>
          <w:b/>
          <w:iCs/>
          <w:sz w:val="28"/>
          <w:szCs w:val="28"/>
        </w:rPr>
        <w:t xml:space="preserve"> </w:t>
      </w:r>
      <w:r w:rsidR="00655AB3" w:rsidRPr="005A6EAA">
        <w:rPr>
          <w:rFonts w:ascii="PT Astra Serif" w:hAnsi="PT Astra Serif"/>
          <w:b/>
          <w:iCs/>
          <w:sz w:val="28"/>
          <w:szCs w:val="28"/>
        </w:rPr>
        <w:t>и</w:t>
      </w:r>
      <w:r w:rsidRPr="005A6EAA">
        <w:rPr>
          <w:rFonts w:ascii="PT Astra Serif" w:hAnsi="PT Astra Serif"/>
          <w:b/>
          <w:iCs/>
          <w:sz w:val="28"/>
          <w:szCs w:val="28"/>
        </w:rPr>
        <w:t xml:space="preserve"> пользующихся </w:t>
      </w:r>
      <w:r w:rsidR="00655AB3" w:rsidRPr="005A6EAA">
        <w:rPr>
          <w:rFonts w:ascii="PT Astra Serif" w:hAnsi="PT Astra Serif"/>
          <w:b/>
          <w:iCs/>
          <w:sz w:val="28"/>
          <w:szCs w:val="28"/>
        </w:rPr>
        <w:t>СИЗ</w:t>
      </w:r>
      <w:r w:rsidRPr="005A6EAA">
        <w:rPr>
          <w:rFonts w:ascii="PT Astra Serif" w:hAnsi="PT Astra Serif"/>
          <w:b/>
          <w:iCs/>
          <w:sz w:val="28"/>
          <w:szCs w:val="28"/>
        </w:rPr>
        <w:t xml:space="preserve">, </w:t>
      </w:r>
      <w:r w:rsidRPr="005A6EAA">
        <w:rPr>
          <w:rFonts w:ascii="PT Astra Serif" w:hAnsi="PT Astra Serif"/>
          <w:b/>
          <w:color w:val="000000"/>
          <w:sz w:val="28"/>
          <w:szCs w:val="28"/>
        </w:rPr>
        <w:t>свидетельствует о</w:t>
      </w:r>
      <w:r w:rsidR="0052608A" w:rsidRPr="005A6EAA">
        <w:rPr>
          <w:rFonts w:ascii="PT Astra Serif" w:hAnsi="PT Astra Serif"/>
          <w:b/>
          <w:color w:val="000000"/>
          <w:sz w:val="28"/>
          <w:szCs w:val="28"/>
        </w:rPr>
        <w:t xml:space="preserve"> необходимости дальнейшей работы по снижению</w:t>
      </w:r>
      <w:r w:rsidRPr="005A6EAA">
        <w:rPr>
          <w:rFonts w:ascii="PT Astra Serif" w:hAnsi="PT Astra Serif"/>
          <w:b/>
          <w:color w:val="000000"/>
          <w:sz w:val="28"/>
          <w:szCs w:val="28"/>
        </w:rPr>
        <w:t xml:space="preserve"> </w:t>
      </w:r>
      <w:r w:rsidR="00655AB3" w:rsidRPr="005A6EAA">
        <w:rPr>
          <w:rFonts w:ascii="PT Astra Serif" w:hAnsi="PT Astra Serif"/>
          <w:b/>
          <w:color w:val="000000"/>
          <w:sz w:val="28"/>
          <w:szCs w:val="28"/>
        </w:rPr>
        <w:t>име</w:t>
      </w:r>
      <w:r w:rsidRPr="005A6EAA">
        <w:rPr>
          <w:rFonts w:ascii="PT Astra Serif" w:hAnsi="PT Astra Serif"/>
          <w:b/>
          <w:bCs/>
          <w:iCs/>
          <w:sz w:val="28"/>
          <w:szCs w:val="28"/>
        </w:rPr>
        <w:t>ющихся пр</w:t>
      </w:r>
      <w:r w:rsidR="0052608A" w:rsidRPr="005A6EAA">
        <w:rPr>
          <w:rFonts w:ascii="PT Astra Serif" w:hAnsi="PT Astra Serif"/>
          <w:b/>
          <w:bCs/>
          <w:iCs/>
          <w:sz w:val="28"/>
          <w:szCs w:val="28"/>
        </w:rPr>
        <w:t>офессиональных рисков.</w:t>
      </w:r>
    </w:p>
    <w:p w:rsidR="00C56D4E" w:rsidRPr="005A6EAA" w:rsidRDefault="00C56D4E" w:rsidP="0009155F">
      <w:pPr>
        <w:widowControl w:val="0"/>
        <w:ind w:firstLine="720"/>
        <w:jc w:val="right"/>
        <w:rPr>
          <w:rFonts w:ascii="PT Astra Serif" w:hAnsi="PT Astra Serif"/>
          <w:color w:val="000000"/>
          <w:sz w:val="28"/>
          <w:szCs w:val="28"/>
        </w:rPr>
      </w:pPr>
    </w:p>
    <w:p w:rsidR="001E016C" w:rsidRPr="005A6EAA" w:rsidRDefault="001E016C" w:rsidP="0009155F">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Рис. 6.</w:t>
      </w:r>
    </w:p>
    <w:p w:rsidR="001E016C" w:rsidRPr="005A6EAA" w:rsidRDefault="006916C3" w:rsidP="0009155F">
      <w:pPr>
        <w:jc w:val="center"/>
        <w:rPr>
          <w:rFonts w:ascii="PT Astra Serif" w:hAnsi="PT Astra Serif"/>
          <w:snapToGrid w:val="0"/>
          <w:sz w:val="28"/>
          <w:szCs w:val="28"/>
        </w:rPr>
      </w:pPr>
      <w:r w:rsidRPr="005A6EAA">
        <w:rPr>
          <w:rFonts w:ascii="PT Astra Serif" w:hAnsi="PT Astra Serif"/>
          <w:b/>
          <w:bCs/>
          <w:sz w:val="28"/>
          <w:szCs w:val="28"/>
        </w:rPr>
        <w:t>Численность работников по видам компенсаций за работу с вредными и (или) опасными условиями труда</w:t>
      </w:r>
      <w:r w:rsidR="00442D76" w:rsidRPr="005A6EAA">
        <w:rPr>
          <w:rFonts w:ascii="PT Astra Serif" w:hAnsi="PT Astra Serif"/>
          <w:bCs/>
          <w:sz w:val="28"/>
          <w:szCs w:val="28"/>
        </w:rPr>
        <w:t>,</w:t>
      </w:r>
      <w:r w:rsidR="002D2E81" w:rsidRPr="005A6EAA">
        <w:rPr>
          <w:rFonts w:ascii="PT Astra Serif" w:hAnsi="PT Astra Serif"/>
          <w:bCs/>
          <w:sz w:val="28"/>
          <w:szCs w:val="28"/>
        </w:rPr>
        <w:t xml:space="preserve"> </w:t>
      </w:r>
      <w:r w:rsidRPr="005A6EAA">
        <w:rPr>
          <w:rFonts w:ascii="PT Astra Serif" w:hAnsi="PT Astra Serif"/>
          <w:bCs/>
          <w:sz w:val="28"/>
          <w:szCs w:val="28"/>
        </w:rPr>
        <w:t>осуществляющих деятельность по</w:t>
      </w:r>
      <w:r w:rsidR="00442D76" w:rsidRPr="005A6EAA">
        <w:rPr>
          <w:rFonts w:ascii="PT Astra Serif" w:hAnsi="PT Astra Serif"/>
          <w:bCs/>
          <w:sz w:val="28"/>
          <w:szCs w:val="28"/>
        </w:rPr>
        <w:t xml:space="preserve"> </w:t>
      </w:r>
      <w:r w:rsidRPr="005A6EAA">
        <w:rPr>
          <w:rFonts w:ascii="PT Astra Serif" w:hAnsi="PT Astra Serif"/>
          <w:bCs/>
          <w:sz w:val="28"/>
          <w:szCs w:val="28"/>
        </w:rPr>
        <w:t>сельскому, лесному хозяйству, охоте, рыболовству и рыбоводству, добыче</w:t>
      </w:r>
      <w:r w:rsidR="00442D76" w:rsidRPr="005A6EAA">
        <w:rPr>
          <w:rFonts w:ascii="PT Astra Serif" w:hAnsi="PT Astra Serif"/>
          <w:bCs/>
          <w:sz w:val="28"/>
          <w:szCs w:val="28"/>
        </w:rPr>
        <w:t xml:space="preserve"> </w:t>
      </w:r>
      <w:r w:rsidRPr="005A6EAA">
        <w:rPr>
          <w:rFonts w:ascii="PT Astra Serif" w:hAnsi="PT Astra Serif"/>
          <w:bCs/>
          <w:sz w:val="28"/>
          <w:szCs w:val="28"/>
        </w:rPr>
        <w:t>полезных ископаемых, в обрабатывающих производствах, по обеспечению электрической энергией, газом и паром, кондиционированию воздуха,</w:t>
      </w:r>
      <w:r w:rsidR="00442D76" w:rsidRPr="005A6EAA">
        <w:rPr>
          <w:rFonts w:ascii="PT Astra Serif" w:hAnsi="PT Astra Serif"/>
          <w:bCs/>
          <w:sz w:val="28"/>
          <w:szCs w:val="28"/>
        </w:rPr>
        <w:t xml:space="preserve"> </w:t>
      </w:r>
      <w:r w:rsidRPr="005A6EAA">
        <w:rPr>
          <w:rFonts w:ascii="PT Astra Serif" w:hAnsi="PT Astra Serif"/>
          <w:bCs/>
          <w:sz w:val="28"/>
          <w:szCs w:val="28"/>
        </w:rPr>
        <w:t>водоснабжению, водоотведению, организации сбора и утилизации отходов,</w:t>
      </w:r>
      <w:r w:rsidR="00442D76" w:rsidRPr="005A6EAA">
        <w:rPr>
          <w:rFonts w:ascii="PT Astra Serif" w:hAnsi="PT Astra Serif"/>
          <w:bCs/>
          <w:sz w:val="28"/>
          <w:szCs w:val="28"/>
        </w:rPr>
        <w:t xml:space="preserve"> </w:t>
      </w:r>
      <w:r w:rsidRPr="005A6EAA">
        <w:rPr>
          <w:rFonts w:ascii="PT Astra Serif" w:hAnsi="PT Astra Serif"/>
          <w:bCs/>
          <w:sz w:val="28"/>
          <w:szCs w:val="28"/>
        </w:rPr>
        <w:t>ликвидации загрязнений, в строительстве, по транспортировке и хранению, в области информации и связи (всех форм собственности</w:t>
      </w:r>
      <w:r w:rsidR="001E016C" w:rsidRPr="005A6EAA">
        <w:rPr>
          <w:rFonts w:ascii="PT Astra Serif" w:hAnsi="PT Astra Serif"/>
          <w:snapToGrid w:val="0"/>
          <w:sz w:val="28"/>
          <w:szCs w:val="28"/>
        </w:rPr>
        <w:t>, на конец 20</w:t>
      </w:r>
      <w:r w:rsidRPr="005A6EAA">
        <w:rPr>
          <w:rFonts w:ascii="PT Astra Serif" w:hAnsi="PT Astra Serif"/>
          <w:snapToGrid w:val="0"/>
          <w:sz w:val="28"/>
          <w:szCs w:val="28"/>
        </w:rPr>
        <w:t>2</w:t>
      </w:r>
      <w:r w:rsidR="00442D76" w:rsidRPr="005A6EAA">
        <w:rPr>
          <w:rFonts w:ascii="PT Astra Serif" w:hAnsi="PT Astra Serif"/>
          <w:snapToGrid w:val="0"/>
          <w:sz w:val="28"/>
          <w:szCs w:val="28"/>
        </w:rPr>
        <w:t>1</w:t>
      </w:r>
      <w:r w:rsidR="001E016C" w:rsidRPr="005A6EAA">
        <w:rPr>
          <w:rFonts w:ascii="PT Astra Serif" w:hAnsi="PT Astra Serif"/>
          <w:snapToGrid w:val="0"/>
          <w:sz w:val="28"/>
          <w:szCs w:val="28"/>
        </w:rPr>
        <w:t xml:space="preserve"> г.)</w:t>
      </w:r>
    </w:p>
    <w:p w:rsidR="001E016C" w:rsidRPr="005A6EAA" w:rsidRDefault="001E016C" w:rsidP="0009155F">
      <w:pPr>
        <w:tabs>
          <w:tab w:val="left" w:pos="2947"/>
          <w:tab w:val="left" w:pos="3858"/>
          <w:tab w:val="left" w:pos="4850"/>
          <w:tab w:val="left" w:pos="14347"/>
        </w:tabs>
        <w:jc w:val="center"/>
        <w:rPr>
          <w:rFonts w:ascii="PT Astra Serif" w:hAnsi="PT Astra Serif"/>
          <w:snapToGrid w:val="0"/>
          <w:sz w:val="22"/>
          <w:szCs w:val="22"/>
        </w:rPr>
      </w:pPr>
    </w:p>
    <w:p w:rsidR="00442D76" w:rsidRPr="005A6EAA" w:rsidRDefault="00442D76" w:rsidP="005A5072">
      <w:pPr>
        <w:tabs>
          <w:tab w:val="left" w:pos="2947"/>
          <w:tab w:val="left" w:pos="3858"/>
          <w:tab w:val="left" w:pos="4850"/>
          <w:tab w:val="left" w:pos="14347"/>
        </w:tabs>
        <w:jc w:val="center"/>
        <w:rPr>
          <w:rFonts w:ascii="PT Astra Serif" w:hAnsi="PT Astra Serif"/>
        </w:rPr>
      </w:pPr>
      <w:r w:rsidRPr="005A6EAA">
        <w:rPr>
          <w:rFonts w:ascii="PT Astra Serif" w:hAnsi="PT Astra Serif"/>
          <w:noProof/>
          <w:sz w:val="22"/>
          <w:szCs w:val="22"/>
        </w:rPr>
        <w:drawing>
          <wp:inline distT="0" distB="0" distL="0" distR="0">
            <wp:extent cx="6334125" cy="4476750"/>
            <wp:effectExtent l="19050" t="0" r="0" b="0"/>
            <wp:docPr id="19"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016C" w:rsidRPr="005A6EAA" w:rsidRDefault="00E06FA3" w:rsidP="003016BF">
      <w:pPr>
        <w:widowControl w:val="0"/>
        <w:ind w:firstLine="720"/>
        <w:jc w:val="right"/>
        <w:rPr>
          <w:rFonts w:ascii="PT Astra Serif" w:hAnsi="PT Astra Serif"/>
          <w:color w:val="000000"/>
          <w:sz w:val="28"/>
          <w:szCs w:val="28"/>
        </w:rPr>
      </w:pPr>
      <w:r>
        <w:rPr>
          <w:rFonts w:ascii="PT Astra Serif" w:hAnsi="PT Astra Serif"/>
          <w:color w:val="000000"/>
          <w:sz w:val="28"/>
          <w:szCs w:val="28"/>
        </w:rPr>
        <w:br w:type="page"/>
      </w:r>
      <w:r w:rsidR="001E016C" w:rsidRPr="005A6EAA">
        <w:rPr>
          <w:rFonts w:ascii="PT Astra Serif" w:hAnsi="PT Astra Serif"/>
          <w:color w:val="000000"/>
          <w:sz w:val="28"/>
          <w:szCs w:val="28"/>
        </w:rPr>
        <w:lastRenderedPageBreak/>
        <w:t>Рис. 7.</w:t>
      </w:r>
    </w:p>
    <w:p w:rsidR="001E016C" w:rsidRPr="005A6EAA" w:rsidRDefault="001E016C" w:rsidP="0009155F">
      <w:pPr>
        <w:pStyle w:val="ae"/>
        <w:jc w:val="center"/>
        <w:rPr>
          <w:rFonts w:ascii="PT Astra Serif" w:hAnsi="PT Astra Serif"/>
          <w:sz w:val="28"/>
          <w:szCs w:val="28"/>
        </w:rPr>
      </w:pPr>
      <w:r w:rsidRPr="005A6EAA">
        <w:rPr>
          <w:rFonts w:ascii="PT Astra Serif" w:hAnsi="PT Astra Serif"/>
          <w:b/>
          <w:sz w:val="28"/>
          <w:szCs w:val="28"/>
        </w:rPr>
        <w:t>Фактические расходы на компенсации и СИЗ</w:t>
      </w:r>
      <w:r w:rsidR="002B2599" w:rsidRPr="005A6EAA">
        <w:rPr>
          <w:rFonts w:ascii="PT Astra Serif" w:hAnsi="PT Astra Serif"/>
          <w:b/>
          <w:sz w:val="28"/>
          <w:szCs w:val="28"/>
        </w:rPr>
        <w:t xml:space="preserve"> </w:t>
      </w:r>
      <w:r w:rsidRPr="005A6EAA">
        <w:rPr>
          <w:rFonts w:ascii="PT Astra Serif" w:hAnsi="PT Astra Serif"/>
          <w:sz w:val="28"/>
          <w:szCs w:val="28"/>
        </w:rPr>
        <w:t xml:space="preserve">(в среднем на одного </w:t>
      </w:r>
      <w:r w:rsidR="001D2576" w:rsidRPr="005A6EAA">
        <w:rPr>
          <w:rFonts w:ascii="PT Astra Serif" w:hAnsi="PT Astra Serif"/>
          <w:sz w:val="28"/>
          <w:szCs w:val="28"/>
        </w:rPr>
        <w:t xml:space="preserve">работника, имеющего право на соответствующий вид компенсаций, </w:t>
      </w:r>
      <w:r w:rsidRPr="005A6EAA">
        <w:rPr>
          <w:rFonts w:ascii="PT Astra Serif" w:hAnsi="PT Astra Serif"/>
          <w:sz w:val="28"/>
          <w:szCs w:val="28"/>
        </w:rPr>
        <w:t>руб.)</w:t>
      </w:r>
    </w:p>
    <w:p w:rsidR="007C7229" w:rsidRPr="005A6EAA" w:rsidRDefault="007C7229" w:rsidP="0009155F">
      <w:pPr>
        <w:pStyle w:val="afff2"/>
        <w:jc w:val="center"/>
        <w:rPr>
          <w:rFonts w:ascii="PT Astra Serif" w:hAnsi="PT Astra Serif"/>
          <w:caps/>
          <w:sz w:val="28"/>
          <w:szCs w:val="28"/>
        </w:rPr>
      </w:pPr>
      <w:r w:rsidRPr="005A6EAA">
        <w:rPr>
          <w:rFonts w:ascii="PT Astra Serif" w:hAnsi="PT Astra Serif"/>
          <w:b/>
          <w:noProof/>
          <w:sz w:val="28"/>
          <w:lang w:eastAsia="ru-RU"/>
        </w:rPr>
        <w:drawing>
          <wp:inline distT="0" distB="0" distL="0" distR="0">
            <wp:extent cx="5362575" cy="2990850"/>
            <wp:effectExtent l="0" t="0" r="0" b="0"/>
            <wp:docPr id="20"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0" w:type="auto"/>
        <w:tblLook w:val="04A0"/>
      </w:tblPr>
      <w:tblGrid>
        <w:gridCol w:w="4643"/>
        <w:gridCol w:w="4643"/>
      </w:tblGrid>
      <w:tr w:rsidR="007C7229" w:rsidRPr="005A6EAA" w:rsidTr="00AA02F9">
        <w:tc>
          <w:tcPr>
            <w:tcW w:w="4643" w:type="dxa"/>
          </w:tcPr>
          <w:p w:rsidR="007C7229" w:rsidRPr="005A6EAA" w:rsidRDefault="007C7229" w:rsidP="0009155F">
            <w:pPr>
              <w:pStyle w:val="af"/>
              <w:rPr>
                <w:rFonts w:ascii="PT Astra Serif" w:hAnsi="PT Astra Serif"/>
                <w:b/>
                <w:lang w:val="en-US"/>
              </w:rPr>
            </w:pPr>
            <w:r w:rsidRPr="005A6EAA">
              <w:rPr>
                <w:rFonts w:ascii="PT Astra Serif" w:hAnsi="PT Astra Serif"/>
                <w:color w:val="7030A0"/>
                <w:shd w:val="clear" w:color="auto" w:fill="7030A0"/>
              </w:rPr>
              <w:t>…</w:t>
            </w:r>
            <w:r w:rsidRPr="005A6EAA">
              <w:rPr>
                <w:rFonts w:ascii="PT Astra Serif" w:hAnsi="PT Astra Serif"/>
              </w:rPr>
              <w:t xml:space="preserve"> всего</w:t>
            </w:r>
          </w:p>
        </w:tc>
        <w:tc>
          <w:tcPr>
            <w:tcW w:w="4643" w:type="dxa"/>
          </w:tcPr>
          <w:p w:rsidR="007C7229" w:rsidRPr="005A6EAA" w:rsidRDefault="007C7229" w:rsidP="0009155F">
            <w:pPr>
              <w:pStyle w:val="af"/>
              <w:rPr>
                <w:rFonts w:ascii="PT Astra Serif" w:hAnsi="PT Astra Serif"/>
              </w:rPr>
            </w:pPr>
            <w:r w:rsidRPr="005A6EAA">
              <w:rPr>
                <w:rFonts w:ascii="PT Astra Serif" w:hAnsi="PT Astra Serif"/>
                <w:color w:val="FFC000"/>
                <w:shd w:val="clear" w:color="auto" w:fill="FFC000"/>
              </w:rPr>
              <w:t>…</w:t>
            </w:r>
            <w:r w:rsidRPr="005A6EAA">
              <w:rPr>
                <w:rFonts w:ascii="PT Astra Serif" w:hAnsi="PT Astra Serif"/>
              </w:rPr>
              <w:t xml:space="preserve"> молоко или другие равноценные пищевые  </w:t>
            </w:r>
          </w:p>
          <w:p w:rsidR="007C7229" w:rsidRPr="005A6EAA" w:rsidRDefault="007C7229" w:rsidP="0009155F">
            <w:pPr>
              <w:pStyle w:val="af"/>
              <w:rPr>
                <w:rFonts w:ascii="PT Astra Serif" w:hAnsi="PT Astra Serif"/>
                <w:b/>
              </w:rPr>
            </w:pPr>
            <w:r w:rsidRPr="005A6EAA">
              <w:rPr>
                <w:rFonts w:ascii="PT Astra Serif" w:hAnsi="PT Astra Serif"/>
              </w:rPr>
              <w:t xml:space="preserve">     продукты</w:t>
            </w:r>
          </w:p>
        </w:tc>
      </w:tr>
      <w:tr w:rsidR="007C7229" w:rsidRPr="005A6EAA" w:rsidTr="00AA02F9">
        <w:tc>
          <w:tcPr>
            <w:tcW w:w="4643" w:type="dxa"/>
          </w:tcPr>
          <w:p w:rsidR="007C7229" w:rsidRPr="005A6EAA" w:rsidRDefault="007C7229" w:rsidP="0009155F">
            <w:pPr>
              <w:pStyle w:val="af"/>
              <w:rPr>
                <w:rFonts w:ascii="PT Astra Serif" w:hAnsi="PT Astra Serif"/>
                <w:b/>
                <w:lang w:val="en-US"/>
              </w:rPr>
            </w:pPr>
            <w:r w:rsidRPr="005A6EAA">
              <w:rPr>
                <w:rFonts w:ascii="PT Astra Serif" w:hAnsi="PT Astra Serif"/>
                <w:color w:val="CC0099"/>
                <w:shd w:val="clear" w:color="auto" w:fill="CC0099"/>
              </w:rPr>
              <w:t>…</w:t>
            </w:r>
            <w:r w:rsidRPr="005A6EAA">
              <w:rPr>
                <w:rFonts w:ascii="PT Astra Serif" w:hAnsi="PT Astra Serif"/>
              </w:rPr>
              <w:t xml:space="preserve"> оплата ежегодных дополнительных отпусков</w:t>
            </w:r>
          </w:p>
        </w:tc>
        <w:tc>
          <w:tcPr>
            <w:tcW w:w="4643" w:type="dxa"/>
          </w:tcPr>
          <w:p w:rsidR="007C7229" w:rsidRPr="005A6EAA" w:rsidRDefault="007C7229" w:rsidP="0009155F">
            <w:pPr>
              <w:rPr>
                <w:rFonts w:ascii="PT Astra Serif" w:hAnsi="PT Astra Serif"/>
                <w:b/>
                <w:lang w:val="en-US"/>
              </w:rPr>
            </w:pPr>
            <w:r w:rsidRPr="005A6EAA">
              <w:rPr>
                <w:rFonts w:ascii="PT Astra Serif" w:hAnsi="PT Astra Serif"/>
                <w:color w:val="00B050"/>
                <w:shd w:val="clear" w:color="auto" w:fill="00B050"/>
              </w:rPr>
              <w:t>…</w:t>
            </w:r>
            <w:r w:rsidRPr="005A6EAA">
              <w:rPr>
                <w:rFonts w:ascii="PT Astra Serif" w:hAnsi="PT Astra Serif"/>
              </w:rPr>
              <w:t xml:space="preserve"> проведение медицинских осмотров</w:t>
            </w:r>
          </w:p>
        </w:tc>
      </w:tr>
      <w:tr w:rsidR="007C7229" w:rsidRPr="005A6EAA" w:rsidTr="00AA02F9">
        <w:tc>
          <w:tcPr>
            <w:tcW w:w="4643" w:type="dxa"/>
          </w:tcPr>
          <w:p w:rsidR="007C7229" w:rsidRPr="005A6EAA" w:rsidRDefault="007C7229" w:rsidP="0009155F">
            <w:pPr>
              <w:pStyle w:val="af"/>
              <w:rPr>
                <w:rFonts w:ascii="PT Astra Serif" w:hAnsi="PT Astra Serif"/>
                <w:b/>
              </w:rPr>
            </w:pPr>
            <w:r w:rsidRPr="005A6EAA">
              <w:rPr>
                <w:rFonts w:ascii="PT Astra Serif" w:hAnsi="PT Astra Serif"/>
                <w:color w:val="FF0066"/>
                <w:shd w:val="clear" w:color="auto" w:fill="FF0066"/>
              </w:rPr>
              <w:t>…</w:t>
            </w:r>
            <w:r w:rsidRPr="005A6EAA">
              <w:rPr>
                <w:rFonts w:ascii="PT Astra Serif" w:hAnsi="PT Astra Serif"/>
              </w:rPr>
              <w:t xml:space="preserve"> оплата труда в повышенном размере</w:t>
            </w:r>
          </w:p>
        </w:tc>
        <w:tc>
          <w:tcPr>
            <w:tcW w:w="4643" w:type="dxa"/>
          </w:tcPr>
          <w:p w:rsidR="007C7229" w:rsidRPr="005A6EAA" w:rsidRDefault="007C7229" w:rsidP="0009155F">
            <w:pPr>
              <w:pStyle w:val="af"/>
              <w:rPr>
                <w:rFonts w:ascii="PT Astra Serif" w:hAnsi="PT Astra Serif"/>
              </w:rPr>
            </w:pPr>
            <w:r w:rsidRPr="005A6EAA">
              <w:rPr>
                <w:rFonts w:ascii="PT Astra Serif" w:hAnsi="PT Astra Serif"/>
                <w:color w:val="33CCCC"/>
                <w:shd w:val="clear" w:color="auto" w:fill="33CCCC"/>
              </w:rPr>
              <w:t>…</w:t>
            </w:r>
            <w:r w:rsidRPr="005A6EAA">
              <w:rPr>
                <w:rFonts w:ascii="PT Astra Serif" w:hAnsi="PT Astra Serif"/>
              </w:rPr>
              <w:t xml:space="preserve"> спецодежда, спецобувь и другие средства   </w:t>
            </w:r>
          </w:p>
          <w:p w:rsidR="007C7229" w:rsidRPr="005A6EAA" w:rsidRDefault="007C7229" w:rsidP="0009155F">
            <w:pPr>
              <w:pStyle w:val="af"/>
              <w:rPr>
                <w:rFonts w:ascii="PT Astra Serif" w:hAnsi="PT Astra Serif"/>
                <w:b/>
              </w:rPr>
            </w:pPr>
            <w:r w:rsidRPr="005A6EAA">
              <w:rPr>
                <w:rFonts w:ascii="PT Astra Serif" w:hAnsi="PT Astra Serif"/>
              </w:rPr>
              <w:t xml:space="preserve">     индивидуальной защиты - всего</w:t>
            </w:r>
          </w:p>
        </w:tc>
      </w:tr>
      <w:tr w:rsidR="007C7229" w:rsidRPr="005A6EAA" w:rsidTr="00AA02F9">
        <w:trPr>
          <w:trHeight w:val="506"/>
        </w:trPr>
        <w:tc>
          <w:tcPr>
            <w:tcW w:w="4643" w:type="dxa"/>
          </w:tcPr>
          <w:p w:rsidR="007C7229" w:rsidRPr="005A6EAA" w:rsidRDefault="007C7229" w:rsidP="0009155F">
            <w:pPr>
              <w:pStyle w:val="af"/>
              <w:rPr>
                <w:rFonts w:ascii="PT Astra Serif" w:hAnsi="PT Astra Serif"/>
                <w:b/>
              </w:rPr>
            </w:pPr>
            <w:r w:rsidRPr="005A6EAA">
              <w:rPr>
                <w:rFonts w:ascii="PT Astra Serif" w:hAnsi="PT Astra Serif"/>
                <w:color w:val="E36C0A"/>
                <w:shd w:val="clear" w:color="auto" w:fill="E36C0A"/>
              </w:rPr>
              <w:t>…</w:t>
            </w:r>
            <w:r w:rsidRPr="005A6EAA">
              <w:rPr>
                <w:rFonts w:ascii="PT Astra Serif" w:hAnsi="PT Astra Serif"/>
              </w:rPr>
              <w:t xml:space="preserve"> лечебно - профилактическое питание</w:t>
            </w:r>
          </w:p>
        </w:tc>
        <w:tc>
          <w:tcPr>
            <w:tcW w:w="4643" w:type="dxa"/>
          </w:tcPr>
          <w:p w:rsidR="007C7229" w:rsidRPr="005A6EAA" w:rsidRDefault="007C7229" w:rsidP="0009155F">
            <w:pPr>
              <w:ind w:left="35" w:right="-57"/>
              <w:rPr>
                <w:rFonts w:ascii="PT Astra Serif" w:hAnsi="PT Astra Serif"/>
                <w:iCs/>
              </w:rPr>
            </w:pPr>
            <w:r w:rsidRPr="005A6EAA">
              <w:rPr>
                <w:rFonts w:ascii="PT Astra Serif" w:hAnsi="PT Astra Serif"/>
                <w:color w:val="00B0F0"/>
                <w:shd w:val="clear" w:color="auto" w:fill="00B0F0"/>
              </w:rPr>
              <w:t>…</w:t>
            </w:r>
            <w:r w:rsidRPr="005A6EAA">
              <w:rPr>
                <w:rFonts w:ascii="PT Astra Serif" w:hAnsi="PT Astra Serif"/>
              </w:rPr>
              <w:t xml:space="preserve"> </w:t>
            </w:r>
            <w:r w:rsidRPr="005A6EAA">
              <w:rPr>
                <w:rFonts w:ascii="PT Astra Serif" w:hAnsi="PT Astra Serif"/>
                <w:iCs/>
              </w:rPr>
              <w:t xml:space="preserve">спецодежда, спецобувь и другие средства  </w:t>
            </w:r>
          </w:p>
          <w:p w:rsidR="007C7229" w:rsidRPr="005A6EAA" w:rsidRDefault="007C7229" w:rsidP="0009155F">
            <w:pPr>
              <w:ind w:left="-57" w:right="-57"/>
              <w:rPr>
                <w:rFonts w:ascii="PT Astra Serif" w:hAnsi="PT Astra Serif"/>
                <w:iCs/>
              </w:rPr>
            </w:pPr>
            <w:r w:rsidRPr="005A6EAA">
              <w:rPr>
                <w:rFonts w:ascii="PT Astra Serif" w:hAnsi="PT Astra Serif"/>
                <w:iCs/>
              </w:rPr>
              <w:t xml:space="preserve">     индивидуальной защиты для занятых на работах   </w:t>
            </w:r>
          </w:p>
          <w:p w:rsidR="007C7229" w:rsidRPr="005A6EAA" w:rsidRDefault="007C7229" w:rsidP="0009155F">
            <w:pPr>
              <w:ind w:left="-57" w:right="-57"/>
              <w:rPr>
                <w:rFonts w:ascii="PT Astra Serif" w:hAnsi="PT Astra Serif"/>
                <w:b/>
              </w:rPr>
            </w:pPr>
            <w:r w:rsidRPr="005A6EAA">
              <w:rPr>
                <w:rFonts w:ascii="PT Astra Serif" w:hAnsi="PT Astra Serif"/>
                <w:iCs/>
              </w:rPr>
              <w:t xml:space="preserve">     с вредными и (или) опасными условиями труда</w:t>
            </w:r>
          </w:p>
        </w:tc>
      </w:tr>
    </w:tbl>
    <w:p w:rsidR="007C7229" w:rsidRPr="005A6EAA" w:rsidRDefault="007C7229" w:rsidP="0009155F">
      <w:pPr>
        <w:widowControl w:val="0"/>
        <w:ind w:firstLine="720"/>
        <w:jc w:val="right"/>
        <w:rPr>
          <w:rFonts w:ascii="PT Astra Serif" w:hAnsi="PT Astra Serif"/>
          <w:color w:val="000000"/>
          <w:sz w:val="28"/>
          <w:szCs w:val="28"/>
        </w:rPr>
      </w:pPr>
    </w:p>
    <w:p w:rsidR="001E016C" w:rsidRPr="005A6EAA" w:rsidRDefault="001E016C" w:rsidP="0009155F">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Рис. 8.</w:t>
      </w:r>
    </w:p>
    <w:p w:rsidR="001E016C" w:rsidRPr="005A6EAA" w:rsidRDefault="001E016C" w:rsidP="0009155F">
      <w:pPr>
        <w:pStyle w:val="ae"/>
        <w:jc w:val="center"/>
        <w:rPr>
          <w:rFonts w:ascii="PT Astra Serif" w:hAnsi="PT Astra Serif"/>
          <w:sz w:val="28"/>
          <w:szCs w:val="28"/>
        </w:rPr>
      </w:pPr>
      <w:r w:rsidRPr="005A6EAA">
        <w:rPr>
          <w:rFonts w:ascii="PT Astra Serif" w:hAnsi="PT Astra Serif"/>
          <w:b/>
          <w:sz w:val="28"/>
          <w:szCs w:val="28"/>
        </w:rPr>
        <w:t xml:space="preserve">Фактические расходы на компенсации и СИЗ, </w:t>
      </w:r>
      <w:r w:rsidR="002B2599" w:rsidRPr="005A6EAA">
        <w:rPr>
          <w:rFonts w:ascii="PT Astra Serif" w:hAnsi="PT Astra Serif"/>
          <w:b/>
          <w:sz w:val="28"/>
          <w:szCs w:val="28"/>
        </w:rPr>
        <w:t xml:space="preserve">по всем видам компенсаций, </w:t>
      </w:r>
      <w:r w:rsidRPr="005A6EAA">
        <w:rPr>
          <w:rFonts w:ascii="PT Astra Serif" w:hAnsi="PT Astra Serif"/>
          <w:b/>
          <w:sz w:val="28"/>
          <w:szCs w:val="28"/>
        </w:rPr>
        <w:t>по регионам ПФО,</w:t>
      </w:r>
      <w:r w:rsidR="002B2599" w:rsidRPr="005A6EAA">
        <w:rPr>
          <w:rFonts w:ascii="PT Astra Serif" w:hAnsi="PT Astra Serif"/>
          <w:b/>
          <w:sz w:val="28"/>
          <w:szCs w:val="28"/>
        </w:rPr>
        <w:t xml:space="preserve"> </w:t>
      </w:r>
      <w:r w:rsidRPr="005A6EAA">
        <w:rPr>
          <w:rFonts w:ascii="PT Astra Serif" w:hAnsi="PT Astra Serif"/>
          <w:b/>
          <w:sz w:val="28"/>
          <w:szCs w:val="28"/>
        </w:rPr>
        <w:t>на конец 20</w:t>
      </w:r>
      <w:r w:rsidR="002B2599" w:rsidRPr="005A6EAA">
        <w:rPr>
          <w:rFonts w:ascii="PT Astra Serif" w:hAnsi="PT Astra Serif"/>
          <w:b/>
          <w:sz w:val="28"/>
          <w:szCs w:val="28"/>
        </w:rPr>
        <w:t>2</w:t>
      </w:r>
      <w:r w:rsidR="007C7229" w:rsidRPr="005A6EAA">
        <w:rPr>
          <w:rFonts w:ascii="PT Astra Serif" w:hAnsi="PT Astra Serif"/>
          <w:b/>
          <w:sz w:val="28"/>
          <w:szCs w:val="28"/>
        </w:rPr>
        <w:t>1</w:t>
      </w:r>
      <w:r w:rsidRPr="005A6EAA">
        <w:rPr>
          <w:rFonts w:ascii="PT Astra Serif" w:hAnsi="PT Astra Serif"/>
          <w:b/>
          <w:sz w:val="28"/>
          <w:szCs w:val="28"/>
        </w:rPr>
        <w:t xml:space="preserve"> г. </w:t>
      </w:r>
      <w:r w:rsidRPr="005A6EAA">
        <w:rPr>
          <w:rFonts w:ascii="PT Astra Serif" w:hAnsi="PT Astra Serif"/>
          <w:sz w:val="28"/>
          <w:szCs w:val="28"/>
        </w:rPr>
        <w:t xml:space="preserve">(в среднем на одного </w:t>
      </w:r>
      <w:r w:rsidR="002B2599" w:rsidRPr="005A6EAA">
        <w:rPr>
          <w:rFonts w:ascii="PT Astra Serif" w:hAnsi="PT Astra Serif"/>
          <w:sz w:val="28"/>
          <w:szCs w:val="28"/>
        </w:rPr>
        <w:t xml:space="preserve">работника, имеющего право на соответствующий вид компенсаций, </w:t>
      </w:r>
      <w:r w:rsidRPr="005A6EAA">
        <w:rPr>
          <w:rFonts w:ascii="PT Astra Serif" w:hAnsi="PT Astra Serif"/>
          <w:sz w:val="28"/>
          <w:szCs w:val="28"/>
        </w:rPr>
        <w:t>руб.)</w:t>
      </w:r>
    </w:p>
    <w:p w:rsidR="001E016C" w:rsidRPr="005A6EAA" w:rsidRDefault="001E016C" w:rsidP="0009155F">
      <w:pPr>
        <w:pStyle w:val="ae"/>
        <w:ind w:firstLine="720"/>
        <w:jc w:val="center"/>
        <w:rPr>
          <w:rFonts w:ascii="PT Astra Serif" w:hAnsi="PT Astra Serif"/>
          <w:sz w:val="16"/>
          <w:szCs w:val="16"/>
        </w:rPr>
      </w:pPr>
    </w:p>
    <w:p w:rsidR="002B2599" w:rsidRPr="005A6EAA" w:rsidRDefault="007C7229" w:rsidP="0009155F">
      <w:pPr>
        <w:pStyle w:val="ae"/>
        <w:spacing w:line="228" w:lineRule="auto"/>
        <w:jc w:val="center"/>
        <w:rPr>
          <w:rFonts w:ascii="PT Astra Serif" w:hAnsi="PT Astra Serif"/>
          <w:sz w:val="24"/>
          <w:szCs w:val="24"/>
        </w:rPr>
      </w:pPr>
      <w:r w:rsidRPr="005A6EAA">
        <w:rPr>
          <w:rFonts w:ascii="PT Astra Serif" w:hAnsi="PT Astra Serif"/>
          <w:noProof/>
          <w:sz w:val="24"/>
          <w:szCs w:val="24"/>
        </w:rPr>
        <w:drawing>
          <wp:inline distT="0" distB="0" distL="0" distR="0">
            <wp:extent cx="6315075" cy="3181350"/>
            <wp:effectExtent l="19050" t="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016C" w:rsidRPr="005A6EAA" w:rsidRDefault="001E016C" w:rsidP="001E016C">
      <w:pPr>
        <w:pStyle w:val="20"/>
        <w:ind w:firstLine="0"/>
        <w:jc w:val="center"/>
        <w:rPr>
          <w:rFonts w:ascii="PT Astra Serif" w:hAnsi="PT Astra Serif"/>
          <w:b/>
          <w:bCs/>
          <w:color w:val="auto"/>
        </w:rPr>
      </w:pPr>
      <w:bookmarkStart w:id="0" w:name="_GoBack"/>
      <w:bookmarkEnd w:id="0"/>
      <w:r w:rsidRPr="005A6EAA">
        <w:rPr>
          <w:rFonts w:ascii="PT Astra Serif" w:hAnsi="PT Astra Serif"/>
          <w:b/>
          <w:bCs/>
          <w:color w:val="auto"/>
        </w:rPr>
        <w:lastRenderedPageBreak/>
        <w:t>1.3. Финансирование мероприятий по улучшению условий и охраны труда</w:t>
      </w:r>
    </w:p>
    <w:p w:rsidR="00E30009" w:rsidRPr="005A6EAA" w:rsidRDefault="00E30009" w:rsidP="001E016C">
      <w:pPr>
        <w:widowControl w:val="0"/>
        <w:jc w:val="center"/>
        <w:rPr>
          <w:rFonts w:ascii="PT Astra Serif" w:hAnsi="PT Astra Serif"/>
          <w:color w:val="000000"/>
          <w:szCs w:val="28"/>
        </w:rPr>
      </w:pPr>
    </w:p>
    <w:p w:rsidR="00D31597" w:rsidRPr="005A6EAA" w:rsidRDefault="00D31597" w:rsidP="00D31597">
      <w:pPr>
        <w:ind w:firstLine="709"/>
        <w:jc w:val="both"/>
        <w:rPr>
          <w:rFonts w:ascii="PT Astra Serif" w:hAnsi="PT Astra Serif"/>
          <w:sz w:val="28"/>
          <w:szCs w:val="28"/>
        </w:rPr>
      </w:pPr>
      <w:r w:rsidRPr="005A6EAA">
        <w:rPr>
          <w:rFonts w:ascii="PT Astra Serif" w:hAnsi="PT Astra Serif"/>
          <w:sz w:val="28"/>
          <w:szCs w:val="28"/>
        </w:rPr>
        <w:t>Финансирование мероприятий по охране труда в расчете на 1</w:t>
      </w:r>
      <w:r w:rsidR="00175634" w:rsidRPr="005A6EAA">
        <w:rPr>
          <w:rFonts w:ascii="PT Astra Serif" w:hAnsi="PT Astra Serif"/>
          <w:sz w:val="28"/>
          <w:szCs w:val="28"/>
        </w:rPr>
        <w:t> </w:t>
      </w:r>
      <w:r w:rsidRPr="005A6EAA">
        <w:rPr>
          <w:rFonts w:ascii="PT Astra Serif" w:hAnsi="PT Astra Serif"/>
          <w:sz w:val="28"/>
          <w:szCs w:val="28"/>
        </w:rPr>
        <w:t xml:space="preserve">работающего </w:t>
      </w:r>
      <w:r w:rsidR="00E61A0C" w:rsidRPr="005A6EAA">
        <w:rPr>
          <w:rFonts w:ascii="PT Astra Serif" w:hAnsi="PT Astra Serif"/>
          <w:sz w:val="28"/>
          <w:szCs w:val="28"/>
        </w:rPr>
        <w:t>в 20</w:t>
      </w:r>
      <w:r w:rsidR="00A47930" w:rsidRPr="005A6EAA">
        <w:rPr>
          <w:rFonts w:ascii="PT Astra Serif" w:hAnsi="PT Astra Serif"/>
          <w:sz w:val="28"/>
          <w:szCs w:val="28"/>
        </w:rPr>
        <w:t>20</w:t>
      </w:r>
      <w:r w:rsidR="00E61A0C" w:rsidRPr="005A6EAA">
        <w:rPr>
          <w:rFonts w:ascii="PT Astra Serif" w:hAnsi="PT Astra Serif"/>
          <w:sz w:val="28"/>
          <w:szCs w:val="28"/>
        </w:rPr>
        <w:t xml:space="preserve"> г. </w:t>
      </w:r>
      <w:r w:rsidR="001A0B9D" w:rsidRPr="005A6EAA">
        <w:rPr>
          <w:rFonts w:ascii="PT Astra Serif" w:hAnsi="PT Astra Serif"/>
          <w:sz w:val="28"/>
          <w:szCs w:val="28"/>
        </w:rPr>
        <w:t xml:space="preserve">увеличилось на </w:t>
      </w:r>
      <w:r w:rsidR="00EE108C" w:rsidRPr="005A6EAA">
        <w:rPr>
          <w:rFonts w:ascii="PT Astra Serif" w:hAnsi="PT Astra Serif"/>
          <w:sz w:val="28"/>
          <w:szCs w:val="28"/>
        </w:rPr>
        <w:t>7,3</w:t>
      </w:r>
      <w:r w:rsidRPr="005A6EAA">
        <w:rPr>
          <w:rFonts w:ascii="PT Astra Serif" w:hAnsi="PT Astra Serif"/>
          <w:sz w:val="28"/>
          <w:szCs w:val="28"/>
        </w:rPr>
        <w:t xml:space="preserve">%, или на </w:t>
      </w:r>
      <w:r w:rsidR="00EE108C" w:rsidRPr="005A6EAA">
        <w:rPr>
          <w:rFonts w:ascii="PT Astra Serif" w:hAnsi="PT Astra Serif"/>
          <w:sz w:val="28"/>
          <w:szCs w:val="28"/>
        </w:rPr>
        <w:t>1152,8</w:t>
      </w:r>
      <w:r w:rsidR="001A0B9D" w:rsidRPr="005A6EAA">
        <w:rPr>
          <w:rFonts w:ascii="PT Astra Serif" w:hAnsi="PT Astra Serif"/>
          <w:sz w:val="28"/>
          <w:szCs w:val="28"/>
        </w:rPr>
        <w:t xml:space="preserve"> руб. (с </w:t>
      </w:r>
      <w:r w:rsidR="00A47930" w:rsidRPr="005A6EAA">
        <w:rPr>
          <w:rFonts w:ascii="PT Astra Serif" w:hAnsi="PT Astra Serif"/>
          <w:sz w:val="28"/>
          <w:szCs w:val="28"/>
        </w:rPr>
        <w:t>1</w:t>
      </w:r>
      <w:r w:rsidR="00D91117" w:rsidRPr="005A6EAA">
        <w:rPr>
          <w:rFonts w:ascii="PT Astra Serif" w:hAnsi="PT Astra Serif"/>
          <w:sz w:val="28"/>
          <w:szCs w:val="28"/>
        </w:rPr>
        <w:t>5804</w:t>
      </w:r>
      <w:r w:rsidR="00EE108C" w:rsidRPr="005A6EAA">
        <w:rPr>
          <w:rFonts w:ascii="PT Astra Serif" w:hAnsi="PT Astra Serif"/>
          <w:sz w:val="28"/>
          <w:szCs w:val="28"/>
        </w:rPr>
        <w:t>,0</w:t>
      </w:r>
      <w:r w:rsidR="00A47930" w:rsidRPr="005A6EAA">
        <w:rPr>
          <w:rFonts w:ascii="PT Astra Serif" w:hAnsi="PT Astra Serif"/>
          <w:sz w:val="28"/>
          <w:szCs w:val="28"/>
        </w:rPr>
        <w:t xml:space="preserve"> руб. в 20</w:t>
      </w:r>
      <w:r w:rsidR="00EE108C" w:rsidRPr="005A6EAA">
        <w:rPr>
          <w:rFonts w:ascii="PT Astra Serif" w:hAnsi="PT Astra Serif"/>
          <w:sz w:val="28"/>
          <w:szCs w:val="28"/>
        </w:rPr>
        <w:t>20</w:t>
      </w:r>
      <w:r w:rsidR="00A47930" w:rsidRPr="005A6EAA">
        <w:rPr>
          <w:rFonts w:ascii="PT Astra Serif" w:hAnsi="PT Astra Serif"/>
          <w:sz w:val="28"/>
          <w:szCs w:val="28"/>
        </w:rPr>
        <w:t xml:space="preserve"> г. </w:t>
      </w:r>
      <w:r w:rsidR="001A0B9D" w:rsidRPr="005A6EAA">
        <w:rPr>
          <w:rFonts w:ascii="PT Astra Serif" w:hAnsi="PT Astra Serif"/>
          <w:sz w:val="28"/>
          <w:szCs w:val="28"/>
        </w:rPr>
        <w:t>до</w:t>
      </w:r>
      <w:r w:rsidR="00A47930" w:rsidRPr="005A6EAA">
        <w:rPr>
          <w:rFonts w:ascii="PT Astra Serif" w:hAnsi="PT Astra Serif"/>
          <w:sz w:val="28"/>
          <w:szCs w:val="28"/>
        </w:rPr>
        <w:t xml:space="preserve"> 1</w:t>
      </w:r>
      <w:r w:rsidR="00EE108C" w:rsidRPr="005A6EAA">
        <w:rPr>
          <w:rFonts w:ascii="PT Astra Serif" w:hAnsi="PT Astra Serif"/>
          <w:sz w:val="28"/>
          <w:szCs w:val="28"/>
        </w:rPr>
        <w:t>6956,8</w:t>
      </w:r>
      <w:r w:rsidR="00A47930" w:rsidRPr="005A6EAA">
        <w:rPr>
          <w:rFonts w:ascii="PT Astra Serif" w:hAnsi="PT Astra Serif"/>
          <w:sz w:val="28"/>
          <w:szCs w:val="28"/>
        </w:rPr>
        <w:t xml:space="preserve"> руб. в 202</w:t>
      </w:r>
      <w:r w:rsidR="00EE108C" w:rsidRPr="005A6EAA">
        <w:rPr>
          <w:rFonts w:ascii="PT Astra Serif" w:hAnsi="PT Astra Serif"/>
          <w:sz w:val="28"/>
          <w:szCs w:val="28"/>
        </w:rPr>
        <w:t>1</w:t>
      </w:r>
      <w:r w:rsidR="00A47930" w:rsidRPr="005A6EAA">
        <w:rPr>
          <w:rFonts w:ascii="PT Astra Serif" w:hAnsi="PT Astra Serif"/>
          <w:sz w:val="28"/>
          <w:szCs w:val="28"/>
        </w:rPr>
        <w:t> г.</w:t>
      </w:r>
      <w:r w:rsidRPr="005A6EAA">
        <w:rPr>
          <w:rFonts w:ascii="PT Astra Serif" w:hAnsi="PT Astra Serif"/>
          <w:sz w:val="28"/>
          <w:szCs w:val="28"/>
        </w:rPr>
        <w:t>).</w:t>
      </w:r>
      <w:r w:rsidR="00D14E00" w:rsidRPr="005A6EAA">
        <w:rPr>
          <w:rFonts w:ascii="PT Astra Serif" w:hAnsi="PT Astra Serif"/>
          <w:sz w:val="28"/>
          <w:szCs w:val="28"/>
        </w:rPr>
        <w:t xml:space="preserve"> </w:t>
      </w:r>
    </w:p>
    <w:p w:rsidR="007E1244" w:rsidRPr="005A6EAA" w:rsidRDefault="00E61A0C" w:rsidP="006146C1">
      <w:pPr>
        <w:ind w:firstLine="709"/>
        <w:jc w:val="both"/>
        <w:rPr>
          <w:rFonts w:ascii="PT Astra Serif" w:hAnsi="PT Astra Serif"/>
          <w:sz w:val="28"/>
          <w:szCs w:val="28"/>
        </w:rPr>
      </w:pPr>
      <w:r w:rsidRPr="005A6EAA">
        <w:rPr>
          <w:rFonts w:ascii="PT Astra Serif" w:hAnsi="PT Astra Serif"/>
          <w:sz w:val="28"/>
          <w:szCs w:val="28"/>
        </w:rPr>
        <w:t>По уровню финансирования мероприятий по охране труда в расчете на 1</w:t>
      </w:r>
      <w:r w:rsidR="00175634" w:rsidRPr="005A6EAA">
        <w:rPr>
          <w:rFonts w:ascii="PT Astra Serif" w:hAnsi="PT Astra Serif"/>
          <w:sz w:val="28"/>
          <w:szCs w:val="28"/>
        </w:rPr>
        <w:t> </w:t>
      </w:r>
      <w:r w:rsidRPr="005A6EAA">
        <w:rPr>
          <w:rFonts w:ascii="PT Astra Serif" w:hAnsi="PT Astra Serif"/>
          <w:sz w:val="28"/>
          <w:szCs w:val="28"/>
        </w:rPr>
        <w:t xml:space="preserve">работающего </w:t>
      </w:r>
      <w:r w:rsidR="000072B5" w:rsidRPr="005A6EAA">
        <w:rPr>
          <w:rFonts w:ascii="PT Astra Serif" w:hAnsi="PT Astra Serif"/>
          <w:sz w:val="28"/>
          <w:szCs w:val="28"/>
        </w:rPr>
        <w:t>(т</w:t>
      </w:r>
      <w:r w:rsidR="000072B5" w:rsidRPr="005A6EAA">
        <w:rPr>
          <w:rFonts w:ascii="PT Astra Serif" w:hAnsi="PT Astra Serif"/>
          <w:color w:val="000000"/>
          <w:spacing w:val="-6"/>
          <w:sz w:val="28"/>
          <w:szCs w:val="29"/>
        </w:rPr>
        <w:t>аблица 3</w:t>
      </w:r>
      <w:r w:rsidR="000072B5" w:rsidRPr="005A6EAA">
        <w:rPr>
          <w:rFonts w:ascii="PT Astra Serif" w:hAnsi="PT Astra Serif"/>
          <w:sz w:val="28"/>
          <w:szCs w:val="28"/>
        </w:rPr>
        <w:t xml:space="preserve">) </w:t>
      </w:r>
      <w:r w:rsidRPr="005A6EAA">
        <w:rPr>
          <w:rFonts w:ascii="PT Astra Serif" w:hAnsi="PT Astra Serif"/>
          <w:sz w:val="28"/>
          <w:szCs w:val="28"/>
        </w:rPr>
        <w:t>Саратовская область</w:t>
      </w:r>
      <w:r w:rsidR="00B55C0C" w:rsidRPr="005A6EAA">
        <w:rPr>
          <w:rFonts w:ascii="PT Astra Serif" w:hAnsi="PT Astra Serif"/>
          <w:sz w:val="28"/>
          <w:szCs w:val="28"/>
        </w:rPr>
        <w:t xml:space="preserve"> занимает </w:t>
      </w:r>
      <w:r w:rsidR="002B44C2" w:rsidRPr="005A6EAA">
        <w:rPr>
          <w:rFonts w:ascii="PT Astra Serif" w:hAnsi="PT Astra Serif"/>
          <w:sz w:val="28"/>
          <w:szCs w:val="28"/>
        </w:rPr>
        <w:t>6</w:t>
      </w:r>
      <w:r w:rsidR="007E1244" w:rsidRPr="005A6EAA">
        <w:rPr>
          <w:rFonts w:ascii="PT Astra Serif" w:hAnsi="PT Astra Serif"/>
          <w:sz w:val="28"/>
          <w:szCs w:val="28"/>
        </w:rPr>
        <w:t xml:space="preserve"> место в ПФО (в 20</w:t>
      </w:r>
      <w:r w:rsidR="002B44C2" w:rsidRPr="005A6EAA">
        <w:rPr>
          <w:rFonts w:ascii="PT Astra Serif" w:hAnsi="PT Astra Serif"/>
          <w:sz w:val="28"/>
          <w:szCs w:val="28"/>
        </w:rPr>
        <w:t>20</w:t>
      </w:r>
      <w:r w:rsidR="000072B5" w:rsidRPr="005A6EAA">
        <w:rPr>
          <w:rFonts w:ascii="PT Astra Serif" w:hAnsi="PT Astra Serif"/>
          <w:sz w:val="28"/>
          <w:szCs w:val="28"/>
        </w:rPr>
        <w:t> </w:t>
      </w:r>
      <w:r w:rsidR="00B55C0C" w:rsidRPr="005A6EAA">
        <w:rPr>
          <w:rFonts w:ascii="PT Astra Serif" w:hAnsi="PT Astra Serif"/>
          <w:sz w:val="28"/>
          <w:szCs w:val="28"/>
        </w:rPr>
        <w:t xml:space="preserve">г. – </w:t>
      </w:r>
      <w:r w:rsidR="002B44C2" w:rsidRPr="005A6EAA">
        <w:rPr>
          <w:rFonts w:ascii="PT Astra Serif" w:hAnsi="PT Astra Serif"/>
          <w:sz w:val="28"/>
          <w:szCs w:val="28"/>
        </w:rPr>
        <w:t>7</w:t>
      </w:r>
      <w:r w:rsidRPr="005A6EAA">
        <w:rPr>
          <w:rFonts w:ascii="PT Astra Serif" w:hAnsi="PT Astra Serif"/>
          <w:sz w:val="28"/>
          <w:szCs w:val="28"/>
        </w:rPr>
        <w:t xml:space="preserve">), уступая </w:t>
      </w:r>
      <w:r w:rsidR="007E1244" w:rsidRPr="005A6EAA">
        <w:rPr>
          <w:rFonts w:ascii="PT Astra Serif" w:hAnsi="PT Astra Serif"/>
          <w:sz w:val="28"/>
          <w:szCs w:val="28"/>
        </w:rPr>
        <w:t>Пермскому краю (</w:t>
      </w:r>
      <w:r w:rsidR="002B44C2" w:rsidRPr="005A6EAA">
        <w:rPr>
          <w:rFonts w:ascii="PT Astra Serif" w:hAnsi="PT Astra Serif"/>
          <w:sz w:val="28"/>
          <w:szCs w:val="28"/>
        </w:rPr>
        <w:t>26399,4</w:t>
      </w:r>
      <w:r w:rsidR="007E1244" w:rsidRPr="005A6EAA">
        <w:rPr>
          <w:rFonts w:ascii="PT Astra Serif" w:hAnsi="PT Astra Serif"/>
          <w:sz w:val="28"/>
          <w:szCs w:val="28"/>
        </w:rPr>
        <w:t xml:space="preserve"> руб.), </w:t>
      </w:r>
      <w:r w:rsidR="002B44C2" w:rsidRPr="005A6EAA">
        <w:rPr>
          <w:rFonts w:ascii="PT Astra Serif" w:hAnsi="PT Astra Serif"/>
          <w:sz w:val="28"/>
          <w:szCs w:val="28"/>
        </w:rPr>
        <w:t xml:space="preserve">Оренбургской области (22535,1 руб.), </w:t>
      </w:r>
      <w:r w:rsidR="007E1244" w:rsidRPr="005A6EAA">
        <w:rPr>
          <w:rFonts w:ascii="PT Astra Serif" w:hAnsi="PT Astra Serif"/>
          <w:sz w:val="28"/>
          <w:szCs w:val="28"/>
        </w:rPr>
        <w:t>Республике Башкортостан (</w:t>
      </w:r>
      <w:r w:rsidR="002B44C2" w:rsidRPr="005A6EAA">
        <w:rPr>
          <w:rFonts w:ascii="PT Astra Serif" w:hAnsi="PT Astra Serif"/>
          <w:sz w:val="28"/>
          <w:szCs w:val="28"/>
        </w:rPr>
        <w:t>20984,6</w:t>
      </w:r>
      <w:r w:rsidR="007E1244" w:rsidRPr="005A6EAA">
        <w:rPr>
          <w:rFonts w:ascii="PT Astra Serif" w:hAnsi="PT Astra Serif"/>
          <w:sz w:val="28"/>
          <w:szCs w:val="28"/>
        </w:rPr>
        <w:t xml:space="preserve"> руб.), Республике Татарстан (</w:t>
      </w:r>
      <w:r w:rsidR="002B44C2" w:rsidRPr="005A6EAA">
        <w:rPr>
          <w:rFonts w:ascii="PT Astra Serif" w:hAnsi="PT Astra Serif"/>
          <w:sz w:val="28"/>
          <w:szCs w:val="28"/>
        </w:rPr>
        <w:t>20742,7</w:t>
      </w:r>
      <w:r w:rsidR="007E1244" w:rsidRPr="005A6EAA">
        <w:rPr>
          <w:rFonts w:ascii="PT Astra Serif" w:hAnsi="PT Astra Serif"/>
          <w:sz w:val="28"/>
          <w:szCs w:val="28"/>
        </w:rPr>
        <w:t xml:space="preserve"> руб.), Самарской области (</w:t>
      </w:r>
      <w:r w:rsidR="002B44C2" w:rsidRPr="005A6EAA">
        <w:rPr>
          <w:rFonts w:ascii="PT Astra Serif" w:hAnsi="PT Astra Serif"/>
          <w:sz w:val="28"/>
          <w:szCs w:val="28"/>
        </w:rPr>
        <w:t>19589,7 руб.).</w:t>
      </w:r>
    </w:p>
    <w:p w:rsidR="00F37598" w:rsidRPr="005A6EAA" w:rsidRDefault="004205DD" w:rsidP="00F37598">
      <w:pPr>
        <w:pStyle w:val="20"/>
        <w:rPr>
          <w:rFonts w:ascii="PT Astra Serif" w:hAnsi="PT Astra Serif"/>
          <w:color w:val="000000"/>
        </w:rPr>
      </w:pPr>
      <w:r w:rsidRPr="005A6EAA">
        <w:rPr>
          <w:rFonts w:ascii="PT Astra Serif" w:hAnsi="PT Astra Serif"/>
          <w:color w:val="000000"/>
        </w:rPr>
        <w:t>Затраты на охрану труда в различных видах экономической деятельности</w:t>
      </w:r>
      <w:r w:rsidR="00C63F12" w:rsidRPr="005A6EAA">
        <w:rPr>
          <w:rFonts w:ascii="PT Astra Serif" w:hAnsi="PT Astra Serif"/>
          <w:color w:val="000000"/>
        </w:rPr>
        <w:t xml:space="preserve"> </w:t>
      </w:r>
      <w:r w:rsidR="009B4E66" w:rsidRPr="005A6EAA">
        <w:rPr>
          <w:rFonts w:ascii="PT Astra Serif" w:hAnsi="PT Astra Serif"/>
          <w:color w:val="000000"/>
        </w:rPr>
        <w:t>на протяжении многих лет</w:t>
      </w:r>
      <w:r w:rsidR="00C63F12" w:rsidRPr="005A6EAA">
        <w:rPr>
          <w:rFonts w:ascii="PT Astra Serif" w:hAnsi="PT Astra Serif"/>
          <w:color w:val="000000"/>
        </w:rPr>
        <w:t xml:space="preserve"> </w:t>
      </w:r>
      <w:r w:rsidRPr="005A6EAA">
        <w:rPr>
          <w:rFonts w:ascii="PT Astra Serif" w:hAnsi="PT Astra Serif"/>
          <w:color w:val="000000"/>
        </w:rPr>
        <w:t xml:space="preserve">существенно отличаются. </w:t>
      </w:r>
      <w:r w:rsidR="00F37598" w:rsidRPr="005A6EAA">
        <w:rPr>
          <w:rFonts w:ascii="PT Astra Serif" w:hAnsi="PT Astra Serif"/>
          <w:color w:val="000000"/>
        </w:rPr>
        <w:t>Более значительные, по сравнению со среднеобластными, затраты на охрану труда</w:t>
      </w:r>
      <w:r w:rsidR="00C63F12" w:rsidRPr="005A6EAA">
        <w:rPr>
          <w:rFonts w:ascii="PT Astra Serif" w:hAnsi="PT Astra Serif"/>
          <w:color w:val="000000"/>
        </w:rPr>
        <w:t xml:space="preserve"> </w:t>
      </w:r>
      <w:r w:rsidR="00F37598" w:rsidRPr="005A6EAA">
        <w:rPr>
          <w:rFonts w:ascii="PT Astra Serif" w:hAnsi="PT Astra Serif"/>
          <w:color w:val="000000"/>
        </w:rPr>
        <w:t xml:space="preserve">производились в организациях </w:t>
      </w:r>
      <w:r w:rsidR="00EA6877" w:rsidRPr="005A6EAA">
        <w:rPr>
          <w:rFonts w:ascii="PT Astra Serif" w:hAnsi="PT Astra Serif"/>
          <w:color w:val="000000"/>
        </w:rPr>
        <w:t xml:space="preserve">следующих </w:t>
      </w:r>
      <w:r w:rsidR="008A1488" w:rsidRPr="005A6EAA">
        <w:rPr>
          <w:rFonts w:ascii="PT Astra Serif" w:hAnsi="PT Astra Serif"/>
          <w:color w:val="000000"/>
        </w:rPr>
        <w:t>видов</w:t>
      </w:r>
      <w:r w:rsidR="00F37598" w:rsidRPr="005A6EAA">
        <w:rPr>
          <w:rFonts w:ascii="PT Astra Serif" w:hAnsi="PT Astra Serif"/>
          <w:color w:val="000000"/>
        </w:rPr>
        <w:t xml:space="preserve"> экономической деятельности</w:t>
      </w:r>
      <w:r w:rsidR="00EA6877" w:rsidRPr="005A6EAA">
        <w:rPr>
          <w:rFonts w:ascii="PT Astra Serif" w:hAnsi="PT Astra Serif"/>
          <w:color w:val="000000"/>
        </w:rPr>
        <w:t>:</w:t>
      </w:r>
      <w:r w:rsidR="00F37598" w:rsidRPr="005A6EAA">
        <w:rPr>
          <w:rFonts w:ascii="PT Astra Serif" w:hAnsi="PT Astra Serif"/>
          <w:color w:val="000000"/>
        </w:rPr>
        <w:t xml:space="preserve"> </w:t>
      </w:r>
      <w:r w:rsidR="00595CF5" w:rsidRPr="005A6EAA">
        <w:rPr>
          <w:rFonts w:ascii="PT Astra Serif" w:hAnsi="PT Astra Serif"/>
          <w:color w:val="000000"/>
        </w:rPr>
        <w:t>«Обеспечение электрической энергией, газом и паром, кондиционирование воздуха» (</w:t>
      </w:r>
      <w:r w:rsidR="00340E1F" w:rsidRPr="005A6EAA">
        <w:rPr>
          <w:rFonts w:ascii="PT Astra Serif" w:hAnsi="PT Astra Serif"/>
          <w:color w:val="000000"/>
        </w:rPr>
        <w:t>35167,8</w:t>
      </w:r>
      <w:r w:rsidR="00E37479" w:rsidRPr="005A6EAA">
        <w:rPr>
          <w:rFonts w:ascii="PT Astra Serif" w:hAnsi="PT Astra Serif"/>
          <w:color w:val="000000"/>
        </w:rPr>
        <w:t> </w:t>
      </w:r>
      <w:r w:rsidR="00595CF5" w:rsidRPr="005A6EAA">
        <w:rPr>
          <w:rFonts w:ascii="PT Astra Serif" w:hAnsi="PT Astra Serif"/>
          <w:color w:val="000000"/>
        </w:rPr>
        <w:t>руб</w:t>
      </w:r>
      <w:r w:rsidR="00F75FF5" w:rsidRPr="005A6EAA">
        <w:rPr>
          <w:rFonts w:ascii="PT Astra Serif" w:hAnsi="PT Astra Serif"/>
          <w:color w:val="000000"/>
        </w:rPr>
        <w:t>. в расчете на 1 работающего</w:t>
      </w:r>
      <w:r w:rsidR="00595CF5" w:rsidRPr="005A6EAA">
        <w:rPr>
          <w:rFonts w:ascii="PT Astra Serif" w:hAnsi="PT Astra Serif"/>
          <w:color w:val="000000"/>
        </w:rPr>
        <w:t xml:space="preserve">), </w:t>
      </w:r>
      <w:r w:rsidR="00E37479" w:rsidRPr="005A6EAA">
        <w:rPr>
          <w:rFonts w:ascii="PT Astra Serif" w:hAnsi="PT Astra Serif"/>
          <w:color w:val="000000"/>
        </w:rPr>
        <w:t>«Добыча полезных ископаемых» (</w:t>
      </w:r>
      <w:r w:rsidR="00340E1F" w:rsidRPr="005A6EAA">
        <w:rPr>
          <w:rFonts w:ascii="PT Astra Serif" w:hAnsi="PT Astra Serif"/>
          <w:color w:val="000000"/>
        </w:rPr>
        <w:t>23064,2 </w:t>
      </w:r>
      <w:r w:rsidR="00E37479" w:rsidRPr="005A6EAA">
        <w:rPr>
          <w:rFonts w:ascii="PT Astra Serif" w:hAnsi="PT Astra Serif"/>
          <w:color w:val="000000"/>
        </w:rPr>
        <w:t xml:space="preserve">руб.), </w:t>
      </w:r>
      <w:r w:rsidR="001676AE" w:rsidRPr="005A6EAA">
        <w:rPr>
          <w:rFonts w:ascii="PT Astra Serif" w:hAnsi="PT Astra Serif"/>
          <w:color w:val="000000"/>
        </w:rPr>
        <w:t>«Обрабатывающие производства» (</w:t>
      </w:r>
      <w:r w:rsidR="00340E1F" w:rsidRPr="005A6EAA">
        <w:rPr>
          <w:rFonts w:ascii="PT Astra Serif" w:hAnsi="PT Astra Serif"/>
          <w:color w:val="000000"/>
        </w:rPr>
        <w:t>21949,1</w:t>
      </w:r>
      <w:r w:rsidR="00E37479" w:rsidRPr="005A6EAA">
        <w:rPr>
          <w:rFonts w:ascii="PT Astra Serif" w:hAnsi="PT Astra Serif"/>
          <w:color w:val="000000"/>
        </w:rPr>
        <w:t> руб.)</w:t>
      </w:r>
      <w:r w:rsidR="00F75FF5" w:rsidRPr="005A6EAA">
        <w:rPr>
          <w:rFonts w:ascii="PT Astra Serif" w:hAnsi="PT Astra Serif"/>
          <w:color w:val="000000"/>
        </w:rPr>
        <w:t>.</w:t>
      </w:r>
    </w:p>
    <w:p w:rsidR="0050274C" w:rsidRPr="005A6EAA" w:rsidRDefault="008B1B0A" w:rsidP="00F37598">
      <w:pPr>
        <w:pStyle w:val="20"/>
        <w:rPr>
          <w:rFonts w:ascii="PT Astra Serif" w:hAnsi="PT Astra Serif"/>
          <w:color w:val="000000"/>
        </w:rPr>
      </w:pPr>
      <w:r w:rsidRPr="005A6EAA">
        <w:rPr>
          <w:rFonts w:ascii="PT Astra Serif" w:hAnsi="PT Astra Serif"/>
          <w:color w:val="000000"/>
        </w:rPr>
        <w:t xml:space="preserve">В разрезе форм собственности </w:t>
      </w:r>
      <w:r w:rsidR="00856371" w:rsidRPr="005A6EAA">
        <w:rPr>
          <w:rFonts w:ascii="PT Astra Serif" w:hAnsi="PT Astra Serif"/>
          <w:color w:val="000000"/>
        </w:rPr>
        <w:t xml:space="preserve">(рис. </w:t>
      </w:r>
      <w:r w:rsidR="001D4A90" w:rsidRPr="005A6EAA">
        <w:rPr>
          <w:rFonts w:ascii="PT Astra Serif" w:hAnsi="PT Astra Serif"/>
          <w:color w:val="000000"/>
        </w:rPr>
        <w:t>9</w:t>
      </w:r>
      <w:r w:rsidR="00856371" w:rsidRPr="005A6EAA">
        <w:rPr>
          <w:rFonts w:ascii="PT Astra Serif" w:hAnsi="PT Astra Serif"/>
          <w:color w:val="000000"/>
        </w:rPr>
        <w:t xml:space="preserve">) </w:t>
      </w:r>
      <w:r w:rsidRPr="005A6EAA">
        <w:rPr>
          <w:rFonts w:ascii="PT Astra Serif" w:hAnsi="PT Astra Serif"/>
          <w:color w:val="000000"/>
        </w:rPr>
        <w:t>наибольшие затраты средств на мероприятия по охране труда в расчете на одного работающего</w:t>
      </w:r>
      <w:r w:rsidR="009F2034" w:rsidRPr="005A6EAA">
        <w:rPr>
          <w:rFonts w:ascii="PT Astra Serif" w:hAnsi="PT Astra Serif"/>
          <w:color w:val="000000"/>
        </w:rPr>
        <w:t>, как и ранее,</w:t>
      </w:r>
      <w:r w:rsidRPr="005A6EAA">
        <w:rPr>
          <w:rFonts w:ascii="PT Astra Serif" w:hAnsi="PT Astra Serif"/>
          <w:color w:val="000000"/>
        </w:rPr>
        <w:t xml:space="preserve"> отмечались в организациях иностранной </w:t>
      </w:r>
      <w:r w:rsidR="006318D1" w:rsidRPr="005A6EAA">
        <w:rPr>
          <w:rFonts w:ascii="PT Astra Serif" w:hAnsi="PT Astra Serif"/>
          <w:color w:val="000000"/>
        </w:rPr>
        <w:t>и</w:t>
      </w:r>
      <w:r w:rsidRPr="005A6EAA">
        <w:rPr>
          <w:rFonts w:ascii="PT Astra Serif" w:hAnsi="PT Astra Serif"/>
          <w:color w:val="000000"/>
        </w:rPr>
        <w:t xml:space="preserve"> совместной российской и иностран</w:t>
      </w:r>
      <w:r w:rsidR="00DC129E" w:rsidRPr="005A6EAA">
        <w:rPr>
          <w:rFonts w:ascii="PT Astra Serif" w:hAnsi="PT Astra Serif"/>
          <w:color w:val="000000"/>
        </w:rPr>
        <w:t>ной форм собственности</w:t>
      </w:r>
      <w:r w:rsidRPr="005A6EAA">
        <w:rPr>
          <w:rFonts w:ascii="PT Astra Serif" w:hAnsi="PT Astra Serif"/>
          <w:color w:val="000000"/>
        </w:rPr>
        <w:t>.</w:t>
      </w:r>
    </w:p>
    <w:p w:rsidR="00FF15D2" w:rsidRPr="005A6EAA" w:rsidRDefault="00FF15D2" w:rsidP="00FF15D2">
      <w:pPr>
        <w:widowControl w:val="0"/>
        <w:ind w:right="105" w:firstLine="720"/>
        <w:jc w:val="both"/>
        <w:rPr>
          <w:rFonts w:ascii="PT Astra Serif" w:hAnsi="PT Astra Serif"/>
          <w:sz w:val="28"/>
        </w:rPr>
      </w:pPr>
    </w:p>
    <w:p w:rsidR="00FF15D2" w:rsidRPr="005A6EAA" w:rsidRDefault="00DC03C9" w:rsidP="00FF15D2">
      <w:pPr>
        <w:pStyle w:val="20"/>
        <w:pBdr>
          <w:top w:val="single" w:sz="4" w:space="1" w:color="auto"/>
          <w:left w:val="single" w:sz="4" w:space="4" w:color="auto"/>
          <w:bottom w:val="single" w:sz="4" w:space="1" w:color="auto"/>
          <w:right w:val="single" w:sz="4" w:space="4" w:color="auto"/>
        </w:pBdr>
        <w:rPr>
          <w:rFonts w:ascii="PT Astra Serif" w:hAnsi="PT Astra Serif"/>
          <w:b/>
          <w:color w:val="000000"/>
        </w:rPr>
      </w:pPr>
      <w:r w:rsidRPr="005A6EAA">
        <w:rPr>
          <w:rFonts w:ascii="PT Astra Serif" w:hAnsi="PT Astra Serif"/>
          <w:b/>
          <w:color w:val="000000"/>
        </w:rPr>
        <w:t>Значительное у</w:t>
      </w:r>
      <w:r w:rsidR="005B5C67" w:rsidRPr="005A6EAA">
        <w:rPr>
          <w:rFonts w:ascii="PT Astra Serif" w:hAnsi="PT Astra Serif"/>
          <w:b/>
          <w:color w:val="000000"/>
        </w:rPr>
        <w:t>величение</w:t>
      </w:r>
      <w:r w:rsidR="007C0A8F" w:rsidRPr="005A6EAA">
        <w:rPr>
          <w:rFonts w:ascii="PT Astra Serif" w:hAnsi="PT Astra Serif"/>
          <w:b/>
          <w:color w:val="000000"/>
        </w:rPr>
        <w:t xml:space="preserve"> объёма</w:t>
      </w:r>
      <w:r w:rsidR="00D4750B" w:rsidRPr="005A6EAA">
        <w:rPr>
          <w:rFonts w:ascii="PT Astra Serif" w:hAnsi="PT Astra Serif"/>
          <w:b/>
          <w:color w:val="000000"/>
        </w:rPr>
        <w:t xml:space="preserve"> в</w:t>
      </w:r>
      <w:r w:rsidR="004C10E3" w:rsidRPr="005A6EAA">
        <w:rPr>
          <w:rFonts w:ascii="PT Astra Serif" w:hAnsi="PT Astra Serif"/>
          <w:b/>
          <w:color w:val="000000"/>
        </w:rPr>
        <w:t>ложен</w:t>
      </w:r>
      <w:r w:rsidR="00D4750B" w:rsidRPr="005A6EAA">
        <w:rPr>
          <w:rFonts w:ascii="PT Astra Serif" w:hAnsi="PT Astra Serif"/>
          <w:b/>
          <w:color w:val="000000"/>
        </w:rPr>
        <w:t xml:space="preserve">ий в охрану труда </w:t>
      </w:r>
      <w:r w:rsidR="00E97CE6" w:rsidRPr="005A6EAA">
        <w:rPr>
          <w:rFonts w:ascii="PT Astra Serif" w:hAnsi="PT Astra Serif"/>
          <w:b/>
          <w:color w:val="000000"/>
        </w:rPr>
        <w:t xml:space="preserve">свидетельствует </w:t>
      </w:r>
      <w:r w:rsidR="00C401BA" w:rsidRPr="005A6EAA">
        <w:rPr>
          <w:rFonts w:ascii="PT Astra Serif" w:hAnsi="PT Astra Serif"/>
          <w:b/>
          <w:color w:val="000000"/>
        </w:rPr>
        <w:t xml:space="preserve">о </w:t>
      </w:r>
      <w:r w:rsidR="007032E8" w:rsidRPr="005A6EAA">
        <w:rPr>
          <w:rFonts w:ascii="PT Astra Serif" w:hAnsi="PT Astra Serif"/>
          <w:b/>
          <w:color w:val="000000"/>
        </w:rPr>
        <w:t>повышении заинтересованности работодателей в улучшении условий труда работников</w:t>
      </w:r>
      <w:r w:rsidR="00D47B44" w:rsidRPr="005A6EAA">
        <w:rPr>
          <w:rFonts w:ascii="PT Astra Serif" w:hAnsi="PT Astra Serif"/>
          <w:b/>
          <w:color w:val="000000"/>
        </w:rPr>
        <w:t>.</w:t>
      </w:r>
    </w:p>
    <w:p w:rsidR="00FF15D2" w:rsidRPr="005A6EAA" w:rsidRDefault="00FF15D2" w:rsidP="00F37598">
      <w:pPr>
        <w:pStyle w:val="20"/>
        <w:rPr>
          <w:rFonts w:ascii="PT Astra Serif" w:hAnsi="PT Astra Serif"/>
          <w:color w:val="000000"/>
        </w:rPr>
      </w:pPr>
    </w:p>
    <w:p w:rsidR="00F37598" w:rsidRPr="005A6EAA" w:rsidRDefault="00CA0442" w:rsidP="003016BF">
      <w:pPr>
        <w:pStyle w:val="20"/>
        <w:jc w:val="right"/>
        <w:rPr>
          <w:rFonts w:ascii="PT Astra Serif" w:hAnsi="PT Astra Serif"/>
          <w:color w:val="000000"/>
          <w:spacing w:val="-6"/>
          <w:szCs w:val="29"/>
        </w:rPr>
      </w:pPr>
      <w:r w:rsidRPr="005A6EAA">
        <w:rPr>
          <w:rFonts w:ascii="PT Astra Serif" w:hAnsi="PT Astra Serif"/>
          <w:color w:val="000000"/>
        </w:rPr>
        <w:br w:type="page"/>
      </w:r>
      <w:r w:rsidR="00DC3FF4" w:rsidRPr="005A6EAA">
        <w:rPr>
          <w:rFonts w:ascii="PT Astra Serif" w:hAnsi="PT Astra Serif"/>
          <w:color w:val="000000"/>
          <w:spacing w:val="-6"/>
          <w:szCs w:val="29"/>
        </w:rPr>
        <w:lastRenderedPageBreak/>
        <w:t xml:space="preserve">Таблица </w:t>
      </w:r>
      <w:r w:rsidR="000072B5" w:rsidRPr="005A6EAA">
        <w:rPr>
          <w:rFonts w:ascii="PT Astra Serif" w:hAnsi="PT Astra Serif"/>
          <w:color w:val="000000"/>
          <w:spacing w:val="-6"/>
          <w:szCs w:val="29"/>
        </w:rPr>
        <w:t>3</w:t>
      </w:r>
    </w:p>
    <w:p w:rsidR="00F37598" w:rsidRPr="005A6EAA" w:rsidRDefault="00F37598" w:rsidP="003016BF">
      <w:pPr>
        <w:pStyle w:val="2"/>
        <w:spacing w:before="0" w:after="0"/>
        <w:ind w:left="0"/>
        <w:jc w:val="center"/>
        <w:rPr>
          <w:rFonts w:ascii="PT Astra Serif" w:hAnsi="PT Astra Serif"/>
          <w:b/>
          <w:bCs/>
          <w:lang w:val="ru-RU"/>
        </w:rPr>
      </w:pPr>
      <w:r w:rsidRPr="005A6EAA">
        <w:rPr>
          <w:rFonts w:ascii="PT Astra Serif" w:hAnsi="PT Astra Serif"/>
          <w:b/>
          <w:bCs/>
          <w:lang w:val="ru-RU"/>
        </w:rPr>
        <w:t xml:space="preserve">Основные показатели производственного травматизма и </w:t>
      </w:r>
      <w:r w:rsidRPr="005A6EAA">
        <w:rPr>
          <w:rFonts w:ascii="PT Astra Serif" w:hAnsi="PT Astra Serif"/>
          <w:b/>
          <w:bCs/>
          <w:color w:val="000000"/>
          <w:lang w:val="ru-RU"/>
        </w:rPr>
        <w:t xml:space="preserve">финансирования охраны труда по регионам </w:t>
      </w:r>
      <w:r w:rsidRPr="005A6EAA">
        <w:rPr>
          <w:rFonts w:ascii="PT Astra Serif" w:hAnsi="PT Astra Serif"/>
          <w:b/>
          <w:bCs/>
          <w:lang w:val="ru-RU"/>
        </w:rPr>
        <w:t>Привол</w:t>
      </w:r>
      <w:r w:rsidR="004A1887" w:rsidRPr="005A6EAA">
        <w:rPr>
          <w:rFonts w:ascii="PT Astra Serif" w:hAnsi="PT Astra Serif"/>
          <w:b/>
          <w:bCs/>
          <w:lang w:val="ru-RU"/>
        </w:rPr>
        <w:t>жского федерального округа</w:t>
      </w:r>
    </w:p>
    <w:p w:rsidR="00F37598" w:rsidRPr="005A6EAA" w:rsidRDefault="00F37598" w:rsidP="003016BF">
      <w:pPr>
        <w:pStyle w:val="2"/>
        <w:spacing w:before="0" w:after="0"/>
        <w:ind w:left="0"/>
        <w:jc w:val="center"/>
        <w:rPr>
          <w:rFonts w:ascii="PT Astra Serif" w:hAnsi="PT Astra Serif"/>
          <w:b/>
          <w:bCs/>
          <w:lang w:val="ru-RU"/>
        </w:rPr>
      </w:pPr>
      <w:r w:rsidRPr="005A6EAA">
        <w:rPr>
          <w:rFonts w:ascii="PT Astra Serif" w:hAnsi="PT Astra Serif"/>
          <w:b/>
          <w:bCs/>
          <w:lang w:val="ru-RU"/>
        </w:rPr>
        <w:t>в 20</w:t>
      </w:r>
      <w:r w:rsidR="007C1ED7" w:rsidRPr="005A6EAA">
        <w:rPr>
          <w:rFonts w:ascii="PT Astra Serif" w:hAnsi="PT Astra Serif"/>
          <w:b/>
          <w:bCs/>
          <w:lang w:val="ru-RU"/>
        </w:rPr>
        <w:t>20</w:t>
      </w:r>
      <w:r w:rsidRPr="005A6EAA">
        <w:rPr>
          <w:rFonts w:ascii="PT Astra Serif" w:hAnsi="PT Astra Serif"/>
          <w:b/>
          <w:bCs/>
          <w:lang w:val="ru-RU"/>
        </w:rPr>
        <w:t xml:space="preserve"> – 20</w:t>
      </w:r>
      <w:r w:rsidR="007E1244" w:rsidRPr="005A6EAA">
        <w:rPr>
          <w:rFonts w:ascii="PT Astra Serif" w:hAnsi="PT Astra Serif"/>
          <w:b/>
          <w:bCs/>
          <w:lang w:val="ru-RU"/>
        </w:rPr>
        <w:t>2</w:t>
      </w:r>
      <w:r w:rsidR="007C1ED7" w:rsidRPr="005A6EAA">
        <w:rPr>
          <w:rFonts w:ascii="PT Astra Serif" w:hAnsi="PT Astra Serif"/>
          <w:b/>
          <w:bCs/>
          <w:lang w:val="ru-RU"/>
        </w:rPr>
        <w:t>1</w:t>
      </w:r>
      <w:r w:rsidRPr="005A6EAA">
        <w:rPr>
          <w:rFonts w:ascii="PT Astra Serif" w:hAnsi="PT Astra Serif"/>
          <w:b/>
          <w:bCs/>
          <w:lang w:val="ru-RU"/>
        </w:rPr>
        <w:t xml:space="preserve"> гг.</w:t>
      </w:r>
    </w:p>
    <w:p w:rsidR="00F37598" w:rsidRPr="005A6EAA" w:rsidRDefault="00F37598" w:rsidP="003016BF">
      <w:pPr>
        <w:jc w:val="center"/>
        <w:rPr>
          <w:rFonts w:ascii="PT Astra Serif" w:hAnsi="PT Astra Serif"/>
          <w:b/>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992"/>
        <w:gridCol w:w="992"/>
        <w:gridCol w:w="993"/>
        <w:gridCol w:w="992"/>
        <w:gridCol w:w="992"/>
        <w:gridCol w:w="993"/>
        <w:gridCol w:w="1275"/>
        <w:gridCol w:w="993"/>
      </w:tblGrid>
      <w:tr w:rsidR="007E1244" w:rsidRPr="005A6EAA" w:rsidTr="003016BF">
        <w:trPr>
          <w:cantSplit/>
        </w:trPr>
        <w:tc>
          <w:tcPr>
            <w:tcW w:w="1985" w:type="dxa"/>
            <w:vMerge w:val="restart"/>
            <w:tcBorders>
              <w:top w:val="single" w:sz="4" w:space="0" w:color="auto"/>
              <w:left w:val="single" w:sz="4" w:space="0" w:color="auto"/>
              <w:bottom w:val="single" w:sz="4" w:space="0" w:color="auto"/>
              <w:right w:val="single" w:sz="4" w:space="0" w:color="auto"/>
            </w:tcBorders>
          </w:tcPr>
          <w:p w:rsidR="007E1244" w:rsidRPr="005A6EAA" w:rsidRDefault="007E1244" w:rsidP="003016BF">
            <w:pPr>
              <w:jc w:val="both"/>
              <w:rPr>
                <w:rFonts w:ascii="PT Astra Serif" w:hAnsi="PT Astra Serif"/>
                <w:sz w:val="24"/>
                <w:szCs w:val="24"/>
              </w:rPr>
            </w:pP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7E1244" w:rsidRPr="005A6EAA" w:rsidRDefault="007E1244" w:rsidP="003016BF">
            <w:pPr>
              <w:jc w:val="center"/>
              <w:rPr>
                <w:rFonts w:ascii="PT Astra Serif" w:hAnsi="PT Astra Serif"/>
                <w:b/>
                <w:sz w:val="24"/>
                <w:szCs w:val="24"/>
              </w:rPr>
            </w:pPr>
            <w:r w:rsidRPr="005A6EAA">
              <w:rPr>
                <w:rFonts w:ascii="PT Astra Serif" w:hAnsi="PT Astra Serif"/>
                <w:b/>
                <w:sz w:val="24"/>
                <w:szCs w:val="24"/>
              </w:rPr>
              <w:t>20</w:t>
            </w:r>
            <w:r w:rsidR="007C1ED7" w:rsidRPr="005A6EAA">
              <w:rPr>
                <w:rFonts w:ascii="PT Astra Serif" w:hAnsi="PT Astra Serif"/>
                <w:b/>
                <w:sz w:val="24"/>
                <w:szCs w:val="24"/>
              </w:rPr>
              <w:t>20</w:t>
            </w:r>
          </w:p>
        </w:tc>
        <w:tc>
          <w:tcPr>
            <w:tcW w:w="4253" w:type="dxa"/>
            <w:gridSpan w:val="4"/>
            <w:tcBorders>
              <w:top w:val="single" w:sz="4" w:space="0" w:color="auto"/>
              <w:left w:val="single" w:sz="4" w:space="0" w:color="auto"/>
              <w:bottom w:val="single" w:sz="4" w:space="0" w:color="auto"/>
              <w:right w:val="single" w:sz="4" w:space="0" w:color="auto"/>
            </w:tcBorders>
          </w:tcPr>
          <w:p w:rsidR="007E1244" w:rsidRPr="005A6EAA" w:rsidRDefault="007E1244" w:rsidP="003016BF">
            <w:pPr>
              <w:jc w:val="center"/>
              <w:rPr>
                <w:rFonts w:ascii="PT Astra Serif" w:hAnsi="PT Astra Serif"/>
                <w:b/>
                <w:sz w:val="24"/>
                <w:szCs w:val="24"/>
              </w:rPr>
            </w:pPr>
            <w:r w:rsidRPr="005A6EAA">
              <w:rPr>
                <w:rFonts w:ascii="PT Astra Serif" w:hAnsi="PT Astra Serif"/>
                <w:b/>
                <w:sz w:val="24"/>
                <w:szCs w:val="24"/>
              </w:rPr>
              <w:t>202</w:t>
            </w:r>
            <w:r w:rsidR="007C1ED7" w:rsidRPr="005A6EAA">
              <w:rPr>
                <w:rFonts w:ascii="PT Astra Serif" w:hAnsi="PT Astra Serif"/>
                <w:b/>
                <w:sz w:val="24"/>
                <w:szCs w:val="24"/>
              </w:rPr>
              <w:t>1</w:t>
            </w:r>
          </w:p>
        </w:tc>
      </w:tr>
      <w:tr w:rsidR="007E1244" w:rsidRPr="005A6EAA" w:rsidTr="003016BF">
        <w:trPr>
          <w:cantSplit/>
          <w:trHeight w:val="3474"/>
        </w:trPr>
        <w:tc>
          <w:tcPr>
            <w:tcW w:w="1985" w:type="dxa"/>
            <w:vMerge/>
            <w:tcBorders>
              <w:top w:val="single" w:sz="4" w:space="0" w:color="auto"/>
              <w:left w:val="single" w:sz="4" w:space="0" w:color="auto"/>
              <w:bottom w:val="single" w:sz="4" w:space="0" w:color="auto"/>
              <w:right w:val="single" w:sz="4" w:space="0" w:color="auto"/>
            </w:tcBorders>
          </w:tcPr>
          <w:p w:rsidR="007E1244" w:rsidRPr="005A6EAA" w:rsidRDefault="007E1244" w:rsidP="003016BF">
            <w:pPr>
              <w:jc w:val="both"/>
              <w:rPr>
                <w:rFonts w:ascii="PT Astra Serif" w:hAnsi="PT Astra Serif"/>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 xml:space="preserve">Численность пострадавших на производстве в расчете на 1000 работающих, </w:t>
            </w:r>
            <w:r w:rsidR="00AB087E" w:rsidRPr="005A6EAA">
              <w:rPr>
                <w:rFonts w:ascii="PT Astra Serif" w:hAnsi="PT Astra Serif"/>
                <w:sz w:val="24"/>
                <w:szCs w:val="24"/>
              </w:rPr>
              <w:t>чел.</w:t>
            </w:r>
          </w:p>
        </w:tc>
        <w:tc>
          <w:tcPr>
            <w:tcW w:w="992"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b/>
                <w:sz w:val="24"/>
                <w:szCs w:val="24"/>
              </w:rPr>
            </w:pPr>
            <w:r w:rsidRPr="005A6EAA">
              <w:rPr>
                <w:rFonts w:ascii="PT Astra Serif" w:hAnsi="PT Astra Serif"/>
                <w:sz w:val="24"/>
                <w:szCs w:val="24"/>
              </w:rPr>
              <w:t xml:space="preserve">в том числе со смертельным исходом в расчете на 1000 рабо-тающих, </w:t>
            </w:r>
            <w:r w:rsidR="00AB087E" w:rsidRPr="005A6EAA">
              <w:rPr>
                <w:rFonts w:ascii="PT Astra Serif" w:hAnsi="PT Astra Serif"/>
                <w:sz w:val="24"/>
                <w:szCs w:val="24"/>
              </w:rPr>
              <w:t>чел.</w:t>
            </w:r>
          </w:p>
        </w:tc>
        <w:tc>
          <w:tcPr>
            <w:tcW w:w="993"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9"/>
              <w:jc w:val="center"/>
              <w:rPr>
                <w:rFonts w:ascii="PT Astra Serif" w:hAnsi="PT Astra Serif"/>
                <w:sz w:val="24"/>
                <w:szCs w:val="24"/>
              </w:rPr>
            </w:pPr>
            <w:r w:rsidRPr="005A6EAA">
              <w:rPr>
                <w:rFonts w:ascii="PT Astra Serif" w:hAnsi="PT Astra Serif"/>
                <w:sz w:val="24"/>
                <w:szCs w:val="24"/>
              </w:rPr>
              <w:t>Число рабочих дней нетрудоспособности у пострадавших на производстве в расчете на 1 пострадавшего</w:t>
            </w:r>
          </w:p>
        </w:tc>
        <w:tc>
          <w:tcPr>
            <w:tcW w:w="992"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Израсходовано средств на мероприятия по охране труда в расчете на 1 работающего, руб.</w:t>
            </w:r>
          </w:p>
        </w:tc>
        <w:tc>
          <w:tcPr>
            <w:tcW w:w="992"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 xml:space="preserve">Численность пострадавших на производстве в расчете на 1000 работающих, </w:t>
            </w:r>
            <w:r w:rsidR="00AB087E" w:rsidRPr="005A6EAA">
              <w:rPr>
                <w:rFonts w:ascii="PT Astra Serif" w:hAnsi="PT Astra Serif"/>
                <w:sz w:val="24"/>
                <w:szCs w:val="24"/>
              </w:rPr>
              <w:t>чел.</w:t>
            </w:r>
          </w:p>
        </w:tc>
        <w:tc>
          <w:tcPr>
            <w:tcW w:w="993"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 xml:space="preserve">в том числе со смертельным исходом в расчете на 1000 рабо-тающих, </w:t>
            </w:r>
            <w:r w:rsidR="00AB087E" w:rsidRPr="005A6EAA">
              <w:rPr>
                <w:rFonts w:ascii="PT Astra Serif" w:hAnsi="PT Astra Serif"/>
                <w:sz w:val="24"/>
                <w:szCs w:val="24"/>
              </w:rPr>
              <w:t>чел.</w:t>
            </w:r>
          </w:p>
        </w:tc>
        <w:tc>
          <w:tcPr>
            <w:tcW w:w="1275"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Число рабочих дней нетрудоспособности у пострадавших на производстве в расчете на 1 пострадавшего</w:t>
            </w:r>
          </w:p>
        </w:tc>
        <w:tc>
          <w:tcPr>
            <w:tcW w:w="993" w:type="dxa"/>
            <w:tcBorders>
              <w:top w:val="single" w:sz="4" w:space="0" w:color="auto"/>
              <w:left w:val="single" w:sz="4" w:space="0" w:color="auto"/>
              <w:bottom w:val="single" w:sz="4" w:space="0" w:color="auto"/>
              <w:right w:val="single" w:sz="4" w:space="0" w:color="auto"/>
            </w:tcBorders>
            <w:textDirection w:val="btLr"/>
          </w:tcPr>
          <w:p w:rsidR="007E1244" w:rsidRPr="005A6EAA" w:rsidRDefault="007E1244" w:rsidP="003016BF">
            <w:pPr>
              <w:ind w:left="-108" w:right="-108"/>
              <w:jc w:val="center"/>
              <w:rPr>
                <w:rFonts w:ascii="PT Astra Serif" w:hAnsi="PT Astra Serif"/>
                <w:sz w:val="24"/>
                <w:szCs w:val="24"/>
              </w:rPr>
            </w:pPr>
            <w:r w:rsidRPr="005A6EAA">
              <w:rPr>
                <w:rFonts w:ascii="PT Astra Serif" w:hAnsi="PT Astra Serif"/>
                <w:sz w:val="24"/>
                <w:szCs w:val="24"/>
              </w:rPr>
              <w:t>Израсходовано средств на мероприятия по охране труда в расчете на 1 работающего, руб.</w:t>
            </w:r>
          </w:p>
        </w:tc>
      </w:tr>
      <w:tr w:rsidR="007C1ED7" w:rsidRPr="005A6EAA" w:rsidTr="003016BF">
        <w:trPr>
          <w:cantSplit/>
          <w:trHeight w:val="570"/>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Республика Башкортостан</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1,</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048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47,</w:t>
            </w:r>
            <w:r w:rsidR="007C1ED7" w:rsidRPr="005A6EAA">
              <w:rPr>
                <w:rFonts w:ascii="PT Astra Serif" w:hAnsi="PT Astra Serif"/>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23 138,</w:t>
            </w:r>
            <w:r w:rsidR="007C1ED7" w:rsidRPr="005A6EAA">
              <w:rPr>
                <w:rFonts w:ascii="PT Astra Serif" w:hAnsi="PT Astra Serif"/>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1,1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0,092</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46,1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20 984,6</w:t>
            </w:r>
          </w:p>
        </w:tc>
      </w:tr>
      <w:tr w:rsidR="007C1ED7" w:rsidRPr="005A6EAA" w:rsidTr="003016BF">
        <w:trPr>
          <w:cantSplit/>
          <w:trHeight w:val="567"/>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Республика </w:t>
            </w:r>
            <w:r w:rsidRPr="005A6EAA">
              <w:rPr>
                <w:rFonts w:ascii="PT Astra Serif" w:hAnsi="PT Astra Serif"/>
                <w:sz w:val="24"/>
                <w:szCs w:val="24"/>
              </w:rPr>
              <w:br/>
              <w:t>Марий Эл</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1,</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068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42,</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8 732,</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2,1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0,023</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41,2</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10 543,9</w:t>
            </w:r>
          </w:p>
        </w:tc>
      </w:tr>
      <w:tr w:rsidR="007C1ED7" w:rsidRPr="005A6EAA" w:rsidTr="003016BF">
        <w:trPr>
          <w:cantSplit/>
          <w:trHeight w:val="449"/>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Республика Мордовия</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089</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78,</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175634">
            <w:pPr>
              <w:ind w:right="-108"/>
              <w:jc w:val="center"/>
              <w:rPr>
                <w:rFonts w:ascii="PT Astra Serif" w:hAnsi="PT Astra Serif"/>
                <w:sz w:val="24"/>
                <w:szCs w:val="24"/>
              </w:rPr>
            </w:pPr>
            <w:r w:rsidRPr="005A6EAA">
              <w:rPr>
                <w:rFonts w:ascii="PT Astra Serif" w:hAnsi="PT Astra Serif"/>
                <w:sz w:val="24"/>
                <w:szCs w:val="24"/>
              </w:rPr>
              <w:t>12</w:t>
            </w:r>
            <w:r w:rsidR="00175634" w:rsidRPr="005A6EAA">
              <w:rPr>
                <w:rFonts w:ascii="PT Astra Serif" w:hAnsi="PT Astra Serif"/>
                <w:sz w:val="24"/>
                <w:szCs w:val="24"/>
              </w:rPr>
              <w:t> </w:t>
            </w:r>
            <w:r w:rsidRPr="005A6EAA">
              <w:rPr>
                <w:rFonts w:ascii="PT Astra Serif" w:hAnsi="PT Astra Serif"/>
                <w:sz w:val="24"/>
                <w:szCs w:val="24"/>
              </w:rPr>
              <w:t>933</w:t>
            </w:r>
            <w:r w:rsidR="00175634" w:rsidRPr="005A6EAA">
              <w:rPr>
                <w:rFonts w:ascii="PT Astra Serif" w:hAnsi="PT Astra Serif"/>
                <w:sz w:val="24"/>
                <w:szCs w:val="24"/>
              </w:rPr>
              <w:t>,</w:t>
            </w:r>
            <w:r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0,7</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0,052</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93,9</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12 615,5</w:t>
            </w:r>
          </w:p>
        </w:tc>
      </w:tr>
      <w:tr w:rsidR="007C1ED7" w:rsidRPr="005A6EAA" w:rsidTr="003016BF">
        <w:trPr>
          <w:cantSplit/>
          <w:trHeight w:val="613"/>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Республика </w:t>
            </w:r>
            <w:r w:rsidRPr="005A6EAA">
              <w:rPr>
                <w:rFonts w:ascii="PT Astra Serif" w:hAnsi="PT Astra Serif"/>
                <w:sz w:val="24"/>
                <w:szCs w:val="24"/>
              </w:rPr>
              <w:br/>
              <w:t>Татарстан</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038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72,</w:t>
            </w:r>
            <w:r w:rsidR="007C1ED7" w:rsidRPr="005A6EAA">
              <w:rPr>
                <w:rFonts w:ascii="PT Astra Serif" w:hAnsi="PT Astra Serif"/>
                <w:sz w:val="24"/>
                <w:szCs w:val="24"/>
              </w:rPr>
              <w:t>3</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18 822,</w:t>
            </w:r>
            <w:r w:rsidR="007C1ED7" w:rsidRPr="005A6EAA">
              <w:rPr>
                <w:rFonts w:ascii="PT Astra Serif" w:hAnsi="PT Astra Serif"/>
                <w:sz w:val="24"/>
                <w:szCs w:val="24"/>
              </w:rPr>
              <w:t>2</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0,049</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64,4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20 742,7</w:t>
            </w:r>
          </w:p>
        </w:tc>
      </w:tr>
      <w:tr w:rsidR="007C1ED7" w:rsidRPr="005A6EAA" w:rsidTr="003016BF">
        <w:trPr>
          <w:cantSplit/>
          <w:trHeight w:val="565"/>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Удмуртская </w:t>
            </w:r>
            <w:r w:rsidRPr="005A6EAA">
              <w:rPr>
                <w:rFonts w:ascii="PT Astra Serif" w:hAnsi="PT Astra Serif"/>
                <w:sz w:val="24"/>
                <w:szCs w:val="24"/>
              </w:rPr>
              <w:br/>
              <w:t>Республика</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051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52,</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9 046,</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1,4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0,081</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42,4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15 666,6</w:t>
            </w:r>
          </w:p>
        </w:tc>
      </w:tr>
      <w:tr w:rsidR="007C1ED7" w:rsidRPr="005A6EAA" w:rsidTr="003016BF">
        <w:trPr>
          <w:cantSplit/>
          <w:trHeight w:val="559"/>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Чувашская </w:t>
            </w:r>
            <w:r w:rsidRPr="005A6EAA">
              <w:rPr>
                <w:rFonts w:ascii="PT Astra Serif" w:hAnsi="PT Astra Serif"/>
                <w:sz w:val="24"/>
                <w:szCs w:val="24"/>
              </w:rPr>
              <w:br/>
              <w:t>Республика</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064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39,</w:t>
            </w:r>
            <w:r w:rsidR="007C1ED7" w:rsidRPr="005A6EAA">
              <w:rPr>
                <w:rFonts w:ascii="PT Astra Serif" w:hAnsi="PT Astra Serif"/>
                <w:sz w:val="24"/>
                <w:szCs w:val="24"/>
              </w:rPr>
              <w:t>6</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175634">
            <w:pPr>
              <w:ind w:right="-108"/>
              <w:jc w:val="center"/>
              <w:rPr>
                <w:rFonts w:ascii="PT Astra Serif" w:hAnsi="PT Astra Serif"/>
                <w:sz w:val="24"/>
                <w:szCs w:val="24"/>
              </w:rPr>
            </w:pPr>
            <w:r w:rsidRPr="005A6EAA">
              <w:rPr>
                <w:rFonts w:ascii="PT Astra Serif" w:hAnsi="PT Astra Serif"/>
                <w:sz w:val="24"/>
                <w:szCs w:val="24"/>
              </w:rPr>
              <w:t>14</w:t>
            </w:r>
            <w:r w:rsidR="00175634" w:rsidRPr="005A6EAA">
              <w:rPr>
                <w:rFonts w:ascii="PT Astra Serif" w:hAnsi="PT Astra Serif"/>
                <w:sz w:val="24"/>
                <w:szCs w:val="24"/>
              </w:rPr>
              <w:t> </w:t>
            </w:r>
            <w:r w:rsidRPr="005A6EAA">
              <w:rPr>
                <w:rFonts w:ascii="PT Astra Serif" w:hAnsi="PT Astra Serif"/>
                <w:sz w:val="24"/>
                <w:szCs w:val="24"/>
              </w:rPr>
              <w:t>551</w:t>
            </w:r>
            <w:r w:rsidR="00175634" w:rsidRPr="005A6EAA">
              <w:rPr>
                <w:rFonts w:ascii="PT Astra Serif" w:hAnsi="PT Astra Serif"/>
                <w:sz w:val="24"/>
                <w:szCs w:val="24"/>
              </w:rPr>
              <w:t>,</w:t>
            </w:r>
            <w:r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0,037</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36,4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15 174,1</w:t>
            </w:r>
          </w:p>
        </w:tc>
      </w:tr>
      <w:tr w:rsidR="007C1ED7" w:rsidRPr="005A6EAA" w:rsidTr="003016BF">
        <w:trPr>
          <w:cantSplit/>
          <w:trHeight w:val="403"/>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Пермский край</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1,</w:t>
            </w:r>
            <w:r w:rsidR="007C1ED7" w:rsidRPr="005A6EAA">
              <w:rPr>
                <w:rFonts w:ascii="PT Astra Serif" w:hAnsi="PT Astra Serif"/>
                <w:sz w:val="24"/>
                <w:szCs w:val="24"/>
              </w:rPr>
              <w:t>2</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044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42,</w:t>
            </w:r>
            <w:r w:rsidR="007C1ED7" w:rsidRPr="005A6EAA">
              <w:rPr>
                <w:rFonts w:ascii="PT Astra Serif" w:hAnsi="PT Astra Serif"/>
                <w:sz w:val="24"/>
                <w:szCs w:val="24"/>
              </w:rPr>
              <w:t>1</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24 008,</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26 399,4</w:t>
            </w:r>
          </w:p>
        </w:tc>
      </w:tr>
      <w:tr w:rsidR="007C1ED7" w:rsidRPr="005A6EAA" w:rsidTr="003016BF">
        <w:trPr>
          <w:cantSplit/>
          <w:trHeight w:val="419"/>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Кировская </w:t>
            </w:r>
            <w:r w:rsidRPr="005A6EAA">
              <w:rPr>
                <w:rFonts w:ascii="PT Astra Serif" w:hAnsi="PT Astra Serif"/>
                <w:sz w:val="24"/>
                <w:szCs w:val="24"/>
              </w:rPr>
              <w:br/>
              <w:t>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1,</w:t>
            </w:r>
            <w:r w:rsidR="007C1ED7" w:rsidRPr="005A6EAA">
              <w:rPr>
                <w:rFonts w:ascii="PT Astra Serif" w:hAnsi="PT Astra Serif"/>
                <w:sz w:val="24"/>
                <w:szCs w:val="24"/>
              </w:rPr>
              <w:t>5</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022</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40,</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10 875,</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1,8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0,056</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30,0</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13 691,3</w:t>
            </w:r>
          </w:p>
        </w:tc>
      </w:tr>
      <w:tr w:rsidR="007C1ED7" w:rsidRPr="005A6EAA" w:rsidTr="003016BF">
        <w:trPr>
          <w:cantSplit/>
          <w:trHeight w:val="594"/>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Нижегородская 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035</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49,</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17 445,</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0,043</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42,4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16 566,4</w:t>
            </w:r>
          </w:p>
        </w:tc>
      </w:tr>
      <w:tr w:rsidR="007C1ED7" w:rsidRPr="005A6EAA" w:rsidTr="003016BF">
        <w:trPr>
          <w:cantSplit/>
          <w:trHeight w:val="567"/>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Оренбургская 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058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54,</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18 348,</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1,1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0,056</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43,4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22 535,1</w:t>
            </w:r>
          </w:p>
        </w:tc>
      </w:tr>
      <w:tr w:rsidR="007C1ED7" w:rsidRPr="005A6EAA" w:rsidTr="003016BF">
        <w:trPr>
          <w:cantSplit/>
          <w:trHeight w:val="567"/>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Пензенская </w:t>
            </w:r>
            <w:r w:rsidRPr="005A6EAA">
              <w:rPr>
                <w:rFonts w:ascii="PT Astra Serif" w:hAnsi="PT Astra Serif"/>
                <w:sz w:val="24"/>
                <w:szCs w:val="24"/>
              </w:rPr>
              <w:br/>
              <w:t xml:space="preserve">область </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4</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039</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86,</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12 356,</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0,6</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0,035</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59,1</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11 993,9</w:t>
            </w:r>
          </w:p>
        </w:tc>
      </w:tr>
      <w:tr w:rsidR="007C1ED7" w:rsidRPr="005A6EAA" w:rsidTr="003016BF">
        <w:trPr>
          <w:cantSplit/>
          <w:trHeight w:val="439"/>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 xml:space="preserve">Самарская </w:t>
            </w:r>
            <w:r w:rsidRPr="005A6EAA">
              <w:rPr>
                <w:rFonts w:ascii="PT Astra Serif" w:hAnsi="PT Astra Serif"/>
                <w:sz w:val="24"/>
                <w:szCs w:val="24"/>
              </w:rPr>
              <w:br/>
              <w:t>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9</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034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70,</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18 357,</w:t>
            </w:r>
            <w:r w:rsidR="007C1ED7" w:rsidRPr="005A6EAA">
              <w:rPr>
                <w:rFonts w:ascii="PT Astra Serif" w:hAnsi="PT Astra Serif"/>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0,9</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0,042</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63,4</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19 589,7</w:t>
            </w:r>
          </w:p>
        </w:tc>
      </w:tr>
      <w:tr w:rsidR="007C1ED7" w:rsidRPr="005A6EAA" w:rsidTr="003016BF">
        <w:trPr>
          <w:cantSplit/>
          <w:trHeight w:val="609"/>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b/>
                <w:sz w:val="24"/>
                <w:szCs w:val="24"/>
              </w:rPr>
            </w:pPr>
            <w:r w:rsidRPr="005A6EAA">
              <w:rPr>
                <w:rFonts w:ascii="PT Astra Serif" w:hAnsi="PT Astra Serif"/>
                <w:b/>
                <w:sz w:val="24"/>
                <w:szCs w:val="24"/>
              </w:rPr>
              <w:t xml:space="preserve">Саратовская </w:t>
            </w:r>
            <w:r w:rsidRPr="005A6EAA">
              <w:rPr>
                <w:rFonts w:ascii="PT Astra Serif" w:hAnsi="PT Astra Serif"/>
                <w:b/>
                <w:sz w:val="24"/>
                <w:szCs w:val="24"/>
              </w:rPr>
              <w:br/>
              <w:t>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b/>
                <w:sz w:val="24"/>
                <w:szCs w:val="24"/>
              </w:rPr>
            </w:pPr>
            <w:r w:rsidRPr="005A6EAA">
              <w:rPr>
                <w:rFonts w:ascii="PT Astra Serif" w:hAnsi="PT Astra Serif"/>
                <w:b/>
                <w:sz w:val="24"/>
                <w:szCs w:val="24"/>
              </w:rPr>
              <w:t>0,</w:t>
            </w:r>
            <w:r w:rsidR="007C1ED7" w:rsidRPr="005A6EAA">
              <w:rPr>
                <w:rFonts w:ascii="PT Astra Serif" w:hAnsi="PT Astra Serif"/>
                <w:b/>
                <w:sz w:val="24"/>
                <w:szCs w:val="24"/>
              </w:rPr>
              <w:t>7</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b/>
                <w:sz w:val="24"/>
                <w:szCs w:val="24"/>
              </w:rPr>
            </w:pPr>
            <w:r w:rsidRPr="005A6EAA">
              <w:rPr>
                <w:rFonts w:ascii="PT Astra Serif" w:hAnsi="PT Astra Serif"/>
                <w:b/>
                <w:sz w:val="24"/>
                <w:szCs w:val="24"/>
              </w:rPr>
              <w:t>0,</w:t>
            </w:r>
            <w:r w:rsidR="007C1ED7" w:rsidRPr="005A6EAA">
              <w:rPr>
                <w:rFonts w:ascii="PT Astra Serif" w:hAnsi="PT Astra Serif"/>
                <w:b/>
                <w:sz w:val="24"/>
                <w:szCs w:val="24"/>
              </w:rPr>
              <w:t>043</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b/>
                <w:sz w:val="24"/>
                <w:szCs w:val="24"/>
              </w:rPr>
            </w:pPr>
            <w:r w:rsidRPr="005A6EAA">
              <w:rPr>
                <w:rFonts w:ascii="PT Astra Serif" w:hAnsi="PT Astra Serif"/>
                <w:b/>
                <w:sz w:val="24"/>
                <w:szCs w:val="24"/>
              </w:rPr>
              <w:t>50,</w:t>
            </w:r>
            <w:r w:rsidR="007C1ED7" w:rsidRPr="005A6EAA">
              <w:rPr>
                <w:rFonts w:ascii="PT Astra Serif" w:hAnsi="PT Astra Serif"/>
                <w:b/>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b/>
                <w:sz w:val="24"/>
                <w:szCs w:val="24"/>
              </w:rPr>
            </w:pPr>
            <w:r w:rsidRPr="005A6EAA">
              <w:rPr>
                <w:rFonts w:ascii="PT Astra Serif" w:hAnsi="PT Astra Serif"/>
                <w:b/>
                <w:sz w:val="24"/>
                <w:szCs w:val="24"/>
              </w:rPr>
              <w:t>15</w:t>
            </w:r>
            <w:r w:rsidR="00175634" w:rsidRPr="005A6EAA">
              <w:rPr>
                <w:rFonts w:ascii="PT Astra Serif" w:hAnsi="PT Astra Serif"/>
                <w:b/>
                <w:sz w:val="24"/>
                <w:szCs w:val="24"/>
              </w:rPr>
              <w:t> 804,</w:t>
            </w:r>
            <w:r w:rsidRPr="005A6EAA">
              <w:rPr>
                <w:rFonts w:ascii="PT Astra Serif" w:hAnsi="PT Astra Serif"/>
                <w:b/>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b/>
                <w:bCs/>
                <w:sz w:val="24"/>
                <w:szCs w:val="24"/>
              </w:rPr>
            </w:pPr>
            <w:r w:rsidRPr="005A6EAA">
              <w:rPr>
                <w:rFonts w:ascii="PT Astra Serif" w:hAnsi="PT Astra Serif"/>
                <w:b/>
                <w:bCs/>
                <w:sz w:val="24"/>
                <w:szCs w:val="24"/>
              </w:rPr>
              <w:t>0,8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b/>
                <w:bCs/>
                <w:sz w:val="24"/>
                <w:szCs w:val="24"/>
              </w:rPr>
            </w:pPr>
            <w:r w:rsidRPr="005A6EAA">
              <w:rPr>
                <w:rFonts w:ascii="PT Astra Serif" w:hAnsi="PT Astra Serif"/>
                <w:b/>
                <w:bCs/>
                <w:sz w:val="24"/>
                <w:szCs w:val="24"/>
              </w:rPr>
              <w:t>0,046</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b/>
                <w:bCs/>
                <w:sz w:val="24"/>
                <w:szCs w:val="24"/>
              </w:rPr>
            </w:pPr>
            <w:r w:rsidRPr="005A6EAA">
              <w:rPr>
                <w:rFonts w:ascii="PT Astra Serif" w:hAnsi="PT Astra Serif"/>
                <w:b/>
                <w:bCs/>
                <w:sz w:val="24"/>
                <w:szCs w:val="24"/>
              </w:rPr>
              <w:t>35,8</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b/>
                <w:bCs/>
                <w:sz w:val="24"/>
                <w:szCs w:val="24"/>
              </w:rPr>
            </w:pPr>
            <w:r w:rsidRPr="005A6EAA">
              <w:rPr>
                <w:rFonts w:ascii="PT Astra Serif" w:hAnsi="PT Astra Serif"/>
                <w:b/>
                <w:bCs/>
                <w:sz w:val="24"/>
                <w:szCs w:val="24"/>
              </w:rPr>
              <w:t>16 956,8</w:t>
            </w:r>
          </w:p>
        </w:tc>
      </w:tr>
      <w:tr w:rsidR="007C1ED7" w:rsidRPr="005A6EAA" w:rsidTr="003016BF">
        <w:trPr>
          <w:cantSplit/>
          <w:trHeight w:val="567"/>
        </w:trPr>
        <w:tc>
          <w:tcPr>
            <w:tcW w:w="198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3016BF">
            <w:pPr>
              <w:suppressAutoHyphens/>
              <w:ind w:left="34"/>
              <w:rPr>
                <w:rFonts w:ascii="PT Astra Serif" w:hAnsi="PT Astra Serif"/>
                <w:sz w:val="24"/>
                <w:szCs w:val="24"/>
              </w:rPr>
            </w:pPr>
            <w:r w:rsidRPr="005A6EAA">
              <w:rPr>
                <w:rFonts w:ascii="PT Astra Serif" w:hAnsi="PT Astra Serif"/>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0,</w:t>
            </w:r>
            <w:r w:rsidR="007C1ED7" w:rsidRPr="005A6EAA">
              <w:rPr>
                <w:rFonts w:ascii="PT Astra Serif" w:hAnsi="PT Astra Serif"/>
                <w:sz w:val="24"/>
                <w:szCs w:val="24"/>
              </w:rPr>
              <w:t>012</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85"/>
              <w:jc w:val="center"/>
              <w:rPr>
                <w:rFonts w:ascii="PT Astra Serif" w:hAnsi="PT Astra Serif"/>
                <w:sz w:val="24"/>
                <w:szCs w:val="24"/>
              </w:rPr>
            </w:pPr>
            <w:r w:rsidRPr="005A6EAA">
              <w:rPr>
                <w:rFonts w:ascii="PT Astra Serif" w:hAnsi="PT Astra Serif"/>
                <w:sz w:val="24"/>
                <w:szCs w:val="24"/>
              </w:rPr>
              <w:t>61,</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175634" w:rsidP="006955BB">
            <w:pPr>
              <w:ind w:right="-108"/>
              <w:jc w:val="center"/>
              <w:rPr>
                <w:rFonts w:ascii="PT Astra Serif" w:hAnsi="PT Astra Serif"/>
                <w:sz w:val="24"/>
                <w:szCs w:val="24"/>
              </w:rPr>
            </w:pPr>
            <w:r w:rsidRPr="005A6EAA">
              <w:rPr>
                <w:rFonts w:ascii="PT Astra Serif" w:hAnsi="PT Astra Serif"/>
                <w:sz w:val="24"/>
                <w:szCs w:val="24"/>
              </w:rPr>
              <w:t>10 564,</w:t>
            </w:r>
            <w:r w:rsidR="007C1ED7" w:rsidRPr="005A6EAA">
              <w:rPr>
                <w:rFonts w:ascii="PT Astra Serif" w:hAnsi="PT Astra Serif"/>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0,9</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0,056</w:t>
            </w:r>
          </w:p>
        </w:tc>
        <w:tc>
          <w:tcPr>
            <w:tcW w:w="1275"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85"/>
              <w:jc w:val="center"/>
              <w:rPr>
                <w:rFonts w:ascii="PT Astra Serif" w:hAnsi="PT Astra Serif"/>
                <w:sz w:val="24"/>
                <w:szCs w:val="24"/>
              </w:rPr>
            </w:pPr>
            <w:r w:rsidRPr="005A6EAA">
              <w:rPr>
                <w:rFonts w:ascii="PT Astra Serif" w:hAnsi="PT Astra Serif"/>
                <w:sz w:val="24"/>
                <w:szCs w:val="24"/>
              </w:rPr>
              <w:t>42,7</w:t>
            </w:r>
          </w:p>
        </w:tc>
        <w:tc>
          <w:tcPr>
            <w:tcW w:w="993" w:type="dxa"/>
            <w:tcBorders>
              <w:top w:val="single" w:sz="4" w:space="0" w:color="auto"/>
              <w:left w:val="single" w:sz="4" w:space="0" w:color="auto"/>
              <w:bottom w:val="single" w:sz="4" w:space="0" w:color="auto"/>
              <w:right w:val="single" w:sz="4" w:space="0" w:color="auto"/>
            </w:tcBorders>
            <w:vAlign w:val="bottom"/>
          </w:tcPr>
          <w:p w:rsidR="007C1ED7" w:rsidRPr="005A6EAA" w:rsidRDefault="007C1ED7" w:rsidP="006955BB">
            <w:pPr>
              <w:ind w:right="-108"/>
              <w:jc w:val="center"/>
              <w:rPr>
                <w:rFonts w:ascii="PT Astra Serif" w:hAnsi="PT Astra Serif"/>
                <w:sz w:val="24"/>
                <w:szCs w:val="24"/>
              </w:rPr>
            </w:pPr>
            <w:r w:rsidRPr="005A6EAA">
              <w:rPr>
                <w:rFonts w:ascii="PT Astra Serif" w:hAnsi="PT Astra Serif"/>
                <w:sz w:val="24"/>
                <w:szCs w:val="24"/>
              </w:rPr>
              <w:t>9 837,9</w:t>
            </w:r>
          </w:p>
        </w:tc>
      </w:tr>
    </w:tbl>
    <w:p w:rsidR="002B44C2" w:rsidRPr="005A6EAA" w:rsidRDefault="002B44C2" w:rsidP="003016BF">
      <w:pPr>
        <w:widowControl w:val="0"/>
        <w:ind w:firstLine="720"/>
        <w:jc w:val="right"/>
        <w:rPr>
          <w:rFonts w:ascii="PT Astra Serif" w:hAnsi="PT Astra Serif"/>
          <w:color w:val="000000"/>
          <w:sz w:val="28"/>
          <w:szCs w:val="28"/>
        </w:rPr>
      </w:pPr>
    </w:p>
    <w:p w:rsidR="003016BF" w:rsidRPr="005A6EAA" w:rsidRDefault="003016BF" w:rsidP="003016BF">
      <w:pPr>
        <w:widowControl w:val="0"/>
        <w:ind w:firstLine="720"/>
        <w:jc w:val="right"/>
        <w:rPr>
          <w:rFonts w:ascii="PT Astra Serif" w:hAnsi="PT Astra Serif"/>
          <w:color w:val="000000"/>
          <w:sz w:val="28"/>
          <w:szCs w:val="28"/>
        </w:rPr>
      </w:pPr>
    </w:p>
    <w:p w:rsidR="003016BF" w:rsidRPr="005A6EAA" w:rsidRDefault="003016BF" w:rsidP="003016BF">
      <w:pPr>
        <w:widowControl w:val="0"/>
        <w:ind w:firstLine="720"/>
        <w:jc w:val="right"/>
        <w:rPr>
          <w:rFonts w:ascii="PT Astra Serif" w:hAnsi="PT Astra Serif"/>
          <w:color w:val="000000"/>
          <w:sz w:val="28"/>
          <w:szCs w:val="28"/>
        </w:rPr>
      </w:pPr>
    </w:p>
    <w:p w:rsidR="00B81C50" w:rsidRPr="005A6EAA" w:rsidRDefault="00B81C50" w:rsidP="00B81C50">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lastRenderedPageBreak/>
        <w:t xml:space="preserve">Рис. </w:t>
      </w:r>
      <w:r w:rsidR="001D4A90" w:rsidRPr="005A6EAA">
        <w:rPr>
          <w:rFonts w:ascii="PT Astra Serif" w:hAnsi="PT Astra Serif"/>
          <w:color w:val="000000"/>
          <w:sz w:val="28"/>
          <w:szCs w:val="28"/>
        </w:rPr>
        <w:t>9</w:t>
      </w:r>
    </w:p>
    <w:p w:rsidR="00F37598" w:rsidRPr="005A6EAA" w:rsidRDefault="00D10025" w:rsidP="00D10025">
      <w:pPr>
        <w:pStyle w:val="a4"/>
        <w:ind w:firstLine="0"/>
        <w:jc w:val="center"/>
        <w:outlineLvl w:val="0"/>
        <w:rPr>
          <w:rFonts w:ascii="PT Astra Serif" w:hAnsi="PT Astra Serif"/>
        </w:rPr>
      </w:pPr>
      <w:r w:rsidRPr="005A6EAA">
        <w:rPr>
          <w:rFonts w:ascii="PT Astra Serif" w:hAnsi="PT Astra Serif"/>
          <w:b/>
        </w:rPr>
        <w:t>Затраты на мероприятия по охране труда в расчете на 1 работающего в организациях Саратовской области различных форм собственности за</w:t>
      </w:r>
      <w:r w:rsidR="00CF4D12" w:rsidRPr="005A6EAA">
        <w:rPr>
          <w:rFonts w:ascii="PT Astra Serif" w:hAnsi="PT Astra Serif"/>
          <w:b/>
        </w:rPr>
        <w:t> </w:t>
      </w:r>
      <w:r w:rsidRPr="005A6EAA">
        <w:rPr>
          <w:rFonts w:ascii="PT Astra Serif" w:hAnsi="PT Astra Serif"/>
          <w:b/>
        </w:rPr>
        <w:t>202</w:t>
      </w:r>
      <w:r w:rsidR="002B44C2" w:rsidRPr="005A6EAA">
        <w:rPr>
          <w:rFonts w:ascii="PT Astra Serif" w:hAnsi="PT Astra Serif"/>
          <w:b/>
        </w:rPr>
        <w:t>1</w:t>
      </w:r>
      <w:r w:rsidR="00CF4D12" w:rsidRPr="005A6EAA">
        <w:rPr>
          <w:rFonts w:ascii="PT Astra Serif" w:hAnsi="PT Astra Serif"/>
          <w:b/>
        </w:rPr>
        <w:t> </w:t>
      </w:r>
      <w:r w:rsidRPr="005A6EAA">
        <w:rPr>
          <w:rFonts w:ascii="PT Astra Serif" w:hAnsi="PT Astra Serif"/>
          <w:b/>
        </w:rPr>
        <w:t xml:space="preserve">г. </w:t>
      </w:r>
      <w:r w:rsidR="00F37598" w:rsidRPr="005A6EAA">
        <w:rPr>
          <w:rFonts w:ascii="PT Astra Serif" w:hAnsi="PT Astra Serif"/>
        </w:rPr>
        <w:t xml:space="preserve">(руб.) </w:t>
      </w:r>
    </w:p>
    <w:p w:rsidR="00396FE9" w:rsidRPr="005A6EAA" w:rsidRDefault="00A237B5" w:rsidP="00396FE9">
      <w:pPr>
        <w:pStyle w:val="a4"/>
        <w:ind w:firstLine="0"/>
        <w:rPr>
          <w:rFonts w:ascii="PT Astra Serif" w:hAnsi="PT Astra Serif" w:cs="Arial"/>
          <w:szCs w:val="28"/>
        </w:rPr>
      </w:pPr>
      <w:r w:rsidRPr="00A237B5">
        <w:rPr>
          <w:rFonts w:ascii="PT Astra Serif" w:hAnsi="PT Astra Serif"/>
          <w:b/>
          <w:noProof/>
          <w:szCs w:val="28"/>
        </w:rPr>
        <w:pict>
          <v:shape id="_x0000_s4358" type="#_x0000_t202" style="position:absolute;left:0;text-align:left;margin-left:132.85pt;margin-top:3.3pt;width:255.1pt;height:27pt;z-index:251667456" stroked="f">
            <v:textbox style="mso-next-textbox:#_x0000_s4358">
              <w:txbxContent>
                <w:p w:rsidR="00227247" w:rsidRPr="002B44C2" w:rsidRDefault="00227247" w:rsidP="002B44C2">
                  <w:pPr>
                    <w:rPr>
                      <w:sz w:val="28"/>
                      <w:szCs w:val="28"/>
                    </w:rPr>
                  </w:pPr>
                  <w:r w:rsidRPr="002B44C2">
                    <w:rPr>
                      <w:sz w:val="28"/>
                      <w:szCs w:val="28"/>
                    </w:rPr>
                    <w:t>16956,8 руб. в среднем по области</w:t>
                  </w:r>
                </w:p>
                <w:p w:rsidR="00227247" w:rsidRPr="002B44C2" w:rsidRDefault="00227247" w:rsidP="002B44C2">
                  <w:pPr>
                    <w:rPr>
                      <w:szCs w:val="28"/>
                    </w:rPr>
                  </w:pPr>
                </w:p>
              </w:txbxContent>
            </v:textbox>
          </v:shape>
        </w:pict>
      </w:r>
    </w:p>
    <w:p w:rsidR="001A0B9D" w:rsidRPr="005A6EAA" w:rsidRDefault="001A0B9D" w:rsidP="00396FE9">
      <w:pPr>
        <w:pStyle w:val="a4"/>
        <w:ind w:firstLine="0"/>
        <w:jc w:val="center"/>
        <w:rPr>
          <w:rFonts w:ascii="PT Astra Serif" w:hAnsi="PT Astra Serif"/>
          <w:noProof/>
          <w:snapToGrid/>
        </w:rPr>
      </w:pPr>
      <w:bookmarkStart w:id="1" w:name="_Toc415658908"/>
      <w:bookmarkStart w:id="2" w:name="_Toc416361755"/>
      <w:bookmarkStart w:id="3" w:name="_Toc417472014"/>
    </w:p>
    <w:p w:rsidR="004D5528" w:rsidRPr="005A6EAA" w:rsidRDefault="004D5528" w:rsidP="00396FE9">
      <w:pPr>
        <w:pStyle w:val="a4"/>
        <w:ind w:firstLine="0"/>
        <w:jc w:val="center"/>
        <w:rPr>
          <w:rFonts w:ascii="PT Astra Serif" w:hAnsi="PT Astra Serif"/>
          <w:noProof/>
          <w:snapToGrid/>
        </w:rPr>
      </w:pPr>
      <w:r w:rsidRPr="005A6EAA">
        <w:rPr>
          <w:rFonts w:ascii="PT Astra Serif" w:hAnsi="PT Astra Serif"/>
          <w:noProof/>
          <w:snapToGrid/>
        </w:rPr>
        <w:drawing>
          <wp:inline distT="0" distB="0" distL="0" distR="0">
            <wp:extent cx="5802630" cy="5106670"/>
            <wp:effectExtent l="19050" t="0" r="7620" b="0"/>
            <wp:docPr id="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106D" w:rsidRPr="005A6EAA" w:rsidRDefault="00A237B5" w:rsidP="00396FE9">
      <w:pPr>
        <w:pStyle w:val="a4"/>
        <w:ind w:firstLine="0"/>
        <w:jc w:val="center"/>
        <w:rPr>
          <w:rFonts w:ascii="PT Astra Serif" w:hAnsi="PT Astra Serif" w:cs="Arial"/>
          <w:sz w:val="16"/>
          <w:szCs w:val="16"/>
        </w:rPr>
      </w:pPr>
      <w:r w:rsidRPr="00A237B5">
        <w:rPr>
          <w:rFonts w:ascii="PT Astra Serif" w:hAnsi="PT Astra Serif" w:cs="Arial"/>
          <w:b/>
          <w:noProof/>
        </w:rPr>
        <w:pict>
          <v:shape id="_x0000_s4359" type="#_x0000_t202" style="position:absolute;left:0;text-align:left;margin-left:3.2pt;margin-top:566.8pt;width:486pt;height:27pt;z-index:251668480" strokecolor="white">
            <v:textbox style="mso-next-textbox:#_x0000_s4359">
              <w:txbxContent>
                <w:p w:rsidR="00227247" w:rsidRPr="001467C6" w:rsidRDefault="00227247" w:rsidP="00396FE9">
                  <w:pPr>
                    <w:rPr>
                      <w:sz w:val="22"/>
                      <w:szCs w:val="22"/>
                    </w:rPr>
                  </w:pPr>
                  <w:r w:rsidRPr="00A8758D">
                    <w:rPr>
                      <w:sz w:val="28"/>
                      <w:szCs w:val="28"/>
                      <w:vertAlign w:val="superscript"/>
                    </w:rPr>
                    <w:t>*</w:t>
                  </w:r>
                  <w:r>
                    <w:rPr>
                      <w:sz w:val="22"/>
                      <w:szCs w:val="22"/>
                    </w:rPr>
                    <w:t>Без</w:t>
                  </w:r>
                  <w:r w:rsidRPr="001467C6">
                    <w:rPr>
                      <w:sz w:val="22"/>
                      <w:szCs w:val="22"/>
                    </w:rPr>
                    <w:t xml:space="preserve"> организаций с формой собственности «собственность государственных корпораций».</w:t>
                  </w:r>
                </w:p>
              </w:txbxContent>
            </v:textbox>
          </v:shape>
        </w:pict>
      </w:r>
      <w:bookmarkEnd w:id="1"/>
      <w:bookmarkEnd w:id="2"/>
      <w:bookmarkEnd w:id="3"/>
    </w:p>
    <w:p w:rsidR="00F70231" w:rsidRPr="005A6EAA" w:rsidRDefault="00A237B5" w:rsidP="00FF15D2">
      <w:pPr>
        <w:pStyle w:val="a4"/>
        <w:ind w:firstLine="0"/>
        <w:jc w:val="center"/>
        <w:outlineLvl w:val="0"/>
        <w:rPr>
          <w:rFonts w:ascii="PT Astra Serif" w:hAnsi="PT Astra Serif"/>
          <w:b/>
          <w:color w:val="000000"/>
        </w:rPr>
      </w:pPr>
      <w:r w:rsidRPr="00A237B5">
        <w:rPr>
          <w:rFonts w:ascii="PT Astra Serif" w:hAnsi="PT Astra Serif"/>
          <w:noProof/>
          <w:snapToGrid/>
        </w:rPr>
        <w:pict>
          <v:shape id="_x0000_s4373" type="#_x0000_t202" style="position:absolute;left:0;text-align:left;margin-left:3.2pt;margin-top:177.3pt;width:486pt;height:27pt;z-index:251673600" strokecolor="white">
            <v:textbox style="mso-next-textbox:#_x0000_s4373">
              <w:txbxContent>
                <w:p w:rsidR="00227247" w:rsidRPr="003016BF" w:rsidRDefault="00227247" w:rsidP="00DC129E">
                  <w:pPr>
                    <w:rPr>
                      <w:rFonts w:ascii="PT Astra Serif" w:hAnsi="PT Astra Serif"/>
                      <w:sz w:val="22"/>
                      <w:szCs w:val="22"/>
                    </w:rPr>
                  </w:pPr>
                  <w:r w:rsidRPr="003016BF">
                    <w:rPr>
                      <w:rFonts w:ascii="PT Astra Serif" w:hAnsi="PT Astra Serif"/>
                      <w:sz w:val="28"/>
                      <w:szCs w:val="28"/>
                      <w:vertAlign w:val="superscript"/>
                    </w:rPr>
                    <w:t>*</w:t>
                  </w:r>
                  <w:r w:rsidRPr="003016BF">
                    <w:rPr>
                      <w:rFonts w:ascii="PT Astra Serif" w:hAnsi="PT Astra Serif"/>
                      <w:sz w:val="22"/>
                      <w:szCs w:val="22"/>
                    </w:rPr>
                    <w:t>Без организаций с формой собственности «собственность государственных корпораций».</w:t>
                  </w:r>
                </w:p>
              </w:txbxContent>
            </v:textbox>
          </v:shape>
        </w:pict>
      </w:r>
      <w:r w:rsidRPr="00A237B5">
        <w:rPr>
          <w:rFonts w:ascii="PT Astra Serif" w:hAnsi="PT Astra Serif"/>
          <w:noProof/>
          <w:snapToGrid/>
        </w:rPr>
        <w:pict>
          <v:shape id="_x0000_s4364" type="#_x0000_t202" style="position:absolute;left:0;text-align:left;margin-left:24.6pt;margin-top:24.8pt;width:423pt;height:132.75pt;z-index:251669504" strokecolor="white">
            <v:textbox style="mso-next-textbox:#_x0000_s4364">
              <w:txbxContent>
                <w:p w:rsidR="00227247" w:rsidRPr="0009155F" w:rsidRDefault="00227247" w:rsidP="001A0B9D">
                  <w:pPr>
                    <w:tabs>
                      <w:tab w:val="left" w:pos="426"/>
                    </w:tabs>
                    <w:ind w:left="426"/>
                    <w:rPr>
                      <w:rFonts w:ascii="PT Astra Serif" w:hAnsi="PT Astra Serif"/>
                      <w:sz w:val="26"/>
                      <w:szCs w:val="26"/>
                    </w:rPr>
                  </w:pPr>
                  <w:r w:rsidRPr="003016BF">
                    <w:rPr>
                      <w:rFonts w:ascii="PT Astra Serif" w:hAnsi="PT Astra Serif"/>
                      <w:sz w:val="26"/>
                      <w:szCs w:val="26"/>
                    </w:rPr>
                    <w:t xml:space="preserve">    </w:t>
                  </w:r>
                  <w:r w:rsidRPr="0009155F">
                    <w:rPr>
                      <w:rFonts w:ascii="PT Astra Serif" w:hAnsi="PT Astra Serif"/>
                      <w:sz w:val="26"/>
                      <w:szCs w:val="26"/>
                    </w:rPr>
                    <w:t>1 – Федеральная собственность*</w:t>
                  </w:r>
                </w:p>
                <w:p w:rsidR="00227247" w:rsidRPr="0009155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2 – Собственность субъектов Федерации</w:t>
                  </w:r>
                </w:p>
                <w:p w:rsidR="00227247" w:rsidRPr="0009155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3 – Муниципальная собственность</w:t>
                  </w:r>
                </w:p>
                <w:p w:rsidR="00227247" w:rsidRPr="0009155F" w:rsidRDefault="00227247" w:rsidP="001A0B9D">
                  <w:pPr>
                    <w:tabs>
                      <w:tab w:val="left" w:pos="426"/>
                    </w:tabs>
                    <w:ind w:left="426"/>
                    <w:rPr>
                      <w:rFonts w:ascii="PT Astra Serif" w:hAnsi="PT Astra Serif"/>
                      <w:color w:val="000000"/>
                      <w:sz w:val="26"/>
                      <w:szCs w:val="26"/>
                    </w:rPr>
                  </w:pPr>
                  <w:r w:rsidRPr="0009155F">
                    <w:rPr>
                      <w:rFonts w:ascii="PT Astra Serif" w:hAnsi="PT Astra Serif"/>
                      <w:color w:val="000000"/>
                      <w:sz w:val="26"/>
                      <w:szCs w:val="26"/>
                    </w:rPr>
                    <w:t xml:space="preserve">    4 – Частная собственность</w:t>
                  </w:r>
                </w:p>
                <w:p w:rsidR="00227247" w:rsidRPr="0009155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5 – Смешанная российская собственность</w:t>
                  </w:r>
                </w:p>
                <w:p w:rsidR="00227247" w:rsidRPr="0009155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6 – Собственность общественных и религиозных объединений </w:t>
                  </w:r>
                </w:p>
                <w:p w:rsidR="00227247" w:rsidRPr="0009155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7 – Совместная российская и иностранная собственность</w:t>
                  </w:r>
                </w:p>
                <w:p w:rsidR="00227247" w:rsidRPr="003016BF" w:rsidRDefault="00227247" w:rsidP="001A0B9D">
                  <w:pPr>
                    <w:tabs>
                      <w:tab w:val="left" w:pos="426"/>
                    </w:tabs>
                    <w:ind w:left="426"/>
                    <w:rPr>
                      <w:rFonts w:ascii="PT Astra Serif" w:hAnsi="PT Astra Serif"/>
                      <w:sz w:val="26"/>
                      <w:szCs w:val="26"/>
                    </w:rPr>
                  </w:pPr>
                  <w:r w:rsidRPr="0009155F">
                    <w:rPr>
                      <w:rFonts w:ascii="PT Astra Serif" w:hAnsi="PT Astra Serif"/>
                      <w:sz w:val="26"/>
                      <w:szCs w:val="26"/>
                    </w:rPr>
                    <w:t xml:space="preserve">    8 – Иностранная собственность</w:t>
                  </w:r>
                </w:p>
              </w:txbxContent>
            </v:textbox>
          </v:shape>
        </w:pict>
      </w:r>
      <w:r w:rsidR="000478B2" w:rsidRPr="005A6EAA">
        <w:rPr>
          <w:rFonts w:ascii="PT Astra Serif" w:hAnsi="PT Astra Serif"/>
        </w:rPr>
        <w:br w:type="page"/>
      </w:r>
      <w:r w:rsidR="00F70231" w:rsidRPr="005A6EAA">
        <w:rPr>
          <w:rFonts w:ascii="PT Astra Serif" w:hAnsi="PT Astra Serif"/>
          <w:b/>
        </w:rPr>
        <w:lastRenderedPageBreak/>
        <w:t>1.</w:t>
      </w:r>
      <w:r w:rsidR="00E30009" w:rsidRPr="005A6EAA">
        <w:rPr>
          <w:rFonts w:ascii="PT Astra Serif" w:hAnsi="PT Astra Serif"/>
          <w:b/>
        </w:rPr>
        <w:t>4</w:t>
      </w:r>
      <w:r w:rsidR="00F70231" w:rsidRPr="005A6EAA">
        <w:rPr>
          <w:rFonts w:ascii="PT Astra Serif" w:hAnsi="PT Astra Serif"/>
          <w:b/>
        </w:rPr>
        <w:t>. Профессиональная заболеваемость</w:t>
      </w:r>
    </w:p>
    <w:p w:rsidR="00F70231" w:rsidRPr="005A6EAA" w:rsidRDefault="00F70231" w:rsidP="00F70231">
      <w:pPr>
        <w:widowControl w:val="0"/>
        <w:ind w:right="105" w:firstLine="720"/>
        <w:jc w:val="both"/>
        <w:rPr>
          <w:rFonts w:ascii="PT Astra Serif" w:hAnsi="PT Astra Serif"/>
          <w:color w:val="000000"/>
          <w:sz w:val="16"/>
        </w:rPr>
      </w:pPr>
    </w:p>
    <w:p w:rsidR="00C05011" w:rsidRPr="005A6EAA" w:rsidRDefault="0057120F" w:rsidP="00C05011">
      <w:pPr>
        <w:widowControl w:val="0"/>
        <w:ind w:firstLine="720"/>
        <w:jc w:val="both"/>
        <w:rPr>
          <w:rFonts w:ascii="PT Astra Serif" w:hAnsi="PT Astra Serif"/>
          <w:sz w:val="28"/>
          <w:szCs w:val="28"/>
        </w:rPr>
      </w:pPr>
      <w:r w:rsidRPr="005A6EAA">
        <w:rPr>
          <w:rFonts w:ascii="PT Astra Serif" w:hAnsi="PT Astra Serif"/>
          <w:sz w:val="28"/>
          <w:szCs w:val="28"/>
        </w:rPr>
        <w:t xml:space="preserve">По данным </w:t>
      </w:r>
      <w:r w:rsidRPr="005A6EAA">
        <w:rPr>
          <w:rFonts w:ascii="PT Astra Serif" w:hAnsi="PT Astra Serif"/>
          <w:b/>
          <w:sz w:val="28"/>
          <w:szCs w:val="28"/>
        </w:rPr>
        <w:t>Управления Роспотребнадзора по Саратовской области</w:t>
      </w:r>
      <w:r w:rsidRPr="005A6EAA">
        <w:rPr>
          <w:rFonts w:ascii="PT Astra Serif" w:hAnsi="PT Astra Serif"/>
          <w:sz w:val="28"/>
          <w:szCs w:val="28"/>
        </w:rPr>
        <w:t xml:space="preserve">, </w:t>
      </w:r>
      <w:r w:rsidR="00E6537D" w:rsidRPr="005A6EAA">
        <w:rPr>
          <w:rFonts w:ascii="PT Astra Serif" w:hAnsi="PT Astra Serif"/>
          <w:sz w:val="28"/>
          <w:szCs w:val="28"/>
        </w:rPr>
        <w:t>на фоне распространения новой коронавирусной инфекции на территории Саратовской области в 2021 г. произошел рост профессиональной заболеваемости за счет острых профессиональных заболеваний у</w:t>
      </w:r>
      <w:r w:rsidR="009D425A">
        <w:rPr>
          <w:rFonts w:ascii="PT Astra Serif" w:hAnsi="PT Astra Serif"/>
          <w:sz w:val="28"/>
          <w:szCs w:val="28"/>
        </w:rPr>
        <w:t xml:space="preserve"> медицинских работников. В 2021 </w:t>
      </w:r>
      <w:r w:rsidR="00E6537D" w:rsidRPr="005A6EAA">
        <w:rPr>
          <w:rFonts w:ascii="PT Astra Serif" w:hAnsi="PT Astra Serif"/>
          <w:sz w:val="28"/>
          <w:szCs w:val="28"/>
        </w:rPr>
        <w:t xml:space="preserve">г. у 25 </w:t>
      </w:r>
      <w:r w:rsidR="00AB087E" w:rsidRPr="005A6EAA">
        <w:rPr>
          <w:rFonts w:ascii="PT Astra Serif" w:hAnsi="PT Astra Serif"/>
          <w:sz w:val="28"/>
          <w:szCs w:val="28"/>
        </w:rPr>
        <w:t>чел.</w:t>
      </w:r>
      <w:r w:rsidR="00E6537D" w:rsidRPr="005A6EAA">
        <w:rPr>
          <w:rFonts w:ascii="PT Astra Serif" w:hAnsi="PT Astra Serif"/>
          <w:sz w:val="28"/>
          <w:szCs w:val="28"/>
        </w:rPr>
        <w:t xml:space="preserve"> был впервые установлен и расследован диагноз профессионального заболевания (в 2020 г. – у 5 </w:t>
      </w:r>
      <w:r w:rsidR="00AB087E" w:rsidRPr="005A6EAA">
        <w:rPr>
          <w:rFonts w:ascii="PT Astra Serif" w:hAnsi="PT Astra Serif"/>
          <w:sz w:val="28"/>
          <w:szCs w:val="28"/>
        </w:rPr>
        <w:t>чел.</w:t>
      </w:r>
      <w:r w:rsidR="00E6537D" w:rsidRPr="005A6EAA">
        <w:rPr>
          <w:rFonts w:ascii="PT Astra Serif" w:hAnsi="PT Astra Serif"/>
          <w:sz w:val="28"/>
          <w:szCs w:val="28"/>
        </w:rPr>
        <w:t>). Соотношение острой и хронической патологии как в 2020 г</w:t>
      </w:r>
      <w:r w:rsidR="00CF4D12" w:rsidRPr="005A6EAA">
        <w:rPr>
          <w:rFonts w:ascii="PT Astra Serif" w:hAnsi="PT Astra Serif"/>
          <w:sz w:val="28"/>
          <w:szCs w:val="28"/>
        </w:rPr>
        <w:t>.</w:t>
      </w:r>
      <w:r w:rsidR="00E6537D" w:rsidRPr="005A6EAA">
        <w:rPr>
          <w:rFonts w:ascii="PT Astra Serif" w:hAnsi="PT Astra Serif"/>
          <w:sz w:val="28"/>
          <w:szCs w:val="28"/>
        </w:rPr>
        <w:t>, так и в 2021 г</w:t>
      </w:r>
      <w:r w:rsidR="00CF4D12" w:rsidRPr="005A6EAA">
        <w:rPr>
          <w:rFonts w:ascii="PT Astra Serif" w:hAnsi="PT Astra Serif"/>
          <w:sz w:val="28"/>
          <w:szCs w:val="28"/>
        </w:rPr>
        <w:t>.</w:t>
      </w:r>
      <w:r w:rsidR="00E6537D" w:rsidRPr="005A6EAA">
        <w:rPr>
          <w:rFonts w:ascii="PT Astra Serif" w:hAnsi="PT Astra Serif"/>
          <w:sz w:val="28"/>
          <w:szCs w:val="28"/>
        </w:rPr>
        <w:t xml:space="preserve"> изменилось в связи с пандемией, связанной с вирусом </w:t>
      </w:r>
      <w:r w:rsidR="00E6537D" w:rsidRPr="005A6EAA">
        <w:rPr>
          <w:rFonts w:ascii="PT Astra Serif" w:hAnsi="PT Astra Serif"/>
          <w:sz w:val="28"/>
          <w:szCs w:val="28"/>
          <w:lang w:val="en-US"/>
        </w:rPr>
        <w:t>COVID</w:t>
      </w:r>
      <w:r w:rsidR="00E6537D" w:rsidRPr="005A6EAA">
        <w:rPr>
          <w:rFonts w:ascii="PT Astra Serif" w:hAnsi="PT Astra Serif"/>
          <w:sz w:val="28"/>
          <w:szCs w:val="28"/>
        </w:rPr>
        <w:t>-19</w:t>
      </w:r>
      <w:r w:rsidR="00CF4D12" w:rsidRPr="005A6EAA">
        <w:rPr>
          <w:rFonts w:ascii="PT Astra Serif" w:hAnsi="PT Astra Serif"/>
          <w:sz w:val="28"/>
          <w:szCs w:val="28"/>
        </w:rPr>
        <w:t>.</w:t>
      </w:r>
      <w:r w:rsidR="00E6537D" w:rsidRPr="005A6EAA">
        <w:rPr>
          <w:rFonts w:ascii="PT Astra Serif" w:hAnsi="PT Astra Serif"/>
          <w:sz w:val="28"/>
          <w:szCs w:val="28"/>
        </w:rPr>
        <w:t xml:space="preserve"> Удельный вес острых профессиональных заболеваний составил 76%, или 19 случаев, хронических – 24%, или 6 случаев.</w:t>
      </w:r>
      <w:r w:rsidR="00E6537D" w:rsidRPr="005A6EAA">
        <w:rPr>
          <w:rFonts w:ascii="PT Astra Serif" w:hAnsi="PT Astra Serif"/>
          <w:color w:val="00B050"/>
          <w:sz w:val="28"/>
          <w:szCs w:val="28"/>
        </w:rPr>
        <w:t xml:space="preserve"> </w:t>
      </w:r>
      <w:r w:rsidR="00E6537D" w:rsidRPr="005A6EAA">
        <w:rPr>
          <w:rFonts w:ascii="PT Astra Serif" w:hAnsi="PT Astra Serif"/>
          <w:sz w:val="28"/>
          <w:szCs w:val="28"/>
        </w:rPr>
        <w:t xml:space="preserve">Число смертельных случаев как исхода острой профессиональной патологии в 2021 г. составило 19 случаев (2020 г. – 4) в результате преждевременной смерти, связанной с </w:t>
      </w:r>
      <w:r w:rsidR="00E6537D" w:rsidRPr="005A6EAA">
        <w:rPr>
          <w:rFonts w:ascii="PT Astra Serif" w:hAnsi="PT Astra Serif"/>
          <w:sz w:val="28"/>
          <w:szCs w:val="28"/>
          <w:lang w:val="en-US"/>
        </w:rPr>
        <w:t>COVID</w:t>
      </w:r>
      <w:r w:rsidR="00E6537D" w:rsidRPr="005A6EAA">
        <w:rPr>
          <w:rFonts w:ascii="PT Astra Serif" w:hAnsi="PT Astra Serif"/>
          <w:sz w:val="28"/>
          <w:szCs w:val="28"/>
        </w:rPr>
        <w:t>-19.</w:t>
      </w:r>
      <w:r w:rsidR="00E6537D" w:rsidRPr="005A6EAA">
        <w:rPr>
          <w:rFonts w:ascii="PT Astra Serif" w:hAnsi="PT Astra Serif"/>
        </w:rPr>
        <w:t xml:space="preserve"> </w:t>
      </w:r>
      <w:r w:rsidR="00AA53C5" w:rsidRPr="005A6EAA">
        <w:rPr>
          <w:rFonts w:ascii="PT Astra Serif" w:hAnsi="PT Astra Serif"/>
          <w:sz w:val="28"/>
          <w:szCs w:val="28"/>
        </w:rPr>
        <w:t>Показатель профзаболеваемости в 202</w:t>
      </w:r>
      <w:r w:rsidR="00E6537D" w:rsidRPr="005A6EAA">
        <w:rPr>
          <w:rFonts w:ascii="PT Astra Serif" w:hAnsi="PT Astra Serif"/>
          <w:sz w:val="28"/>
          <w:szCs w:val="28"/>
        </w:rPr>
        <w:t>1</w:t>
      </w:r>
      <w:r w:rsidR="00AA53C5" w:rsidRPr="005A6EAA">
        <w:rPr>
          <w:rFonts w:ascii="PT Astra Serif" w:hAnsi="PT Astra Serif"/>
          <w:sz w:val="28"/>
          <w:szCs w:val="28"/>
        </w:rPr>
        <w:t xml:space="preserve"> г. </w:t>
      </w:r>
      <w:r w:rsidR="00E6537D" w:rsidRPr="005A6EAA">
        <w:rPr>
          <w:rFonts w:ascii="PT Astra Serif" w:hAnsi="PT Astra Serif"/>
          <w:sz w:val="28"/>
          <w:szCs w:val="28"/>
        </w:rPr>
        <w:t>вырос</w:t>
      </w:r>
      <w:r w:rsidR="00AA53C5" w:rsidRPr="005A6EAA">
        <w:rPr>
          <w:rFonts w:ascii="PT Astra Serif" w:hAnsi="PT Astra Serif"/>
          <w:sz w:val="28"/>
          <w:szCs w:val="28"/>
        </w:rPr>
        <w:t xml:space="preserve"> (рис. 10) </w:t>
      </w:r>
      <w:r w:rsidR="00CF4D12" w:rsidRPr="005A6EAA">
        <w:rPr>
          <w:rFonts w:ascii="PT Astra Serif" w:hAnsi="PT Astra Serif"/>
          <w:sz w:val="28"/>
          <w:szCs w:val="28"/>
        </w:rPr>
        <w:t xml:space="preserve">в 5 раз </w:t>
      </w:r>
      <w:r w:rsidR="00AA53C5" w:rsidRPr="005A6EAA">
        <w:rPr>
          <w:rFonts w:ascii="PT Astra Serif" w:hAnsi="PT Astra Serif"/>
          <w:sz w:val="28"/>
          <w:szCs w:val="28"/>
        </w:rPr>
        <w:t xml:space="preserve">до </w:t>
      </w:r>
      <w:r w:rsidR="00E6537D" w:rsidRPr="005A6EAA">
        <w:rPr>
          <w:rFonts w:ascii="PT Astra Serif" w:hAnsi="PT Astra Serif"/>
          <w:sz w:val="28"/>
          <w:szCs w:val="28"/>
        </w:rPr>
        <w:t>1,05</w:t>
      </w:r>
      <w:r w:rsidR="00AA53C5" w:rsidRPr="005A6EAA">
        <w:rPr>
          <w:rFonts w:ascii="PT Astra Serif" w:hAnsi="PT Astra Serif"/>
          <w:sz w:val="28"/>
          <w:szCs w:val="28"/>
        </w:rPr>
        <w:t xml:space="preserve"> случая на 10000 работающих (в 20</w:t>
      </w:r>
      <w:r w:rsidR="00E6537D" w:rsidRPr="005A6EAA">
        <w:rPr>
          <w:rFonts w:ascii="PT Astra Serif" w:hAnsi="PT Astra Serif"/>
          <w:sz w:val="28"/>
          <w:szCs w:val="28"/>
        </w:rPr>
        <w:t>20</w:t>
      </w:r>
      <w:r w:rsidR="00AA53C5" w:rsidRPr="005A6EAA">
        <w:rPr>
          <w:rFonts w:ascii="PT Astra Serif" w:hAnsi="PT Astra Serif"/>
          <w:sz w:val="28"/>
          <w:szCs w:val="28"/>
        </w:rPr>
        <w:t xml:space="preserve"> г. – 0,</w:t>
      </w:r>
      <w:r w:rsidR="00E6537D" w:rsidRPr="005A6EAA">
        <w:rPr>
          <w:rFonts w:ascii="PT Astra Serif" w:hAnsi="PT Astra Serif"/>
          <w:sz w:val="28"/>
          <w:szCs w:val="28"/>
        </w:rPr>
        <w:t>21</w:t>
      </w:r>
      <w:r w:rsidR="00AA53C5" w:rsidRPr="005A6EAA">
        <w:rPr>
          <w:rFonts w:ascii="PT Astra Serif" w:hAnsi="PT Astra Serif"/>
          <w:sz w:val="28"/>
          <w:szCs w:val="28"/>
        </w:rPr>
        <w:t xml:space="preserve">). </w:t>
      </w:r>
    </w:p>
    <w:p w:rsidR="00F15D3C" w:rsidRPr="005A6EAA" w:rsidRDefault="00F15D3C" w:rsidP="0057120F">
      <w:pPr>
        <w:widowControl w:val="0"/>
        <w:ind w:firstLine="720"/>
        <w:jc w:val="right"/>
        <w:rPr>
          <w:rFonts w:ascii="PT Astra Serif" w:hAnsi="PT Astra Serif"/>
          <w:color w:val="000000"/>
          <w:sz w:val="28"/>
          <w:szCs w:val="28"/>
        </w:rPr>
      </w:pPr>
    </w:p>
    <w:p w:rsidR="0057120F" w:rsidRPr="005A6EAA" w:rsidRDefault="001D4A90" w:rsidP="0057120F">
      <w:pPr>
        <w:widowControl w:val="0"/>
        <w:ind w:firstLine="720"/>
        <w:jc w:val="right"/>
        <w:rPr>
          <w:rFonts w:ascii="PT Astra Serif" w:hAnsi="PT Astra Serif"/>
          <w:color w:val="000000"/>
          <w:sz w:val="28"/>
          <w:szCs w:val="28"/>
        </w:rPr>
      </w:pPr>
      <w:r w:rsidRPr="005A6EAA">
        <w:rPr>
          <w:rFonts w:ascii="PT Astra Serif" w:hAnsi="PT Astra Serif"/>
          <w:color w:val="000000"/>
          <w:sz w:val="28"/>
          <w:szCs w:val="28"/>
        </w:rPr>
        <w:t>Рис. 10</w:t>
      </w:r>
    </w:p>
    <w:p w:rsidR="0057120F" w:rsidRPr="005A6EAA" w:rsidRDefault="00A237B5" w:rsidP="00054A1F">
      <w:pPr>
        <w:jc w:val="center"/>
        <w:rPr>
          <w:rFonts w:ascii="PT Astra Serif" w:hAnsi="PT Astra Serif"/>
          <w:sz w:val="24"/>
          <w:szCs w:val="24"/>
        </w:rPr>
      </w:pPr>
      <w:r w:rsidRPr="00A237B5">
        <w:rPr>
          <w:rFonts w:ascii="PT Astra Serif" w:hAnsi="PT Astra Serif"/>
          <w:noProof/>
          <w:color w:val="000000"/>
          <w:sz w:val="28"/>
          <w:szCs w:val="28"/>
        </w:rPr>
        <w:pict>
          <v:shape id="_x0000_s4401" type="#_x0000_t202" style="position:absolute;left:0;text-align:left;margin-left:7.05pt;margin-top:33.15pt;width:39pt;height:17.25pt;z-index:251693056" filled="f" stroked="f">
            <v:textbox style="mso-next-textbox:#_x0000_s4401">
              <w:txbxContent>
                <w:p w:rsidR="002D2E1D" w:rsidRPr="002D2E1D" w:rsidRDefault="002D2E1D" w:rsidP="002D2E1D">
                  <w:pPr>
                    <w:rPr>
                      <w:b/>
                    </w:rPr>
                  </w:pPr>
                  <w:r>
                    <w:rPr>
                      <w:b/>
                    </w:rPr>
                    <w:t>чел.</w:t>
                  </w:r>
                </w:p>
              </w:txbxContent>
            </v:textbox>
          </v:shape>
        </w:pict>
      </w:r>
      <w:r w:rsidRPr="00A237B5">
        <w:rPr>
          <w:rFonts w:ascii="PT Astra Serif" w:hAnsi="PT Astra Serif"/>
          <w:noProof/>
          <w:color w:val="000000"/>
          <w:sz w:val="28"/>
          <w:szCs w:val="28"/>
        </w:rPr>
        <w:pict>
          <v:shape id="_x0000_s4400" type="#_x0000_t202" style="position:absolute;left:0;text-align:left;margin-left:458.55pt;margin-top:156.15pt;width:33pt;height:17.25pt;z-index:251692032" filled="f" stroked="f">
            <v:textbox style="mso-next-textbox:#_x0000_s4400">
              <w:txbxContent>
                <w:p w:rsidR="002D2E1D" w:rsidRPr="002D2E1D" w:rsidRDefault="002D2E1D">
                  <w:pPr>
                    <w:rPr>
                      <w:b/>
                    </w:rPr>
                  </w:pPr>
                  <w:r>
                    <w:rPr>
                      <w:b/>
                    </w:rPr>
                    <w:t>год</w:t>
                  </w:r>
                </w:p>
              </w:txbxContent>
            </v:textbox>
          </v:shape>
        </w:pict>
      </w:r>
      <w:r w:rsidR="00CF4D12" w:rsidRPr="005A6EAA">
        <w:rPr>
          <w:rFonts w:ascii="PT Astra Serif" w:hAnsi="PT Astra Serif"/>
          <w:noProof/>
          <w:sz w:val="24"/>
          <w:szCs w:val="24"/>
        </w:rPr>
        <w:drawing>
          <wp:inline distT="0" distB="0" distL="0" distR="0">
            <wp:extent cx="6120130" cy="2607482"/>
            <wp:effectExtent l="19050" t="0" r="13970" b="2368"/>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6823" w:rsidRPr="005A6EAA" w:rsidRDefault="009F6823" w:rsidP="00054A1F">
      <w:pPr>
        <w:jc w:val="center"/>
        <w:rPr>
          <w:rFonts w:ascii="PT Astra Serif" w:hAnsi="PT Astra Serif"/>
          <w:sz w:val="24"/>
          <w:szCs w:val="24"/>
        </w:rPr>
      </w:pPr>
    </w:p>
    <w:p w:rsidR="00CF4D12" w:rsidRPr="005A6EAA" w:rsidRDefault="00CF4D12" w:rsidP="00054A1F">
      <w:pPr>
        <w:jc w:val="center"/>
        <w:rPr>
          <w:rFonts w:ascii="PT Astra Serif" w:hAnsi="PT Astra Serif"/>
          <w:sz w:val="24"/>
          <w:szCs w:val="24"/>
        </w:rPr>
      </w:pPr>
    </w:p>
    <w:p w:rsidR="00A15166" w:rsidRPr="005A6EAA" w:rsidRDefault="006C0D7A" w:rsidP="006955BB">
      <w:pPr>
        <w:widowControl w:val="0"/>
        <w:ind w:firstLine="720"/>
        <w:jc w:val="both"/>
        <w:rPr>
          <w:rFonts w:ascii="PT Astra Serif" w:hAnsi="PT Astra Serif"/>
          <w:sz w:val="28"/>
          <w:szCs w:val="28"/>
        </w:rPr>
      </w:pPr>
      <w:r w:rsidRPr="005A6EAA">
        <w:rPr>
          <w:rFonts w:ascii="PT Astra Serif" w:hAnsi="PT Astra Serif"/>
          <w:sz w:val="28"/>
          <w:szCs w:val="28"/>
        </w:rPr>
        <w:t>В 2021 г. инвалидность никому не установлена, как и в 2020 г.</w:t>
      </w:r>
      <w:r w:rsidR="00A15166" w:rsidRPr="005A6EAA">
        <w:rPr>
          <w:rFonts w:ascii="PT Astra Serif" w:hAnsi="PT Astra Serif"/>
          <w:sz w:val="28"/>
          <w:szCs w:val="28"/>
        </w:rPr>
        <w:t xml:space="preserve"> </w:t>
      </w:r>
    </w:p>
    <w:p w:rsidR="00A15166" w:rsidRPr="005A6EAA" w:rsidRDefault="006C0D7A" w:rsidP="006955BB">
      <w:pPr>
        <w:pStyle w:val="30"/>
        <w:ind w:right="0" w:firstLine="709"/>
        <w:rPr>
          <w:rFonts w:ascii="PT Astra Serif" w:hAnsi="PT Astra Serif"/>
          <w:szCs w:val="28"/>
          <w:lang w:val="ru-RU"/>
        </w:rPr>
      </w:pPr>
      <w:r w:rsidRPr="005A6EAA">
        <w:rPr>
          <w:rFonts w:ascii="PT Astra Serif" w:hAnsi="PT Astra Serif"/>
          <w:szCs w:val="28"/>
          <w:lang w:val="ru-RU"/>
        </w:rPr>
        <w:t>В разрезе административных территорий Саратовской области профессиональные заболевания были зарегистрированы в г. Саратове, Саратовском, Балаковском, Балашовском, Марксовском, Калининском, Новоузенском, Духовницком, Пугачевском и Питерском районах.</w:t>
      </w:r>
    </w:p>
    <w:p w:rsidR="006C0D7A" w:rsidRPr="005A6EAA" w:rsidRDefault="006C0D7A" w:rsidP="006955BB">
      <w:pPr>
        <w:pStyle w:val="a7"/>
        <w:ind w:firstLine="709"/>
        <w:jc w:val="both"/>
        <w:rPr>
          <w:rFonts w:ascii="PT Astra Serif" w:hAnsi="PT Astra Serif"/>
          <w:sz w:val="28"/>
          <w:szCs w:val="28"/>
        </w:rPr>
      </w:pPr>
      <w:r w:rsidRPr="005A6EAA">
        <w:rPr>
          <w:rFonts w:ascii="PT Astra Serif" w:hAnsi="PT Astra Serif"/>
          <w:sz w:val="28"/>
          <w:szCs w:val="28"/>
        </w:rPr>
        <w:t>Распределение профессиональной заболеваемости по видам экономической деятельности: деятельность в области здравоохранения (80%), транспортировка и хранение (деятельность воздушного транспорта) (8%), сельское хозяйство (8%), обрабатывающие производства (4%).</w:t>
      </w:r>
    </w:p>
    <w:p w:rsidR="006C0D7A" w:rsidRPr="005A6EAA" w:rsidRDefault="006C0D7A" w:rsidP="006C0D7A">
      <w:pPr>
        <w:ind w:firstLine="708"/>
        <w:jc w:val="both"/>
        <w:rPr>
          <w:rFonts w:ascii="PT Astra Serif" w:hAnsi="PT Astra Serif"/>
          <w:sz w:val="28"/>
          <w:szCs w:val="28"/>
        </w:rPr>
      </w:pPr>
      <w:r w:rsidRPr="005A6EAA">
        <w:rPr>
          <w:rFonts w:ascii="PT Astra Serif" w:hAnsi="PT Astra Serif"/>
          <w:sz w:val="28"/>
          <w:szCs w:val="28"/>
        </w:rPr>
        <w:t>Распределение работников, у которых возникли профессиональные заболевания, по возрасту показало, что все больные приходятся на возраст 50</w:t>
      </w:r>
      <w:r w:rsidR="00CF4D12" w:rsidRPr="005A6EAA">
        <w:rPr>
          <w:rFonts w:ascii="PT Astra Serif" w:hAnsi="PT Astra Serif"/>
          <w:sz w:val="28"/>
          <w:szCs w:val="28"/>
        </w:rPr>
        <w:t> </w:t>
      </w:r>
      <w:r w:rsidRPr="005A6EAA">
        <w:rPr>
          <w:rFonts w:ascii="PT Astra Serif" w:hAnsi="PT Astra Serif"/>
          <w:sz w:val="28"/>
          <w:szCs w:val="28"/>
        </w:rPr>
        <w:t xml:space="preserve">лет и старше. </w:t>
      </w:r>
    </w:p>
    <w:p w:rsidR="006C0D7A" w:rsidRPr="005A6EAA" w:rsidRDefault="006C0D7A" w:rsidP="006957C1">
      <w:pPr>
        <w:ind w:firstLine="708"/>
        <w:jc w:val="both"/>
        <w:rPr>
          <w:rFonts w:ascii="PT Astra Serif" w:hAnsi="PT Astra Serif"/>
          <w:sz w:val="28"/>
          <w:szCs w:val="28"/>
        </w:rPr>
      </w:pPr>
      <w:r w:rsidRPr="005A6EAA">
        <w:rPr>
          <w:rFonts w:ascii="PT Astra Serif" w:hAnsi="PT Astra Serif"/>
          <w:sz w:val="28"/>
          <w:szCs w:val="28"/>
        </w:rPr>
        <w:lastRenderedPageBreak/>
        <w:t>По стажу работы в контакте с вредными производственными факторами больные с хроническими</w:t>
      </w:r>
      <w:r w:rsidR="006957C1" w:rsidRPr="005A6EAA">
        <w:rPr>
          <w:rFonts w:ascii="PT Astra Serif" w:hAnsi="PT Astra Serif"/>
          <w:sz w:val="28"/>
          <w:szCs w:val="28"/>
        </w:rPr>
        <w:t xml:space="preserve"> заболеваниями распределились: 10-20 лет – 16,7% (1 </w:t>
      </w:r>
      <w:r w:rsidRPr="005A6EAA">
        <w:rPr>
          <w:rFonts w:ascii="PT Astra Serif" w:hAnsi="PT Astra Serif"/>
          <w:sz w:val="28"/>
          <w:szCs w:val="28"/>
        </w:rPr>
        <w:t>чел.), 20-30 лет – 33,3% (2 чел.), 30-40 лет – 50% (3 чел.).</w:t>
      </w:r>
    </w:p>
    <w:p w:rsidR="006C0D7A" w:rsidRPr="005A6EAA" w:rsidRDefault="006C0D7A" w:rsidP="006C0D7A">
      <w:pPr>
        <w:ind w:firstLine="708"/>
        <w:jc w:val="both"/>
        <w:rPr>
          <w:rFonts w:ascii="PT Astra Serif" w:hAnsi="PT Astra Serif"/>
          <w:sz w:val="28"/>
          <w:szCs w:val="28"/>
        </w:rPr>
      </w:pPr>
      <w:r w:rsidRPr="005A6EAA">
        <w:rPr>
          <w:rFonts w:ascii="PT Astra Serif" w:hAnsi="PT Astra Serif"/>
          <w:sz w:val="28"/>
          <w:szCs w:val="28"/>
        </w:rPr>
        <w:t>Структура профзаболеваемости по нозологическим формам: инфекционные заболевания (</w:t>
      </w:r>
      <w:r w:rsidR="00CF4D12" w:rsidRPr="005A6EAA">
        <w:rPr>
          <w:rFonts w:ascii="PT Astra Serif" w:hAnsi="PT Astra Serif"/>
          <w:sz w:val="28"/>
          <w:szCs w:val="28"/>
        </w:rPr>
        <w:t>н</w:t>
      </w:r>
      <w:r w:rsidRPr="005A6EAA">
        <w:rPr>
          <w:rFonts w:ascii="PT Astra Serif" w:hAnsi="PT Astra Serif"/>
          <w:sz w:val="28"/>
          <w:szCs w:val="28"/>
        </w:rPr>
        <w:t xml:space="preserve">овая коронавирусная инфекция </w:t>
      </w:r>
      <w:r w:rsidRPr="005A6EAA">
        <w:rPr>
          <w:rFonts w:ascii="PT Astra Serif" w:hAnsi="PT Astra Serif"/>
          <w:sz w:val="28"/>
          <w:szCs w:val="28"/>
          <w:lang w:val="en-US"/>
        </w:rPr>
        <w:t>COVID</w:t>
      </w:r>
      <w:r w:rsidRPr="005A6EAA">
        <w:rPr>
          <w:rFonts w:ascii="PT Astra Serif" w:hAnsi="PT Astra Serif"/>
          <w:sz w:val="28"/>
          <w:szCs w:val="28"/>
        </w:rPr>
        <w:t>-19, туберкулез) (76,9%), заболевания органов дыхания (11,5%); нейросенсорная тугоухость (7,7%), вибрационная болезнь (3,9%).</w:t>
      </w:r>
    </w:p>
    <w:p w:rsidR="006C0D7A" w:rsidRPr="005A6EAA" w:rsidRDefault="006C0D7A" w:rsidP="006C0D7A">
      <w:pPr>
        <w:ind w:firstLine="709"/>
        <w:jc w:val="both"/>
        <w:rPr>
          <w:rFonts w:ascii="PT Astra Serif" w:hAnsi="PT Astra Serif"/>
          <w:sz w:val="28"/>
          <w:szCs w:val="28"/>
        </w:rPr>
      </w:pPr>
      <w:r w:rsidRPr="005A6EAA">
        <w:rPr>
          <w:rFonts w:ascii="PT Astra Serif" w:hAnsi="PT Astra Serif"/>
          <w:sz w:val="28"/>
          <w:szCs w:val="28"/>
        </w:rPr>
        <w:t xml:space="preserve">Основными причинами, вызвавшими профессиональные заболевания в различных отраслях, являются: конструктивные недостатки машин, оборудования (воздушного транспорта) – 20 %, контакт с инфекционным агентом (вирус Новой коронавирусной инфекции </w:t>
      </w:r>
      <w:r w:rsidRPr="005A6EAA">
        <w:rPr>
          <w:rFonts w:ascii="PT Astra Serif" w:hAnsi="PT Astra Serif"/>
          <w:sz w:val="28"/>
          <w:szCs w:val="28"/>
          <w:lang w:val="en-US"/>
        </w:rPr>
        <w:t>COVID</w:t>
      </w:r>
      <w:r w:rsidRPr="005A6EAA">
        <w:rPr>
          <w:rFonts w:ascii="PT Astra Serif" w:hAnsi="PT Astra Serif"/>
          <w:sz w:val="28"/>
          <w:szCs w:val="28"/>
        </w:rPr>
        <w:t>-19,</w:t>
      </w:r>
      <w:r w:rsidR="009D425A">
        <w:rPr>
          <w:rFonts w:ascii="PT Astra Serif" w:hAnsi="PT Astra Serif"/>
          <w:sz w:val="28"/>
          <w:szCs w:val="28"/>
        </w:rPr>
        <w:t xml:space="preserve"> микобактерия туберкулеза) – 80 </w:t>
      </w:r>
      <w:r w:rsidRPr="005A6EAA">
        <w:rPr>
          <w:rFonts w:ascii="PT Astra Serif" w:hAnsi="PT Astra Serif"/>
          <w:sz w:val="28"/>
          <w:szCs w:val="28"/>
        </w:rPr>
        <w:t xml:space="preserve">%. </w:t>
      </w:r>
    </w:p>
    <w:p w:rsidR="006C0D7A" w:rsidRPr="005A6EAA" w:rsidRDefault="006C0D7A" w:rsidP="006C0D7A">
      <w:pPr>
        <w:ind w:firstLine="709"/>
        <w:jc w:val="both"/>
        <w:rPr>
          <w:rFonts w:ascii="PT Astra Serif" w:hAnsi="PT Astra Serif"/>
          <w:sz w:val="28"/>
          <w:szCs w:val="28"/>
        </w:rPr>
      </w:pPr>
      <w:r w:rsidRPr="005A6EAA">
        <w:rPr>
          <w:rFonts w:ascii="PT Astra Serif" w:hAnsi="PT Astra Serif"/>
          <w:sz w:val="28"/>
          <w:szCs w:val="28"/>
        </w:rPr>
        <w:t>Профессиональный состав работников с профессиональными заболеваниями в 2021 г.: медицинские работники (врач, фельдшер, лаборант, медицинская сестра), пилот, токарь, тракторист.</w:t>
      </w:r>
    </w:p>
    <w:p w:rsidR="00A15166" w:rsidRPr="005A6EAA" w:rsidRDefault="00CF4D12" w:rsidP="006C0D7A">
      <w:pPr>
        <w:widowControl w:val="0"/>
        <w:ind w:firstLine="720"/>
        <w:jc w:val="both"/>
        <w:rPr>
          <w:rFonts w:ascii="PT Astra Serif" w:hAnsi="PT Astra Serif"/>
          <w:sz w:val="28"/>
          <w:szCs w:val="28"/>
        </w:rPr>
      </w:pPr>
      <w:r w:rsidRPr="005A6EAA">
        <w:rPr>
          <w:rFonts w:ascii="PT Astra Serif" w:hAnsi="PT Astra Serif"/>
          <w:sz w:val="28"/>
          <w:szCs w:val="28"/>
        </w:rPr>
        <w:t>Значительное место</w:t>
      </w:r>
      <w:r w:rsidR="006C0D7A" w:rsidRPr="005A6EAA">
        <w:rPr>
          <w:rFonts w:ascii="PT Astra Serif" w:hAnsi="PT Astra Serif"/>
          <w:sz w:val="28"/>
          <w:szCs w:val="28"/>
        </w:rPr>
        <w:t xml:space="preserve"> в профилактике развития профессиональных заболеваний </w:t>
      </w:r>
      <w:r w:rsidRPr="005A6EAA">
        <w:rPr>
          <w:rFonts w:ascii="PT Astra Serif" w:hAnsi="PT Astra Serif"/>
          <w:sz w:val="28"/>
          <w:szCs w:val="28"/>
        </w:rPr>
        <w:t>занимает</w:t>
      </w:r>
      <w:r w:rsidR="006C0D7A" w:rsidRPr="005A6EAA">
        <w:rPr>
          <w:rFonts w:ascii="PT Astra Serif" w:hAnsi="PT Astra Serif"/>
          <w:sz w:val="28"/>
          <w:szCs w:val="28"/>
        </w:rPr>
        <w:t xml:space="preserve"> проведение предварительных и периодических медицинских осмотров работающих на производствах с вредными условиями труда. </w:t>
      </w:r>
      <w:r w:rsidR="006C0D7A" w:rsidRPr="005A6EAA">
        <w:rPr>
          <w:rFonts w:ascii="PT Astra Serif" w:hAnsi="PT Astra Serif"/>
          <w:color w:val="000000"/>
          <w:sz w:val="28"/>
          <w:szCs w:val="28"/>
        </w:rPr>
        <w:t>В 2021 г. охват периодическими медосмотрами составил 98,81% (2020</w:t>
      </w:r>
      <w:r w:rsidRPr="005A6EAA">
        <w:rPr>
          <w:rFonts w:ascii="PT Astra Serif" w:hAnsi="PT Astra Serif"/>
          <w:color w:val="000000"/>
          <w:sz w:val="28"/>
          <w:szCs w:val="28"/>
        </w:rPr>
        <w:t xml:space="preserve"> </w:t>
      </w:r>
      <w:r w:rsidR="006C0D7A" w:rsidRPr="005A6EAA">
        <w:rPr>
          <w:rFonts w:ascii="PT Astra Serif" w:hAnsi="PT Astra Serif"/>
          <w:color w:val="000000"/>
          <w:sz w:val="28"/>
          <w:szCs w:val="28"/>
        </w:rPr>
        <w:t>г. – 98,9%)</w:t>
      </w:r>
      <w:r w:rsidR="006C0D7A" w:rsidRPr="005A6EAA">
        <w:rPr>
          <w:rFonts w:ascii="PT Astra Serif" w:hAnsi="PT Astra Serif"/>
          <w:sz w:val="28"/>
          <w:szCs w:val="28"/>
        </w:rPr>
        <w:t>. Доля выявляемости хронических профессиональных заболеваний при медицинских осмотрах составила 100% (в 2020 г. – 100%). Острые профессиональные заболевания были выявлены при активном обращении.</w:t>
      </w:r>
    </w:p>
    <w:p w:rsidR="00765810" w:rsidRPr="005A6EAA" w:rsidRDefault="00765810" w:rsidP="00765810">
      <w:pPr>
        <w:widowControl w:val="0"/>
        <w:ind w:firstLine="720"/>
        <w:jc w:val="both"/>
        <w:rPr>
          <w:rFonts w:ascii="PT Astra Serif" w:hAnsi="PT Astra Serif"/>
          <w:sz w:val="28"/>
          <w:szCs w:val="28"/>
        </w:rPr>
      </w:pPr>
      <w:r w:rsidRPr="005A6EAA">
        <w:rPr>
          <w:rFonts w:ascii="PT Astra Serif" w:hAnsi="PT Astra Serif"/>
          <w:sz w:val="28"/>
          <w:szCs w:val="28"/>
        </w:rPr>
        <w:t>В рамках мероприятий по подготовке и повышению квалификации специалистов, принимающих участие в проведении предварительных и периодических медицинских осмотров, в 202</w:t>
      </w:r>
      <w:r w:rsidR="005C0CE2" w:rsidRPr="005A6EAA">
        <w:rPr>
          <w:rFonts w:ascii="PT Astra Serif" w:hAnsi="PT Astra Serif"/>
          <w:sz w:val="28"/>
          <w:szCs w:val="28"/>
        </w:rPr>
        <w:t>1</w:t>
      </w:r>
      <w:r w:rsidRPr="005A6EAA">
        <w:rPr>
          <w:rFonts w:ascii="PT Astra Serif" w:hAnsi="PT Astra Serif"/>
          <w:sz w:val="28"/>
          <w:szCs w:val="28"/>
        </w:rPr>
        <w:t xml:space="preserve"> году прошли повышение квалификации и подтвердили сертификат специалиста по специальности «Профпатология» </w:t>
      </w:r>
      <w:r w:rsidR="005C0CE2" w:rsidRPr="005A6EAA">
        <w:rPr>
          <w:rFonts w:ascii="PT Astra Serif" w:hAnsi="PT Astra Serif"/>
          <w:sz w:val="28"/>
          <w:szCs w:val="28"/>
        </w:rPr>
        <w:t>13</w:t>
      </w:r>
      <w:r w:rsidR="00CF4D12" w:rsidRPr="005A6EAA">
        <w:rPr>
          <w:rFonts w:ascii="PT Astra Serif" w:hAnsi="PT Astra Serif"/>
          <w:sz w:val="28"/>
          <w:szCs w:val="28"/>
        </w:rPr>
        <w:t xml:space="preserve"> </w:t>
      </w:r>
      <w:r w:rsidRPr="005A6EAA">
        <w:rPr>
          <w:rFonts w:ascii="PT Astra Serif" w:hAnsi="PT Astra Serif"/>
          <w:sz w:val="28"/>
          <w:szCs w:val="28"/>
        </w:rPr>
        <w:t>врачей-профпатологов, подготовку по теме: «Профпатология. Экспертиза профпригодности» (те</w:t>
      </w:r>
      <w:r w:rsidR="005C0CE2" w:rsidRPr="005A6EAA">
        <w:rPr>
          <w:rFonts w:ascii="PT Astra Serif" w:hAnsi="PT Astra Serif"/>
          <w:sz w:val="28"/>
          <w:szCs w:val="28"/>
        </w:rPr>
        <w:t>матическое усовершенствование) 61</w:t>
      </w:r>
      <w:r w:rsidRPr="005A6EAA">
        <w:rPr>
          <w:rFonts w:ascii="PT Astra Serif" w:hAnsi="PT Astra Serif"/>
          <w:sz w:val="28"/>
          <w:szCs w:val="28"/>
        </w:rPr>
        <w:t xml:space="preserve"> врач «узких» специальностей.</w:t>
      </w:r>
    </w:p>
    <w:p w:rsidR="002647EF" w:rsidRPr="005A6EAA" w:rsidRDefault="00765810" w:rsidP="00765810">
      <w:pPr>
        <w:widowControl w:val="0"/>
        <w:ind w:firstLine="720"/>
        <w:jc w:val="both"/>
        <w:rPr>
          <w:rFonts w:ascii="PT Astra Serif" w:hAnsi="PT Astra Serif"/>
          <w:sz w:val="28"/>
          <w:szCs w:val="28"/>
        </w:rPr>
      </w:pPr>
      <w:r w:rsidRPr="005A6EAA">
        <w:rPr>
          <w:rFonts w:ascii="PT Astra Serif" w:hAnsi="PT Astra Serif"/>
          <w:sz w:val="28"/>
          <w:szCs w:val="28"/>
        </w:rPr>
        <w:t xml:space="preserve">В соответствии с приказом министерства здравоохранения Саратовской области от </w:t>
      </w:r>
      <w:r w:rsidR="00360DCA" w:rsidRPr="005A6EAA">
        <w:rPr>
          <w:rFonts w:ascii="PT Astra Serif" w:hAnsi="PT Astra Serif"/>
          <w:sz w:val="28"/>
          <w:szCs w:val="28"/>
        </w:rPr>
        <w:t>18</w:t>
      </w:r>
      <w:r w:rsidRPr="005A6EAA">
        <w:rPr>
          <w:rFonts w:ascii="PT Astra Serif" w:hAnsi="PT Astra Serif"/>
          <w:sz w:val="28"/>
          <w:szCs w:val="28"/>
        </w:rPr>
        <w:t xml:space="preserve"> декабря 20</w:t>
      </w:r>
      <w:r w:rsidR="00360DCA" w:rsidRPr="005A6EAA">
        <w:rPr>
          <w:rFonts w:ascii="PT Astra Serif" w:hAnsi="PT Astra Serif"/>
          <w:sz w:val="28"/>
          <w:szCs w:val="28"/>
        </w:rPr>
        <w:t>20</w:t>
      </w:r>
      <w:r w:rsidRPr="005A6EAA">
        <w:rPr>
          <w:rFonts w:ascii="PT Astra Serif" w:hAnsi="PT Astra Serif"/>
          <w:sz w:val="28"/>
          <w:szCs w:val="28"/>
        </w:rPr>
        <w:t xml:space="preserve"> года № 2</w:t>
      </w:r>
      <w:r w:rsidR="00360DCA" w:rsidRPr="005A6EAA">
        <w:rPr>
          <w:rFonts w:ascii="PT Astra Serif" w:hAnsi="PT Astra Serif"/>
          <w:sz w:val="28"/>
          <w:szCs w:val="28"/>
        </w:rPr>
        <w:t>890</w:t>
      </w:r>
      <w:r w:rsidRPr="005A6EAA">
        <w:rPr>
          <w:rFonts w:ascii="PT Astra Serif" w:hAnsi="PT Astra Serif"/>
          <w:sz w:val="28"/>
          <w:szCs w:val="28"/>
        </w:rPr>
        <w:t xml:space="preserve"> «Об утверждении плана-графика осуществления ведомственного контроля качества и безопасности медицинской деятельности в отношении медицинских организаций, подведомственных министерству здравоохранения области, на 202</w:t>
      </w:r>
      <w:r w:rsidR="00360DCA" w:rsidRPr="005A6EAA">
        <w:rPr>
          <w:rFonts w:ascii="PT Astra Serif" w:hAnsi="PT Astra Serif"/>
          <w:sz w:val="28"/>
          <w:szCs w:val="28"/>
        </w:rPr>
        <w:t>1</w:t>
      </w:r>
      <w:r w:rsidRPr="005A6EAA">
        <w:rPr>
          <w:rFonts w:ascii="PT Astra Serif" w:hAnsi="PT Astra Serif"/>
          <w:sz w:val="28"/>
          <w:szCs w:val="28"/>
        </w:rPr>
        <w:t xml:space="preserve"> год» в 202</w:t>
      </w:r>
      <w:r w:rsidR="00360DCA" w:rsidRPr="005A6EAA">
        <w:rPr>
          <w:rFonts w:ascii="PT Astra Serif" w:hAnsi="PT Astra Serif"/>
          <w:sz w:val="28"/>
          <w:szCs w:val="28"/>
        </w:rPr>
        <w:t>1</w:t>
      </w:r>
      <w:r w:rsidRPr="005A6EAA">
        <w:rPr>
          <w:rFonts w:ascii="PT Astra Serif" w:hAnsi="PT Astra Serif"/>
          <w:sz w:val="28"/>
          <w:szCs w:val="28"/>
        </w:rPr>
        <w:t xml:space="preserve"> г. проведены плановые проверки качества </w:t>
      </w:r>
      <w:r w:rsidR="00360DCA" w:rsidRPr="005A6EAA">
        <w:rPr>
          <w:rFonts w:ascii="PT Astra Serif" w:hAnsi="PT Astra Serif"/>
          <w:sz w:val="28"/>
          <w:szCs w:val="28"/>
        </w:rPr>
        <w:t>и безопасности медицинской деятельности в 24</w:t>
      </w:r>
      <w:r w:rsidR="00CF4D12" w:rsidRPr="005A6EAA">
        <w:rPr>
          <w:rFonts w:ascii="PT Astra Serif" w:hAnsi="PT Astra Serif"/>
          <w:sz w:val="28"/>
          <w:szCs w:val="28"/>
        </w:rPr>
        <w:t> </w:t>
      </w:r>
      <w:r w:rsidR="00360DCA" w:rsidRPr="005A6EAA">
        <w:rPr>
          <w:rFonts w:ascii="PT Astra Serif" w:hAnsi="PT Astra Serif"/>
          <w:sz w:val="28"/>
          <w:szCs w:val="28"/>
        </w:rPr>
        <w:t>медицинских организациях</w:t>
      </w:r>
      <w:r w:rsidR="002647EF" w:rsidRPr="005A6EAA">
        <w:rPr>
          <w:rFonts w:ascii="PT Astra Serif" w:hAnsi="PT Astra Serif"/>
          <w:sz w:val="28"/>
          <w:szCs w:val="28"/>
        </w:rPr>
        <w:t>: ГУЗ «Саратовская городская поликлиника №</w:t>
      </w:r>
      <w:r w:rsidR="00CF4D12" w:rsidRPr="005A6EAA">
        <w:rPr>
          <w:rFonts w:ascii="PT Astra Serif" w:hAnsi="PT Astra Serif"/>
          <w:sz w:val="28"/>
          <w:szCs w:val="28"/>
        </w:rPr>
        <w:t> </w:t>
      </w:r>
      <w:r w:rsidR="002647EF" w:rsidRPr="005A6EAA">
        <w:rPr>
          <w:rFonts w:ascii="PT Astra Serif" w:hAnsi="PT Astra Serif"/>
          <w:sz w:val="28"/>
          <w:szCs w:val="28"/>
        </w:rPr>
        <w:t>17», ГУЗ «Саратовская городская поликлиника № 2», ГУЗ «Саратовский городской психоневрологический диспансер», ГУЗ «Энгельсская городская поликлиника № 2», ГУЗ СО «Медико-санитарная часть ЗАТО Светлый», ГУЗ</w:t>
      </w:r>
      <w:r w:rsidR="00CF4D12" w:rsidRPr="005A6EAA">
        <w:rPr>
          <w:rFonts w:ascii="PT Astra Serif" w:hAnsi="PT Astra Serif"/>
          <w:sz w:val="28"/>
          <w:szCs w:val="28"/>
        </w:rPr>
        <w:t> </w:t>
      </w:r>
      <w:r w:rsidR="002647EF" w:rsidRPr="005A6EAA">
        <w:rPr>
          <w:rFonts w:ascii="PT Astra Serif" w:hAnsi="PT Astra Serif"/>
          <w:sz w:val="28"/>
          <w:szCs w:val="28"/>
        </w:rPr>
        <w:t xml:space="preserve">СО «Краснокутская районная больница», ГУЗ СО «Пугачевская районная больница», ГУЗ «Пугачевский межрайонный психоневрологический диспансер», ГУЗ СО «Краснопартизанская районная больница», ГУЗ СО «Вольская районная больница», ГУЗ СО «Александрово-Гайская районная больница им. В.П. Дурнова», ГУЗ СО «Перелюбская районная больница», </w:t>
      </w:r>
      <w:r w:rsidR="002647EF" w:rsidRPr="005A6EAA">
        <w:rPr>
          <w:rFonts w:ascii="PT Astra Serif" w:hAnsi="PT Astra Serif"/>
          <w:sz w:val="28"/>
          <w:szCs w:val="28"/>
        </w:rPr>
        <w:lastRenderedPageBreak/>
        <w:t>ГУЗ</w:t>
      </w:r>
      <w:r w:rsidR="00CF4D12" w:rsidRPr="005A6EAA">
        <w:rPr>
          <w:rFonts w:ascii="PT Astra Serif" w:hAnsi="PT Astra Serif"/>
          <w:sz w:val="28"/>
          <w:szCs w:val="28"/>
        </w:rPr>
        <w:t> </w:t>
      </w:r>
      <w:r w:rsidR="002647EF" w:rsidRPr="005A6EAA">
        <w:rPr>
          <w:rFonts w:ascii="PT Astra Serif" w:hAnsi="PT Astra Serif"/>
          <w:sz w:val="28"/>
          <w:szCs w:val="28"/>
        </w:rPr>
        <w:t>СО «Духовницкая районная больница», ГУЗ СО «Самойловская районная больница», ГУЗ «Саратовская городская клиническая больница № 10», ГУЗ СО «Ивантеевская районная больница», ГУЗ СО «Хвалынская районная больница имени Бржозовского», ГУЗ СО «Турковская районная больница», ГУЗ СО «Питерская районная больница», ГУЗ СО «Красноармейская районная больница», ГУЗ СО «Марксовская районная больница», ГУЗ СО «Лысогорская районная больница», ГУЗ «Областной клинический противотуберкулезный диспансер» МЗ СО, ГУЗ «Балаковский психоневрологический диспансер».</w:t>
      </w:r>
    </w:p>
    <w:p w:rsidR="00765810" w:rsidRPr="005A6EAA" w:rsidRDefault="00765810" w:rsidP="00765810">
      <w:pPr>
        <w:widowControl w:val="0"/>
        <w:ind w:firstLine="720"/>
        <w:jc w:val="both"/>
        <w:rPr>
          <w:rFonts w:ascii="PT Astra Serif" w:hAnsi="PT Astra Serif"/>
          <w:sz w:val="28"/>
          <w:szCs w:val="28"/>
        </w:rPr>
      </w:pPr>
      <w:r w:rsidRPr="005A6EAA">
        <w:rPr>
          <w:rFonts w:ascii="PT Astra Serif" w:hAnsi="PT Astra Serif"/>
          <w:sz w:val="28"/>
          <w:szCs w:val="28"/>
        </w:rPr>
        <w:t>В ходе проведенных плановых ведомственных проверок контроля качества и безопасности медицинской деятельности нарушений не выявлено.</w:t>
      </w:r>
    </w:p>
    <w:p w:rsidR="00765810" w:rsidRPr="005A6EAA" w:rsidRDefault="00360DCA" w:rsidP="00765810">
      <w:pPr>
        <w:widowControl w:val="0"/>
        <w:ind w:firstLine="720"/>
        <w:jc w:val="both"/>
        <w:rPr>
          <w:rFonts w:ascii="PT Astra Serif" w:hAnsi="PT Astra Serif"/>
          <w:sz w:val="28"/>
          <w:szCs w:val="28"/>
        </w:rPr>
      </w:pPr>
      <w:r w:rsidRPr="005A6EAA">
        <w:rPr>
          <w:rFonts w:ascii="PT Astra Serif" w:hAnsi="PT Astra Serif"/>
          <w:sz w:val="28"/>
          <w:szCs w:val="28"/>
        </w:rPr>
        <w:t>В 2021 г</w:t>
      </w:r>
      <w:r w:rsidR="00E74EDF" w:rsidRPr="005A6EAA">
        <w:rPr>
          <w:rFonts w:ascii="PT Astra Serif" w:hAnsi="PT Astra Serif"/>
          <w:sz w:val="28"/>
          <w:szCs w:val="28"/>
        </w:rPr>
        <w:t>.</w:t>
      </w:r>
      <w:r w:rsidRPr="005A6EAA">
        <w:rPr>
          <w:rFonts w:ascii="PT Astra Serif" w:hAnsi="PT Astra Serif"/>
          <w:sz w:val="28"/>
          <w:szCs w:val="28"/>
        </w:rPr>
        <w:t xml:space="preserve"> проведены плановые выездные проверки соблюдения трудового законодательства и иных нормативных правовых актов, содержащих нормы трудового права, в отношении 6 медицинских организаций: ГУЗ СО «Противотуберкулезный санаторий для детей», ГУЗ СО «Красноармейская районная больница», ГУЗ СО «Советская районная больница», ГУЗ «Энгельсская станция скорой медицинской помощи», ГУЗ «Энгельсская городская поликлиника № 4», ГУЗ СО «Аткарская районная больница».</w:t>
      </w:r>
    </w:p>
    <w:p w:rsidR="00F079A9" w:rsidRPr="005A6EAA" w:rsidRDefault="00900F4A" w:rsidP="00F079A9">
      <w:pPr>
        <w:autoSpaceDE w:val="0"/>
        <w:autoSpaceDN w:val="0"/>
        <w:adjustRightInd w:val="0"/>
        <w:ind w:firstLine="720"/>
        <w:jc w:val="both"/>
        <w:rPr>
          <w:rFonts w:ascii="PT Astra Serif" w:hAnsi="PT Astra Serif"/>
          <w:b/>
          <w:i/>
          <w:sz w:val="28"/>
          <w:szCs w:val="28"/>
        </w:rPr>
      </w:pPr>
      <w:r w:rsidRPr="005A6EAA">
        <w:rPr>
          <w:rFonts w:ascii="PT Astra Serif" w:hAnsi="PT Astra Serif"/>
          <w:sz w:val="28"/>
          <w:szCs w:val="28"/>
        </w:rPr>
        <w:t xml:space="preserve">По данным </w:t>
      </w:r>
      <w:r w:rsidRPr="005A6EAA">
        <w:rPr>
          <w:rFonts w:ascii="PT Astra Serif" w:hAnsi="PT Astra Serif"/>
          <w:b/>
          <w:sz w:val="28"/>
          <w:szCs w:val="28"/>
        </w:rPr>
        <w:t>Саратовского МНЦ гигиены</w:t>
      </w:r>
      <w:r w:rsidRPr="005A6EAA">
        <w:rPr>
          <w:rFonts w:ascii="PT Astra Serif" w:hAnsi="PT Astra Serif"/>
          <w:sz w:val="28"/>
          <w:szCs w:val="28"/>
        </w:rPr>
        <w:t xml:space="preserve"> – областного профпатологического центра</w:t>
      </w:r>
      <w:r w:rsidR="00E74EDF" w:rsidRPr="005A6EAA">
        <w:rPr>
          <w:rFonts w:ascii="PT Astra Serif" w:hAnsi="PT Astra Serif"/>
          <w:sz w:val="28"/>
          <w:szCs w:val="28"/>
        </w:rPr>
        <w:t>,</w:t>
      </w:r>
      <w:r w:rsidRPr="005A6EAA">
        <w:rPr>
          <w:rFonts w:ascii="PT Astra Serif" w:hAnsi="PT Astra Serif"/>
          <w:sz w:val="28"/>
          <w:szCs w:val="28"/>
        </w:rPr>
        <w:t xml:space="preserve"> – </w:t>
      </w:r>
      <w:r w:rsidR="00F079A9" w:rsidRPr="005A6EAA">
        <w:rPr>
          <w:rFonts w:ascii="PT Astra Serif" w:hAnsi="PT Astra Serif"/>
          <w:color w:val="000000"/>
          <w:sz w:val="28"/>
          <w:szCs w:val="28"/>
          <w:shd w:val="clear" w:color="auto" w:fill="FFFFFF"/>
        </w:rPr>
        <w:t>в 2021 г</w:t>
      </w:r>
      <w:r w:rsidR="00E74EDF" w:rsidRPr="005A6EAA">
        <w:rPr>
          <w:rFonts w:ascii="PT Astra Serif" w:hAnsi="PT Astra Serif"/>
          <w:color w:val="000000"/>
          <w:sz w:val="28"/>
          <w:szCs w:val="28"/>
          <w:shd w:val="clear" w:color="auto" w:fill="FFFFFF"/>
        </w:rPr>
        <w:t>.</w:t>
      </w:r>
      <w:r w:rsidR="00F079A9" w:rsidRPr="005A6EAA">
        <w:rPr>
          <w:rFonts w:ascii="PT Astra Serif" w:hAnsi="PT Astra Serif"/>
          <w:color w:val="000000"/>
          <w:sz w:val="28"/>
          <w:szCs w:val="28"/>
          <w:shd w:val="clear" w:color="auto" w:fill="FFFFFF"/>
        </w:rPr>
        <w:t xml:space="preserve"> выявлено 49 профессиональных заболеваний у 45 пациентов. Из них у трех пациентов выявлено по 2</w:t>
      </w:r>
      <w:r w:rsidR="00E74EDF" w:rsidRPr="005A6EAA">
        <w:rPr>
          <w:rFonts w:ascii="PT Astra Serif" w:hAnsi="PT Astra Serif"/>
          <w:color w:val="000000"/>
          <w:sz w:val="28"/>
          <w:szCs w:val="28"/>
          <w:shd w:val="clear" w:color="auto" w:fill="FFFFFF"/>
        </w:rPr>
        <w:t> </w:t>
      </w:r>
      <w:r w:rsidR="00F079A9" w:rsidRPr="005A6EAA">
        <w:rPr>
          <w:rFonts w:ascii="PT Astra Serif" w:hAnsi="PT Astra Serif"/>
          <w:color w:val="000000"/>
          <w:sz w:val="28"/>
          <w:szCs w:val="28"/>
          <w:shd w:val="clear" w:color="auto" w:fill="FFFFFF"/>
        </w:rPr>
        <w:t>профессиональных заболевания, у одного - три (работник горно-обогатительного комбината, сочетание вибрационной болезни,</w:t>
      </w:r>
      <w:r w:rsidR="00F079A9" w:rsidRPr="005A6EAA">
        <w:rPr>
          <w:rFonts w:ascii="PT Astra Serif" w:hAnsi="PT Astra Serif"/>
          <w:color w:val="000000"/>
          <w:sz w:val="28"/>
          <w:szCs w:val="28"/>
        </w:rPr>
        <w:t xml:space="preserve"> </w:t>
      </w:r>
      <w:r w:rsidR="00E74EDF" w:rsidRPr="005A6EAA">
        <w:rPr>
          <w:rFonts w:ascii="PT Astra Serif" w:hAnsi="PT Astra Serif"/>
          <w:color w:val="000000"/>
          <w:sz w:val="28"/>
          <w:szCs w:val="28"/>
        </w:rPr>
        <w:t>п</w:t>
      </w:r>
      <w:r w:rsidR="00F079A9" w:rsidRPr="005A6EAA">
        <w:rPr>
          <w:rFonts w:ascii="PT Astra Serif" w:hAnsi="PT Astra Serif"/>
          <w:color w:val="000000"/>
          <w:sz w:val="28"/>
          <w:szCs w:val="28"/>
          <w:shd w:val="clear" w:color="auto" w:fill="FFFFFF"/>
        </w:rPr>
        <w:t xml:space="preserve">невмокониоза и нейросенсорной тугоухости). </w:t>
      </w:r>
      <w:r w:rsidR="00F079A9" w:rsidRPr="005A6EAA">
        <w:rPr>
          <w:rFonts w:ascii="PT Astra Serif" w:eastAsia="TimesNewRomanPSMT" w:hAnsi="PT Astra Serif"/>
          <w:sz w:val="28"/>
          <w:szCs w:val="28"/>
        </w:rPr>
        <w:t>По отраслевой принадлежности по-прежнему преобладают работники авиаотрядов с нейросенсорной тугоухостью.</w:t>
      </w:r>
    </w:p>
    <w:p w:rsidR="00F079A9" w:rsidRPr="005A6EAA" w:rsidRDefault="00F079A9" w:rsidP="00F079A9">
      <w:pPr>
        <w:autoSpaceDE w:val="0"/>
        <w:autoSpaceDN w:val="0"/>
        <w:adjustRightInd w:val="0"/>
        <w:ind w:firstLine="720"/>
        <w:jc w:val="both"/>
        <w:rPr>
          <w:rFonts w:ascii="PT Astra Serif" w:hAnsi="PT Astra Serif"/>
          <w:color w:val="000000"/>
          <w:sz w:val="28"/>
          <w:szCs w:val="28"/>
          <w:shd w:val="clear" w:color="auto" w:fill="FFFFFF"/>
        </w:rPr>
      </w:pPr>
      <w:r w:rsidRPr="005A6EAA">
        <w:rPr>
          <w:rFonts w:ascii="PT Astra Serif" w:hAnsi="PT Astra Serif"/>
          <w:color w:val="000000"/>
          <w:sz w:val="28"/>
          <w:szCs w:val="28"/>
          <w:shd w:val="clear" w:color="auto" w:fill="FFFFFF"/>
        </w:rPr>
        <w:t>Как и в прежние годы</w:t>
      </w:r>
      <w:r w:rsidR="00E74EDF" w:rsidRPr="005A6EAA">
        <w:rPr>
          <w:rFonts w:ascii="PT Astra Serif" w:hAnsi="PT Astra Serif"/>
          <w:color w:val="000000"/>
          <w:sz w:val="28"/>
          <w:szCs w:val="28"/>
          <w:shd w:val="clear" w:color="auto" w:fill="FFFFFF"/>
        </w:rPr>
        <w:t>,</w:t>
      </w:r>
      <w:r w:rsidRPr="005A6EAA">
        <w:rPr>
          <w:rFonts w:ascii="PT Astra Serif" w:hAnsi="PT Astra Serif"/>
          <w:color w:val="000000"/>
          <w:sz w:val="28"/>
          <w:szCs w:val="28"/>
          <w:shd w:val="clear" w:color="auto" w:fill="FFFFFF"/>
        </w:rPr>
        <w:t xml:space="preserve"> доминировала нейросенсорная тугоухость от воздействия шума у работников авиационных отрядов. </w:t>
      </w:r>
    </w:p>
    <w:p w:rsidR="00F079A9" w:rsidRPr="005A6EAA" w:rsidRDefault="00F079A9" w:rsidP="00F079A9">
      <w:pPr>
        <w:autoSpaceDE w:val="0"/>
        <w:autoSpaceDN w:val="0"/>
        <w:adjustRightInd w:val="0"/>
        <w:ind w:firstLine="720"/>
        <w:jc w:val="both"/>
        <w:rPr>
          <w:rFonts w:ascii="PT Astra Serif" w:hAnsi="PT Astra Serif"/>
          <w:color w:val="000000"/>
          <w:sz w:val="28"/>
          <w:szCs w:val="28"/>
          <w:shd w:val="clear" w:color="auto" w:fill="FFFFFF"/>
        </w:rPr>
      </w:pPr>
      <w:r w:rsidRPr="005A6EAA">
        <w:rPr>
          <w:rFonts w:ascii="PT Astra Serif" w:hAnsi="PT Astra Serif"/>
          <w:color w:val="000000"/>
          <w:sz w:val="28"/>
          <w:szCs w:val="28"/>
          <w:shd w:val="clear" w:color="auto" w:fill="FFFFFF"/>
        </w:rPr>
        <w:t>Кроме этого</w:t>
      </w:r>
      <w:r w:rsidR="00E74EDF" w:rsidRPr="005A6EAA">
        <w:rPr>
          <w:rFonts w:ascii="PT Astra Serif" w:hAnsi="PT Astra Serif"/>
          <w:color w:val="000000"/>
          <w:sz w:val="28"/>
          <w:szCs w:val="28"/>
          <w:shd w:val="clear" w:color="auto" w:fill="FFFFFF"/>
        </w:rPr>
        <w:t>,</w:t>
      </w:r>
      <w:r w:rsidRPr="005A6EAA">
        <w:rPr>
          <w:rFonts w:ascii="PT Astra Serif" w:hAnsi="PT Astra Serif"/>
          <w:color w:val="000000"/>
          <w:sz w:val="28"/>
          <w:szCs w:val="28"/>
          <w:shd w:val="clear" w:color="auto" w:fill="FFFFFF"/>
        </w:rPr>
        <w:t xml:space="preserve"> установлена связь короновирусной инфекции с профессией у 9 медицинских работников. </w:t>
      </w:r>
    </w:p>
    <w:p w:rsidR="00900F4A" w:rsidRPr="005A6EAA" w:rsidRDefault="00F079A9" w:rsidP="00F079A9">
      <w:pPr>
        <w:widowControl w:val="0"/>
        <w:ind w:firstLine="720"/>
        <w:jc w:val="both"/>
        <w:rPr>
          <w:rFonts w:ascii="PT Astra Serif" w:hAnsi="PT Astra Serif"/>
          <w:sz w:val="28"/>
          <w:szCs w:val="28"/>
        </w:rPr>
      </w:pPr>
      <w:r w:rsidRPr="005A6EAA">
        <w:rPr>
          <w:rFonts w:ascii="PT Astra Serif" w:hAnsi="PT Astra Serif"/>
          <w:color w:val="000000"/>
          <w:sz w:val="28"/>
          <w:szCs w:val="28"/>
          <w:shd w:val="clear" w:color="auto" w:fill="FFFFFF"/>
        </w:rPr>
        <w:t>У 3 механизаторов сельского хозяйства обнаружены признаки профессиональных заболеваний (вибрационная болезнь, хронический бронхит, бронхиальная астма, нейросенсорная тугоухость).</w:t>
      </w:r>
      <w:r w:rsidR="00900F4A" w:rsidRPr="005A6EAA">
        <w:rPr>
          <w:rFonts w:ascii="PT Astra Serif" w:hAnsi="PT Astra Serif"/>
          <w:sz w:val="28"/>
          <w:szCs w:val="28"/>
        </w:rPr>
        <w:t xml:space="preserve"> </w:t>
      </w:r>
    </w:p>
    <w:p w:rsidR="008C5E16" w:rsidRPr="005A6EAA" w:rsidRDefault="008C5E16" w:rsidP="00F079A9">
      <w:pPr>
        <w:widowControl w:val="0"/>
        <w:ind w:firstLine="720"/>
        <w:jc w:val="both"/>
        <w:rPr>
          <w:rFonts w:ascii="PT Astra Serif" w:hAnsi="PT Astra Serif"/>
          <w:sz w:val="28"/>
          <w:szCs w:val="28"/>
        </w:rPr>
      </w:pPr>
    </w:p>
    <w:p w:rsidR="00300B4F" w:rsidRPr="005A6EAA" w:rsidRDefault="00B71430" w:rsidP="0009155F">
      <w:pPr>
        <w:pBdr>
          <w:top w:val="single" w:sz="4" w:space="1" w:color="auto"/>
          <w:left w:val="single" w:sz="4" w:space="4" w:color="auto"/>
          <w:bottom w:val="single" w:sz="4" w:space="1" w:color="auto"/>
          <w:right w:val="single" w:sz="4" w:space="4" w:color="auto"/>
        </w:pBdr>
        <w:ind w:firstLine="720"/>
        <w:jc w:val="both"/>
        <w:rPr>
          <w:rFonts w:ascii="PT Astra Serif" w:hAnsi="PT Astra Serif"/>
          <w:b/>
          <w:sz w:val="28"/>
          <w:szCs w:val="28"/>
        </w:rPr>
      </w:pPr>
      <w:r w:rsidRPr="005A6EAA">
        <w:rPr>
          <w:rFonts w:ascii="PT Astra Serif" w:hAnsi="PT Astra Serif"/>
          <w:b/>
          <w:sz w:val="28"/>
          <w:szCs w:val="28"/>
        </w:rPr>
        <w:t>Важ</w:t>
      </w:r>
      <w:r w:rsidR="00EA4D93" w:rsidRPr="005A6EAA">
        <w:rPr>
          <w:rFonts w:ascii="PT Astra Serif" w:hAnsi="PT Astra Serif"/>
          <w:b/>
          <w:sz w:val="28"/>
          <w:szCs w:val="28"/>
        </w:rPr>
        <w:t>н</w:t>
      </w:r>
      <w:r w:rsidRPr="005A6EAA">
        <w:rPr>
          <w:rFonts w:ascii="PT Astra Serif" w:hAnsi="PT Astra Serif"/>
          <w:b/>
          <w:sz w:val="28"/>
          <w:szCs w:val="28"/>
        </w:rPr>
        <w:t>ейше</w:t>
      </w:r>
      <w:r w:rsidR="00577497" w:rsidRPr="005A6EAA">
        <w:rPr>
          <w:rFonts w:ascii="PT Astra Serif" w:hAnsi="PT Astra Serif"/>
          <w:b/>
          <w:sz w:val="28"/>
          <w:szCs w:val="28"/>
        </w:rPr>
        <w:t>й</w:t>
      </w:r>
      <w:r w:rsidR="00EA4D93" w:rsidRPr="005A6EAA">
        <w:rPr>
          <w:rFonts w:ascii="PT Astra Serif" w:hAnsi="PT Astra Serif"/>
          <w:b/>
          <w:sz w:val="28"/>
          <w:szCs w:val="28"/>
        </w:rPr>
        <w:t xml:space="preserve"> причин</w:t>
      </w:r>
      <w:r w:rsidR="00577497" w:rsidRPr="005A6EAA">
        <w:rPr>
          <w:rFonts w:ascii="PT Astra Serif" w:hAnsi="PT Astra Serif"/>
          <w:b/>
          <w:sz w:val="28"/>
          <w:szCs w:val="28"/>
        </w:rPr>
        <w:t>ой</w:t>
      </w:r>
      <w:r w:rsidR="00EA4D93" w:rsidRPr="005A6EAA">
        <w:rPr>
          <w:rFonts w:ascii="PT Astra Serif" w:hAnsi="PT Astra Serif"/>
          <w:b/>
          <w:sz w:val="28"/>
          <w:szCs w:val="28"/>
        </w:rPr>
        <w:t xml:space="preserve"> возникновения профессиональных заболеваний </w:t>
      </w:r>
      <w:r w:rsidR="00577497" w:rsidRPr="005A6EAA">
        <w:rPr>
          <w:rFonts w:ascii="PT Astra Serif" w:hAnsi="PT Astra Serif"/>
          <w:b/>
          <w:sz w:val="28"/>
          <w:szCs w:val="28"/>
        </w:rPr>
        <w:t>в 202</w:t>
      </w:r>
      <w:r w:rsidR="008F4C97" w:rsidRPr="005A6EAA">
        <w:rPr>
          <w:rFonts w:ascii="PT Astra Serif" w:hAnsi="PT Astra Serif"/>
          <w:b/>
          <w:sz w:val="28"/>
          <w:szCs w:val="28"/>
        </w:rPr>
        <w:t>1</w:t>
      </w:r>
      <w:r w:rsidR="00577497" w:rsidRPr="005A6EAA">
        <w:rPr>
          <w:rFonts w:ascii="PT Astra Serif" w:hAnsi="PT Astra Serif"/>
          <w:b/>
          <w:sz w:val="28"/>
          <w:szCs w:val="28"/>
        </w:rPr>
        <w:t xml:space="preserve"> г. стала новая коронавирусная инфекция</w:t>
      </w:r>
      <w:r w:rsidR="00EA4D93" w:rsidRPr="005A6EAA">
        <w:rPr>
          <w:rFonts w:ascii="PT Astra Serif" w:hAnsi="PT Astra Serif"/>
          <w:b/>
          <w:sz w:val="28"/>
          <w:szCs w:val="28"/>
        </w:rPr>
        <w:t>.</w:t>
      </w:r>
    </w:p>
    <w:p w:rsidR="00013A00" w:rsidRPr="005A6EAA" w:rsidRDefault="00013A00" w:rsidP="0009155F">
      <w:pPr>
        <w:jc w:val="both"/>
        <w:rPr>
          <w:rFonts w:ascii="PT Astra Serif" w:hAnsi="PT Astra Serif"/>
          <w:sz w:val="16"/>
          <w:szCs w:val="16"/>
        </w:rPr>
      </w:pPr>
    </w:p>
    <w:p w:rsidR="002A7BD1" w:rsidRPr="005A6EAA" w:rsidRDefault="00F70231" w:rsidP="002D2E81">
      <w:pPr>
        <w:widowControl w:val="0"/>
        <w:ind w:right="108"/>
        <w:jc w:val="center"/>
        <w:rPr>
          <w:rFonts w:ascii="PT Astra Serif" w:hAnsi="PT Astra Serif"/>
          <w:b/>
          <w:color w:val="000000"/>
          <w:sz w:val="28"/>
        </w:rPr>
      </w:pPr>
      <w:r w:rsidRPr="005A6EAA">
        <w:rPr>
          <w:rFonts w:ascii="PT Astra Serif" w:hAnsi="PT Astra Serif"/>
        </w:rPr>
        <w:br w:type="page"/>
      </w:r>
      <w:r w:rsidR="002A7BD1" w:rsidRPr="005A6EAA">
        <w:rPr>
          <w:rFonts w:ascii="PT Astra Serif" w:hAnsi="PT Astra Serif"/>
          <w:b/>
          <w:color w:val="000000"/>
          <w:sz w:val="28"/>
        </w:rPr>
        <w:lastRenderedPageBreak/>
        <w:t>1.5. Производственный травматизм</w:t>
      </w:r>
    </w:p>
    <w:p w:rsidR="002A7BD1" w:rsidRPr="005A6EAA" w:rsidRDefault="002A7BD1" w:rsidP="00443436">
      <w:pPr>
        <w:pStyle w:val="22"/>
        <w:ind w:firstLine="0"/>
        <w:rPr>
          <w:rFonts w:ascii="PT Astra Serif" w:hAnsi="PT Astra Serif"/>
          <w:b/>
          <w:sz w:val="12"/>
          <w:szCs w:val="12"/>
        </w:rPr>
      </w:pPr>
    </w:p>
    <w:p w:rsidR="002A7BD1" w:rsidRPr="005A6EAA" w:rsidRDefault="002A7BD1" w:rsidP="002D2E81">
      <w:pPr>
        <w:pStyle w:val="22"/>
        <w:ind w:firstLine="0"/>
        <w:jc w:val="center"/>
        <w:rPr>
          <w:rFonts w:ascii="PT Astra Serif" w:hAnsi="PT Astra Serif"/>
          <w:b/>
        </w:rPr>
      </w:pPr>
      <w:r w:rsidRPr="005A6EAA">
        <w:rPr>
          <w:rFonts w:ascii="PT Astra Serif" w:hAnsi="PT Astra Serif"/>
          <w:b/>
        </w:rPr>
        <w:t>1.5.1. Анализ производственного травматизма в Саратовской области</w:t>
      </w:r>
    </w:p>
    <w:p w:rsidR="00F15D3C" w:rsidRPr="005A6EAA" w:rsidRDefault="00F15D3C" w:rsidP="00443436">
      <w:pPr>
        <w:widowControl w:val="0"/>
        <w:ind w:firstLine="720"/>
        <w:jc w:val="right"/>
        <w:rPr>
          <w:rFonts w:ascii="PT Astra Serif" w:hAnsi="PT Astra Serif"/>
          <w:color w:val="000000"/>
          <w:spacing w:val="-6"/>
          <w:sz w:val="28"/>
          <w:szCs w:val="29"/>
        </w:rPr>
      </w:pPr>
    </w:p>
    <w:p w:rsidR="002A7BD1" w:rsidRPr="005A6EAA" w:rsidRDefault="002A7BD1" w:rsidP="00443436">
      <w:pPr>
        <w:widowControl w:val="0"/>
        <w:ind w:firstLine="720"/>
        <w:jc w:val="right"/>
        <w:rPr>
          <w:rFonts w:ascii="PT Astra Serif" w:hAnsi="PT Astra Serif"/>
          <w:color w:val="000000"/>
          <w:spacing w:val="-6"/>
          <w:sz w:val="28"/>
          <w:szCs w:val="29"/>
        </w:rPr>
      </w:pPr>
      <w:r w:rsidRPr="005A6EAA">
        <w:rPr>
          <w:rFonts w:ascii="PT Astra Serif" w:hAnsi="PT Astra Serif"/>
          <w:color w:val="000000"/>
          <w:spacing w:val="-6"/>
          <w:sz w:val="28"/>
          <w:szCs w:val="29"/>
        </w:rPr>
        <w:t xml:space="preserve">Таблица </w:t>
      </w:r>
      <w:r w:rsidR="00F15D3C" w:rsidRPr="005A6EAA">
        <w:rPr>
          <w:rFonts w:ascii="PT Astra Serif" w:hAnsi="PT Astra Serif"/>
          <w:color w:val="000000"/>
          <w:spacing w:val="-6"/>
          <w:sz w:val="28"/>
          <w:szCs w:val="29"/>
        </w:rPr>
        <w:t>4</w:t>
      </w:r>
    </w:p>
    <w:p w:rsidR="002A7BD1" w:rsidRPr="005A6EAA" w:rsidRDefault="002A7BD1" w:rsidP="00443436">
      <w:pPr>
        <w:shd w:val="clear" w:color="auto" w:fill="FFFFFF"/>
        <w:jc w:val="center"/>
        <w:rPr>
          <w:rFonts w:ascii="PT Astra Serif" w:hAnsi="PT Astra Serif"/>
          <w:b/>
          <w:bCs/>
          <w:color w:val="000000"/>
          <w:spacing w:val="-6"/>
          <w:sz w:val="28"/>
          <w:szCs w:val="29"/>
        </w:rPr>
      </w:pPr>
      <w:r w:rsidRPr="005A6EAA">
        <w:rPr>
          <w:rFonts w:ascii="PT Astra Serif" w:hAnsi="PT Astra Serif"/>
          <w:b/>
          <w:bCs/>
          <w:color w:val="000000"/>
          <w:sz w:val="28"/>
        </w:rPr>
        <w:t>Динамика основных показателей производственного травматизма</w:t>
      </w:r>
      <w:r w:rsidRPr="005A6EAA">
        <w:rPr>
          <w:rStyle w:val="a6"/>
          <w:rFonts w:ascii="PT Astra Serif" w:hAnsi="PT Astra Serif"/>
          <w:b/>
          <w:bCs/>
          <w:color w:val="000000"/>
          <w:spacing w:val="-6"/>
          <w:sz w:val="28"/>
          <w:szCs w:val="29"/>
        </w:rPr>
        <w:footnoteReference w:customMarkFollows="1" w:id="4"/>
        <w:t>*</w:t>
      </w:r>
    </w:p>
    <w:p w:rsidR="002A7BD1" w:rsidRPr="005A6EAA" w:rsidRDefault="002A7BD1" w:rsidP="00443436">
      <w:pPr>
        <w:shd w:val="clear" w:color="auto" w:fill="FFFFFF"/>
        <w:jc w:val="center"/>
        <w:rPr>
          <w:rFonts w:ascii="PT Astra Serif" w:hAnsi="PT Astra Serif"/>
          <w:b/>
          <w:bCs/>
          <w:color w:val="000000"/>
          <w:spacing w:val="-6"/>
          <w:sz w:val="16"/>
          <w:szCs w:val="16"/>
        </w:rPr>
      </w:pPr>
    </w:p>
    <w:tbl>
      <w:tblPr>
        <w:tblW w:w="99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tblPr>
      <w:tblGrid>
        <w:gridCol w:w="4395"/>
        <w:gridCol w:w="1111"/>
        <w:gridCol w:w="1112"/>
        <w:gridCol w:w="1111"/>
        <w:gridCol w:w="1112"/>
        <w:gridCol w:w="1112"/>
      </w:tblGrid>
      <w:tr w:rsidR="0057127B" w:rsidRPr="005A6EAA" w:rsidTr="0057127B">
        <w:trPr>
          <w:cantSplit/>
          <w:trHeight w:val="481"/>
          <w:jc w:val="center"/>
        </w:trPr>
        <w:tc>
          <w:tcPr>
            <w:tcW w:w="4395" w:type="dxa"/>
            <w:tcBorders>
              <w:top w:val="single" w:sz="4" w:space="0" w:color="auto"/>
              <w:left w:val="single" w:sz="4" w:space="0" w:color="auto"/>
              <w:bottom w:val="single" w:sz="4" w:space="0" w:color="auto"/>
              <w:right w:val="single" w:sz="4" w:space="0" w:color="auto"/>
            </w:tcBorders>
          </w:tcPr>
          <w:p w:rsidR="0057127B" w:rsidRPr="005A6EAA" w:rsidRDefault="0057127B" w:rsidP="00443436">
            <w:pPr>
              <w:pStyle w:val="12"/>
              <w:rPr>
                <w:rFonts w:ascii="PT Astra Serif" w:hAnsi="PT Astra Serif"/>
                <w:color w:val="000000"/>
                <w:sz w:val="26"/>
              </w:rPr>
            </w:pPr>
          </w:p>
        </w:tc>
        <w:tc>
          <w:tcPr>
            <w:tcW w:w="1111" w:type="dxa"/>
            <w:tcBorders>
              <w:top w:val="single" w:sz="4" w:space="0" w:color="auto"/>
              <w:left w:val="single" w:sz="4" w:space="0" w:color="auto"/>
              <w:bottom w:val="single" w:sz="4" w:space="0" w:color="auto"/>
              <w:right w:val="single" w:sz="4" w:space="0" w:color="auto"/>
            </w:tcBorders>
            <w:vAlign w:val="center"/>
          </w:tcPr>
          <w:p w:rsidR="0057127B" w:rsidRPr="005A6EAA" w:rsidRDefault="0057127B" w:rsidP="00443436">
            <w:pPr>
              <w:pStyle w:val="12"/>
              <w:ind w:left="-170" w:right="-170"/>
              <w:jc w:val="center"/>
              <w:rPr>
                <w:rFonts w:ascii="PT Astra Serif" w:hAnsi="PT Astra Serif"/>
                <w:b/>
                <w:color w:val="000000"/>
                <w:sz w:val="26"/>
              </w:rPr>
            </w:pPr>
            <w:r w:rsidRPr="005A6EAA">
              <w:rPr>
                <w:rFonts w:ascii="PT Astra Serif" w:hAnsi="PT Astra Serif"/>
                <w:b/>
                <w:color w:val="000000"/>
                <w:sz w:val="26"/>
              </w:rPr>
              <w:t>2017 г.</w:t>
            </w:r>
          </w:p>
        </w:tc>
        <w:tc>
          <w:tcPr>
            <w:tcW w:w="1112" w:type="dxa"/>
            <w:tcBorders>
              <w:top w:val="single" w:sz="4" w:space="0" w:color="auto"/>
              <w:left w:val="single" w:sz="4" w:space="0" w:color="auto"/>
              <w:bottom w:val="single" w:sz="4" w:space="0" w:color="auto"/>
              <w:right w:val="single" w:sz="4" w:space="0" w:color="auto"/>
            </w:tcBorders>
            <w:vAlign w:val="center"/>
          </w:tcPr>
          <w:p w:rsidR="0057127B" w:rsidRPr="005A6EAA" w:rsidRDefault="0057127B" w:rsidP="00443436">
            <w:pPr>
              <w:pStyle w:val="12"/>
              <w:ind w:left="-170" w:right="-170"/>
              <w:jc w:val="center"/>
              <w:rPr>
                <w:rFonts w:ascii="PT Astra Serif" w:hAnsi="PT Astra Serif"/>
                <w:b/>
                <w:color w:val="000000"/>
                <w:sz w:val="26"/>
              </w:rPr>
            </w:pPr>
            <w:r w:rsidRPr="005A6EAA">
              <w:rPr>
                <w:rFonts w:ascii="PT Astra Serif" w:hAnsi="PT Astra Serif"/>
                <w:b/>
                <w:color w:val="000000"/>
                <w:sz w:val="26"/>
              </w:rPr>
              <w:t>2018 г.</w:t>
            </w:r>
          </w:p>
        </w:tc>
        <w:tc>
          <w:tcPr>
            <w:tcW w:w="1111" w:type="dxa"/>
            <w:tcBorders>
              <w:top w:val="single" w:sz="4" w:space="0" w:color="auto"/>
              <w:left w:val="single" w:sz="4" w:space="0" w:color="auto"/>
              <w:bottom w:val="single" w:sz="4" w:space="0" w:color="auto"/>
              <w:right w:val="single" w:sz="4" w:space="0" w:color="auto"/>
            </w:tcBorders>
            <w:vAlign w:val="center"/>
          </w:tcPr>
          <w:p w:rsidR="0057127B" w:rsidRPr="005A6EAA" w:rsidRDefault="0057127B" w:rsidP="00443436">
            <w:pPr>
              <w:pStyle w:val="12"/>
              <w:ind w:left="-170" w:right="-170"/>
              <w:jc w:val="center"/>
              <w:rPr>
                <w:rFonts w:ascii="PT Astra Serif" w:hAnsi="PT Astra Serif"/>
                <w:b/>
                <w:color w:val="000000"/>
                <w:sz w:val="26"/>
              </w:rPr>
            </w:pPr>
            <w:r w:rsidRPr="005A6EAA">
              <w:rPr>
                <w:rFonts w:ascii="PT Astra Serif" w:hAnsi="PT Astra Serif"/>
                <w:b/>
                <w:color w:val="000000"/>
                <w:sz w:val="26"/>
              </w:rPr>
              <w:t>2019 г.</w:t>
            </w:r>
          </w:p>
        </w:tc>
        <w:tc>
          <w:tcPr>
            <w:tcW w:w="1112" w:type="dxa"/>
            <w:tcBorders>
              <w:top w:val="single" w:sz="4" w:space="0" w:color="auto"/>
              <w:left w:val="single" w:sz="4" w:space="0" w:color="auto"/>
              <w:bottom w:val="single" w:sz="4" w:space="0" w:color="auto"/>
              <w:right w:val="single" w:sz="4" w:space="0" w:color="auto"/>
            </w:tcBorders>
            <w:vAlign w:val="center"/>
          </w:tcPr>
          <w:p w:rsidR="0057127B" w:rsidRPr="005A6EAA" w:rsidRDefault="0057127B" w:rsidP="00443436">
            <w:pPr>
              <w:pStyle w:val="12"/>
              <w:ind w:right="-170"/>
              <w:jc w:val="center"/>
              <w:rPr>
                <w:rFonts w:ascii="PT Astra Serif" w:hAnsi="PT Astra Serif"/>
                <w:b/>
                <w:color w:val="000000"/>
                <w:sz w:val="26"/>
              </w:rPr>
            </w:pPr>
            <w:r w:rsidRPr="005A6EAA">
              <w:rPr>
                <w:rFonts w:ascii="PT Astra Serif" w:hAnsi="PT Astra Serif"/>
                <w:b/>
                <w:color w:val="000000"/>
                <w:sz w:val="26"/>
              </w:rPr>
              <w:t>20</w:t>
            </w:r>
            <w:r w:rsidRPr="005A6EAA">
              <w:rPr>
                <w:rFonts w:ascii="PT Astra Serif" w:hAnsi="PT Astra Serif"/>
                <w:b/>
                <w:color w:val="000000"/>
                <w:sz w:val="26"/>
                <w:lang w:val="en-US"/>
              </w:rPr>
              <w:t>20</w:t>
            </w:r>
            <w:r w:rsidRPr="005A6EAA">
              <w:rPr>
                <w:rFonts w:ascii="PT Astra Serif" w:hAnsi="PT Astra Serif"/>
                <w:b/>
                <w:color w:val="000000"/>
                <w:sz w:val="26"/>
              </w:rPr>
              <w:t xml:space="preserve"> г.</w:t>
            </w:r>
          </w:p>
        </w:tc>
        <w:tc>
          <w:tcPr>
            <w:tcW w:w="1112" w:type="dxa"/>
            <w:tcBorders>
              <w:top w:val="single" w:sz="4" w:space="0" w:color="auto"/>
              <w:left w:val="single" w:sz="4" w:space="0" w:color="auto"/>
              <w:bottom w:val="single" w:sz="4" w:space="0" w:color="auto"/>
              <w:right w:val="single" w:sz="4" w:space="0" w:color="auto"/>
            </w:tcBorders>
            <w:vAlign w:val="center"/>
          </w:tcPr>
          <w:p w:rsidR="0057127B" w:rsidRPr="005A6EAA" w:rsidRDefault="0057127B" w:rsidP="00443436">
            <w:pPr>
              <w:pStyle w:val="12"/>
              <w:ind w:right="-170"/>
              <w:jc w:val="center"/>
              <w:rPr>
                <w:rFonts w:ascii="PT Astra Serif" w:hAnsi="PT Astra Serif"/>
                <w:b/>
                <w:color w:val="000000"/>
                <w:sz w:val="26"/>
              </w:rPr>
            </w:pPr>
            <w:r w:rsidRPr="005A6EAA">
              <w:rPr>
                <w:rFonts w:ascii="PT Astra Serif" w:hAnsi="PT Astra Serif"/>
                <w:b/>
                <w:color w:val="000000"/>
                <w:sz w:val="26"/>
              </w:rPr>
              <w:t>2021 г.</w:t>
            </w:r>
          </w:p>
        </w:tc>
      </w:tr>
      <w:tr w:rsidR="0057127B" w:rsidRPr="005A6EAA" w:rsidTr="0057127B">
        <w:trPr>
          <w:trHeight w:val="7531"/>
          <w:jc w:val="center"/>
        </w:trPr>
        <w:tc>
          <w:tcPr>
            <w:tcW w:w="4395" w:type="dxa"/>
            <w:tcBorders>
              <w:top w:val="single" w:sz="4" w:space="0" w:color="auto"/>
            </w:tcBorders>
          </w:tcPr>
          <w:p w:rsidR="0057127B" w:rsidRPr="005A6EAA" w:rsidRDefault="0057127B" w:rsidP="00443436">
            <w:pPr>
              <w:pStyle w:val="15"/>
              <w:rPr>
                <w:rFonts w:ascii="PT Astra Serif" w:hAnsi="PT Astra Serif"/>
                <w:color w:val="000000"/>
                <w:sz w:val="26"/>
              </w:rPr>
            </w:pPr>
            <w:r w:rsidRPr="005A6EAA">
              <w:rPr>
                <w:rFonts w:ascii="PT Astra Serif" w:hAnsi="PT Astra Serif"/>
                <w:color w:val="000000"/>
                <w:sz w:val="26"/>
              </w:rPr>
              <w:t xml:space="preserve">Средняя численность работающих в обследованных Саратовстатом организациях, </w:t>
            </w:r>
          </w:p>
          <w:p w:rsidR="0057127B" w:rsidRPr="005A6EAA" w:rsidRDefault="0057127B" w:rsidP="00443436">
            <w:pPr>
              <w:pStyle w:val="12"/>
              <w:rPr>
                <w:rFonts w:ascii="PT Astra Serif" w:hAnsi="PT Astra Serif"/>
                <w:color w:val="000000"/>
                <w:sz w:val="26"/>
              </w:rPr>
            </w:pPr>
            <w:r w:rsidRPr="005A6EAA">
              <w:rPr>
                <w:rFonts w:ascii="PT Astra Serif" w:hAnsi="PT Astra Serif"/>
                <w:i/>
                <w:color w:val="000000"/>
                <w:sz w:val="26"/>
              </w:rPr>
              <w:t xml:space="preserve">   тыс. чел.</w:t>
            </w:r>
          </w:p>
          <w:p w:rsidR="0057127B" w:rsidRPr="005A6EAA" w:rsidRDefault="0057127B" w:rsidP="00443436">
            <w:pPr>
              <w:pStyle w:val="12"/>
              <w:rPr>
                <w:rFonts w:ascii="PT Astra Serif" w:hAnsi="PT Astra Serif"/>
                <w:color w:val="000000"/>
                <w:sz w:val="16"/>
              </w:rPr>
            </w:pP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Число пострадавших на производстве:</w:t>
            </w:r>
          </w:p>
          <w:p w:rsidR="0057127B" w:rsidRPr="005A6EAA" w:rsidRDefault="0057127B" w:rsidP="00443436">
            <w:pPr>
              <w:pStyle w:val="12"/>
              <w:rPr>
                <w:rFonts w:ascii="PT Astra Serif" w:hAnsi="PT Astra Serif"/>
                <w:i/>
                <w:color w:val="000000"/>
                <w:sz w:val="26"/>
              </w:rPr>
            </w:pPr>
            <w:r w:rsidRPr="005A6EAA">
              <w:rPr>
                <w:rFonts w:ascii="PT Astra Serif" w:hAnsi="PT Astra Serif"/>
                <w:i/>
                <w:color w:val="000000"/>
                <w:sz w:val="26"/>
              </w:rPr>
              <w:t>Всего, чел.</w:t>
            </w:r>
          </w:p>
          <w:p w:rsidR="0057127B" w:rsidRPr="005A6EAA" w:rsidRDefault="0057127B" w:rsidP="00443436">
            <w:pPr>
              <w:pStyle w:val="12"/>
              <w:ind w:right="-113"/>
              <w:rPr>
                <w:rFonts w:ascii="PT Astra Serif" w:hAnsi="PT Astra Serif"/>
                <w:color w:val="000000"/>
                <w:sz w:val="26"/>
              </w:rPr>
            </w:pPr>
            <w:r w:rsidRPr="005A6EAA">
              <w:rPr>
                <w:rFonts w:ascii="PT Astra Serif" w:hAnsi="PT Astra Serif"/>
                <w:i/>
                <w:color w:val="000000"/>
                <w:sz w:val="26"/>
              </w:rPr>
              <w:t xml:space="preserve">   в расчете на 1000  работающих</w:t>
            </w: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в том числе:</w:t>
            </w: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 xml:space="preserve">   женщин, </w:t>
            </w:r>
            <w:r w:rsidRPr="005A6EAA">
              <w:rPr>
                <w:rFonts w:ascii="PT Astra Serif" w:hAnsi="PT Astra Serif"/>
                <w:i/>
                <w:color w:val="000000"/>
                <w:sz w:val="26"/>
              </w:rPr>
              <w:t>чел.</w:t>
            </w:r>
          </w:p>
          <w:p w:rsidR="0057127B" w:rsidRPr="005A6EAA" w:rsidRDefault="0057127B" w:rsidP="00443436">
            <w:pPr>
              <w:pStyle w:val="12"/>
              <w:rPr>
                <w:rFonts w:ascii="PT Astra Serif" w:hAnsi="PT Astra Serif"/>
                <w:color w:val="000000"/>
                <w:sz w:val="26"/>
              </w:rPr>
            </w:pPr>
            <w:r w:rsidRPr="005A6EAA">
              <w:rPr>
                <w:rFonts w:ascii="PT Astra Serif" w:hAnsi="PT Astra Serif"/>
                <w:i/>
                <w:color w:val="000000"/>
                <w:sz w:val="26"/>
              </w:rPr>
              <w:t xml:space="preserve">   на 1000 работающих</w:t>
            </w:r>
          </w:p>
          <w:p w:rsidR="0057127B" w:rsidRPr="005A6EAA" w:rsidRDefault="0057127B" w:rsidP="00443436">
            <w:pPr>
              <w:pStyle w:val="12"/>
              <w:rPr>
                <w:rFonts w:ascii="PT Astra Serif" w:hAnsi="PT Astra Serif"/>
                <w:i/>
                <w:color w:val="000000"/>
                <w:sz w:val="26"/>
              </w:rPr>
            </w:pPr>
            <w:r w:rsidRPr="005A6EAA">
              <w:rPr>
                <w:rFonts w:ascii="PT Astra Serif" w:hAnsi="PT Astra Serif"/>
                <w:color w:val="000000"/>
                <w:sz w:val="26"/>
              </w:rPr>
              <w:t xml:space="preserve">   подростков, </w:t>
            </w:r>
            <w:r w:rsidRPr="005A6EAA">
              <w:rPr>
                <w:rFonts w:ascii="PT Astra Serif" w:hAnsi="PT Astra Serif"/>
                <w:i/>
                <w:color w:val="000000"/>
                <w:sz w:val="26"/>
              </w:rPr>
              <w:t>чел.</w:t>
            </w:r>
          </w:p>
          <w:p w:rsidR="0057127B" w:rsidRPr="005A6EAA" w:rsidRDefault="0057127B" w:rsidP="00443436">
            <w:pPr>
              <w:pStyle w:val="12"/>
              <w:rPr>
                <w:rFonts w:ascii="PT Astra Serif" w:hAnsi="PT Astra Serif"/>
                <w:color w:val="000000"/>
                <w:sz w:val="16"/>
              </w:rPr>
            </w:pP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Число пострадавших со смертельным исходом:</w:t>
            </w:r>
          </w:p>
          <w:p w:rsidR="0057127B" w:rsidRPr="005A6EAA" w:rsidRDefault="0057127B" w:rsidP="00443436">
            <w:pPr>
              <w:pStyle w:val="12"/>
              <w:rPr>
                <w:rFonts w:ascii="PT Astra Serif" w:hAnsi="PT Astra Serif"/>
                <w:i/>
                <w:color w:val="000000"/>
                <w:sz w:val="26"/>
              </w:rPr>
            </w:pPr>
            <w:r w:rsidRPr="005A6EAA">
              <w:rPr>
                <w:rFonts w:ascii="PT Astra Serif" w:hAnsi="PT Astra Serif"/>
                <w:i/>
                <w:color w:val="000000"/>
                <w:sz w:val="26"/>
              </w:rPr>
              <w:t xml:space="preserve">   Всего, чел.</w:t>
            </w:r>
          </w:p>
          <w:p w:rsidR="0057127B" w:rsidRPr="005A6EAA" w:rsidRDefault="0057127B" w:rsidP="00443436">
            <w:pPr>
              <w:pStyle w:val="12"/>
              <w:rPr>
                <w:rFonts w:ascii="PT Astra Serif" w:hAnsi="PT Astra Serif"/>
                <w:i/>
                <w:color w:val="000000"/>
                <w:sz w:val="26"/>
              </w:rPr>
            </w:pPr>
            <w:r w:rsidRPr="005A6EAA">
              <w:rPr>
                <w:rFonts w:ascii="PT Astra Serif" w:hAnsi="PT Astra Serif"/>
                <w:color w:val="000000"/>
                <w:sz w:val="26"/>
              </w:rPr>
              <w:t xml:space="preserve">в том числе женщин, </w:t>
            </w:r>
            <w:r w:rsidRPr="005A6EAA">
              <w:rPr>
                <w:rFonts w:ascii="PT Astra Serif" w:hAnsi="PT Astra Serif"/>
                <w:i/>
                <w:color w:val="000000"/>
                <w:sz w:val="26"/>
              </w:rPr>
              <w:t>чел.</w:t>
            </w:r>
          </w:p>
          <w:p w:rsidR="0057127B" w:rsidRPr="005A6EAA" w:rsidRDefault="0057127B" w:rsidP="00443436">
            <w:pPr>
              <w:pStyle w:val="12"/>
              <w:rPr>
                <w:rFonts w:ascii="PT Astra Serif" w:hAnsi="PT Astra Serif"/>
                <w:color w:val="000000"/>
                <w:sz w:val="16"/>
              </w:rPr>
            </w:pP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 xml:space="preserve">Число </w:t>
            </w:r>
            <w:r w:rsidR="00AB087E" w:rsidRPr="005A6EAA">
              <w:rPr>
                <w:rFonts w:ascii="PT Astra Serif" w:hAnsi="PT Astra Serif"/>
                <w:color w:val="000000"/>
                <w:sz w:val="26"/>
              </w:rPr>
              <w:t>чел</w:t>
            </w:r>
            <w:r w:rsidRPr="005A6EAA">
              <w:rPr>
                <w:rFonts w:ascii="PT Astra Serif" w:hAnsi="PT Astra Serif"/>
                <w:color w:val="000000"/>
                <w:sz w:val="26"/>
              </w:rPr>
              <w:t>о</w:t>
            </w:r>
            <w:r w:rsidR="00762FDC">
              <w:rPr>
                <w:rFonts w:ascii="PT Astra Serif" w:hAnsi="PT Astra Serif"/>
                <w:color w:val="000000"/>
                <w:sz w:val="26"/>
              </w:rPr>
              <w:t>веко</w:t>
            </w:r>
            <w:r w:rsidRPr="005A6EAA">
              <w:rPr>
                <w:rFonts w:ascii="PT Astra Serif" w:hAnsi="PT Astra Serif"/>
                <w:color w:val="000000"/>
                <w:sz w:val="26"/>
              </w:rPr>
              <w:t>-дней нетрудоспособности у пострадавших на производстве:</w:t>
            </w:r>
          </w:p>
          <w:p w:rsidR="0057127B" w:rsidRPr="005A6EAA" w:rsidRDefault="0057127B" w:rsidP="00443436">
            <w:pPr>
              <w:pStyle w:val="12"/>
              <w:rPr>
                <w:rFonts w:ascii="PT Astra Serif" w:hAnsi="PT Astra Serif"/>
                <w:i/>
                <w:color w:val="000000"/>
                <w:sz w:val="26"/>
              </w:rPr>
            </w:pPr>
            <w:r w:rsidRPr="005A6EAA">
              <w:rPr>
                <w:rFonts w:ascii="PT Astra Serif" w:hAnsi="PT Astra Serif"/>
                <w:i/>
                <w:color w:val="000000"/>
                <w:sz w:val="26"/>
              </w:rPr>
              <w:t xml:space="preserve">   на 1000 работающих</w:t>
            </w:r>
          </w:p>
          <w:p w:rsidR="0057127B" w:rsidRPr="005A6EAA" w:rsidRDefault="0057127B" w:rsidP="00443436">
            <w:pPr>
              <w:pStyle w:val="12"/>
              <w:rPr>
                <w:rFonts w:ascii="PT Astra Serif" w:hAnsi="PT Astra Serif"/>
                <w:color w:val="000000"/>
                <w:sz w:val="26"/>
              </w:rPr>
            </w:pPr>
            <w:r w:rsidRPr="005A6EAA">
              <w:rPr>
                <w:rFonts w:ascii="PT Astra Serif" w:hAnsi="PT Astra Serif"/>
                <w:i/>
                <w:color w:val="000000"/>
                <w:sz w:val="26"/>
              </w:rPr>
              <w:t xml:space="preserve">   на 1 пострадавшего</w:t>
            </w:r>
          </w:p>
          <w:p w:rsidR="0057127B" w:rsidRPr="005A6EAA" w:rsidRDefault="0057127B" w:rsidP="00443436">
            <w:pPr>
              <w:pStyle w:val="12"/>
              <w:rPr>
                <w:rFonts w:ascii="PT Astra Serif" w:hAnsi="PT Astra Serif"/>
                <w:color w:val="000000"/>
                <w:sz w:val="16"/>
              </w:rPr>
            </w:pPr>
          </w:p>
          <w:p w:rsidR="0057127B" w:rsidRPr="005A6EAA" w:rsidRDefault="0057127B" w:rsidP="00443436">
            <w:pPr>
              <w:pStyle w:val="12"/>
              <w:rPr>
                <w:rFonts w:ascii="PT Astra Serif" w:hAnsi="PT Astra Serif"/>
                <w:color w:val="000000"/>
                <w:sz w:val="26"/>
              </w:rPr>
            </w:pPr>
            <w:r w:rsidRPr="005A6EAA">
              <w:rPr>
                <w:rFonts w:ascii="PT Astra Serif" w:hAnsi="PT Astra Serif"/>
                <w:color w:val="000000"/>
                <w:sz w:val="26"/>
              </w:rPr>
              <w:t>Израсходовано средств на мероприятия по охране труда</w:t>
            </w:r>
          </w:p>
          <w:p w:rsidR="0057127B" w:rsidRPr="005A6EAA" w:rsidRDefault="0057127B" w:rsidP="00443436">
            <w:pPr>
              <w:pStyle w:val="12"/>
              <w:rPr>
                <w:rFonts w:ascii="PT Astra Serif" w:hAnsi="PT Astra Serif"/>
                <w:i/>
                <w:color w:val="000000"/>
                <w:sz w:val="26"/>
              </w:rPr>
            </w:pPr>
            <w:r w:rsidRPr="005A6EAA">
              <w:rPr>
                <w:rFonts w:ascii="PT Astra Serif" w:hAnsi="PT Astra Serif"/>
                <w:i/>
                <w:color w:val="000000"/>
                <w:sz w:val="26"/>
              </w:rPr>
              <w:t>Всего, млн</w:t>
            </w:r>
            <w:r w:rsidR="00762FDC">
              <w:rPr>
                <w:rFonts w:ascii="PT Astra Serif" w:hAnsi="PT Astra Serif"/>
                <w:i/>
                <w:color w:val="000000"/>
                <w:sz w:val="26"/>
              </w:rPr>
              <w:t>.</w:t>
            </w:r>
            <w:r w:rsidRPr="005A6EAA">
              <w:rPr>
                <w:rFonts w:ascii="PT Astra Serif" w:hAnsi="PT Astra Serif"/>
                <w:i/>
                <w:color w:val="000000"/>
                <w:sz w:val="26"/>
              </w:rPr>
              <w:t xml:space="preserve"> руб.</w:t>
            </w:r>
          </w:p>
          <w:p w:rsidR="0057127B" w:rsidRPr="005A6EAA" w:rsidRDefault="0057127B" w:rsidP="00443436">
            <w:pPr>
              <w:pStyle w:val="12"/>
              <w:rPr>
                <w:rFonts w:ascii="PT Astra Serif" w:hAnsi="PT Astra Serif"/>
                <w:color w:val="000000"/>
                <w:sz w:val="26"/>
              </w:rPr>
            </w:pPr>
            <w:r w:rsidRPr="005A6EAA">
              <w:rPr>
                <w:rFonts w:ascii="PT Astra Serif" w:hAnsi="PT Astra Serif"/>
                <w:i/>
                <w:color w:val="000000"/>
                <w:sz w:val="26"/>
              </w:rPr>
              <w:t xml:space="preserve">   на 1 работающего, руб.</w:t>
            </w:r>
          </w:p>
        </w:tc>
        <w:tc>
          <w:tcPr>
            <w:tcW w:w="1111" w:type="dxa"/>
            <w:tcBorders>
              <w:top w:val="single" w:sz="4" w:space="0" w:color="auto"/>
            </w:tcBorders>
          </w:tcPr>
          <w:p w:rsidR="0057127B" w:rsidRPr="005A6EAA" w:rsidRDefault="0057127B" w:rsidP="00443436">
            <w:pPr>
              <w:pStyle w:val="12"/>
              <w:jc w:val="center"/>
              <w:rPr>
                <w:rFonts w:ascii="PT Astra Serif" w:hAnsi="PT Astra Serif"/>
                <w:color w:val="000000"/>
                <w:sz w:val="26"/>
              </w:rPr>
            </w:pPr>
          </w:p>
          <w:p w:rsidR="0057127B" w:rsidRPr="005A6EAA" w:rsidRDefault="0057127B" w:rsidP="00443436">
            <w:pPr>
              <w:pStyle w:val="12"/>
              <w:jc w:val="center"/>
              <w:rPr>
                <w:rFonts w:ascii="PT Astra Serif" w:hAnsi="PT Astra Serif"/>
                <w:color w:val="000000"/>
                <w:sz w:val="26"/>
              </w:rPr>
            </w:pPr>
          </w:p>
          <w:p w:rsidR="0057127B" w:rsidRPr="005A6EAA" w:rsidRDefault="0057127B" w:rsidP="00443436">
            <w:pPr>
              <w:pStyle w:val="12"/>
              <w:jc w:val="center"/>
              <w:rPr>
                <w:rFonts w:ascii="PT Astra Serif" w:hAnsi="PT Astra Serif"/>
                <w:color w:val="000000"/>
                <w:sz w:val="26"/>
              </w:rPr>
            </w:pPr>
          </w:p>
          <w:p w:rsidR="0057127B" w:rsidRPr="005A6EAA" w:rsidRDefault="0057127B" w:rsidP="00443436">
            <w:pPr>
              <w:pStyle w:val="12"/>
              <w:jc w:val="center"/>
              <w:rPr>
                <w:rFonts w:ascii="PT Astra Serif" w:hAnsi="PT Astra Serif"/>
                <w:color w:val="000000"/>
                <w:sz w:val="26"/>
                <w:szCs w:val="16"/>
              </w:rPr>
            </w:pPr>
            <w:r w:rsidRPr="005A6EAA">
              <w:rPr>
                <w:rFonts w:ascii="PT Astra Serif" w:hAnsi="PT Astra Serif"/>
                <w:color w:val="000000"/>
                <w:sz w:val="26"/>
              </w:rPr>
              <w:t>334,4</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278</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0,8</w:t>
            </w: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92</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0,6</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18</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5"/>
                <w:szCs w:val="25"/>
              </w:rPr>
              <w:t>12538</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37,5</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45,1</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4516,1</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13506,0</w:t>
            </w:r>
          </w:p>
        </w:tc>
        <w:tc>
          <w:tcPr>
            <w:tcW w:w="1112" w:type="dxa"/>
            <w:tcBorders>
              <w:top w:val="single" w:sz="4" w:space="0" w:color="auto"/>
            </w:tcBorders>
          </w:tcPr>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314,8</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316</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1,0</w:t>
            </w: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119</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0,8</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22</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14354</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45,6</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45,4</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4079,0</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rPr>
              <w:t>12958,0</w:t>
            </w:r>
          </w:p>
        </w:tc>
        <w:tc>
          <w:tcPr>
            <w:tcW w:w="1111" w:type="dxa"/>
            <w:tcBorders>
              <w:top w:val="single" w:sz="4" w:space="0" w:color="auto"/>
            </w:tcBorders>
          </w:tcPr>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316, 7</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283</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0,9</w:t>
            </w: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104</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0,7</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23</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13074</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41,3</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46,2</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4258,6</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13446,6</w:t>
            </w:r>
          </w:p>
        </w:tc>
        <w:tc>
          <w:tcPr>
            <w:tcW w:w="1112" w:type="dxa"/>
            <w:tcBorders>
              <w:top w:val="single" w:sz="4" w:space="0" w:color="auto"/>
            </w:tcBorders>
          </w:tcPr>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304,2</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rPr>
              <w:t>2</w:t>
            </w:r>
            <w:r w:rsidRPr="005A6EAA">
              <w:rPr>
                <w:rFonts w:ascii="PT Astra Serif" w:hAnsi="PT Astra Serif"/>
                <w:color w:val="000000"/>
                <w:sz w:val="26"/>
                <w:szCs w:val="26"/>
                <w:lang w:val="en-US"/>
              </w:rPr>
              <w:t>24</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lang w:val="en-US"/>
              </w:rPr>
              <w:t>0</w:t>
            </w:r>
            <w:r w:rsidRPr="005A6EAA">
              <w:rPr>
                <w:rFonts w:ascii="PT Astra Serif" w:hAnsi="PT Astra Serif"/>
                <w:color w:val="000000"/>
                <w:sz w:val="26"/>
                <w:szCs w:val="26"/>
              </w:rPr>
              <w:t>,</w:t>
            </w:r>
            <w:r w:rsidRPr="005A6EAA">
              <w:rPr>
                <w:rFonts w:ascii="PT Astra Serif" w:hAnsi="PT Astra Serif"/>
                <w:color w:val="000000"/>
                <w:sz w:val="26"/>
                <w:szCs w:val="26"/>
                <w:lang w:val="en-US"/>
              </w:rPr>
              <w:t>7</w:t>
            </w: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lang w:val="en-US"/>
              </w:rPr>
              <w:t>77</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rPr>
              <w:t>0,</w:t>
            </w:r>
            <w:r w:rsidRPr="005A6EAA">
              <w:rPr>
                <w:rFonts w:ascii="PT Astra Serif" w:hAnsi="PT Astra Serif"/>
                <w:color w:val="000000"/>
                <w:sz w:val="26"/>
                <w:szCs w:val="26"/>
                <w:lang w:val="en-US"/>
              </w:rPr>
              <w:t>6</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lang w:val="en-US"/>
              </w:rPr>
              <w:t>18</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lang w:val="en-US"/>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11206</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36,8</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50,0</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4806,8</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rPr>
              <w:t>158</w:t>
            </w:r>
            <w:r w:rsidRPr="005A6EAA">
              <w:rPr>
                <w:rFonts w:ascii="PT Astra Serif" w:hAnsi="PT Astra Serif"/>
                <w:color w:val="000000"/>
                <w:sz w:val="26"/>
                <w:szCs w:val="26"/>
                <w:lang w:val="en-US"/>
              </w:rPr>
              <w:t>0</w:t>
            </w:r>
            <w:r w:rsidRPr="005A6EAA">
              <w:rPr>
                <w:rFonts w:ascii="PT Astra Serif" w:hAnsi="PT Astra Serif"/>
                <w:color w:val="000000"/>
                <w:sz w:val="26"/>
                <w:szCs w:val="26"/>
              </w:rPr>
              <w:t>4,</w:t>
            </w:r>
            <w:r w:rsidRPr="005A6EAA">
              <w:rPr>
                <w:rFonts w:ascii="PT Astra Serif" w:hAnsi="PT Astra Serif"/>
                <w:color w:val="000000"/>
                <w:sz w:val="26"/>
                <w:szCs w:val="26"/>
                <w:lang w:val="en-US"/>
              </w:rPr>
              <w:t>0</w:t>
            </w:r>
          </w:p>
        </w:tc>
        <w:tc>
          <w:tcPr>
            <w:tcW w:w="1112" w:type="dxa"/>
            <w:tcBorders>
              <w:top w:val="single" w:sz="4" w:space="0" w:color="auto"/>
            </w:tcBorders>
          </w:tcPr>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306,1</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250</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0,8</w:t>
            </w: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80</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0,</w:t>
            </w:r>
            <w:r w:rsidR="00E74EDF" w:rsidRPr="005A6EAA">
              <w:rPr>
                <w:rFonts w:ascii="PT Astra Serif" w:hAnsi="PT Astra Serif"/>
                <w:color w:val="000000"/>
                <w:sz w:val="26"/>
                <w:szCs w:val="26"/>
              </w:rPr>
              <w:t>6</w:t>
            </w:r>
          </w:p>
          <w:p w:rsidR="0057127B" w:rsidRPr="005A6EAA" w:rsidRDefault="0057127B" w:rsidP="00443436">
            <w:pPr>
              <w:pStyle w:val="12"/>
              <w:jc w:val="center"/>
              <w:rPr>
                <w:rFonts w:ascii="PT Astra Serif" w:hAnsi="PT Astra Serif"/>
                <w:color w:val="000000"/>
                <w:sz w:val="16"/>
                <w:szCs w:val="16"/>
              </w:rPr>
            </w:pPr>
            <w:r w:rsidRPr="005A6EAA">
              <w:rPr>
                <w:rFonts w:ascii="PT Astra Serif" w:hAnsi="PT Astra Serif"/>
                <w:color w:val="000000"/>
                <w:sz w:val="26"/>
                <w:szCs w:val="26"/>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13</w:t>
            </w:r>
          </w:p>
          <w:p w:rsidR="0057127B" w:rsidRPr="005A6EAA" w:rsidRDefault="0057127B" w:rsidP="00443436">
            <w:pPr>
              <w:pStyle w:val="12"/>
              <w:jc w:val="center"/>
              <w:rPr>
                <w:rFonts w:ascii="PT Astra Serif" w:hAnsi="PT Astra Serif"/>
                <w:color w:val="000000"/>
                <w:sz w:val="26"/>
                <w:szCs w:val="26"/>
                <w:lang w:val="en-US"/>
              </w:rPr>
            </w:pPr>
            <w:r w:rsidRPr="005A6EAA">
              <w:rPr>
                <w:rFonts w:ascii="PT Astra Serif" w:hAnsi="PT Astra Serif"/>
                <w:color w:val="000000"/>
                <w:sz w:val="26"/>
                <w:szCs w:val="26"/>
                <w:lang w:val="en-US"/>
              </w:rPr>
              <w:t>-</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8957</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29,2</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35,8</w:t>
            </w:r>
          </w:p>
          <w:p w:rsidR="0057127B" w:rsidRPr="005A6EAA" w:rsidRDefault="0057127B" w:rsidP="00443436">
            <w:pPr>
              <w:pStyle w:val="12"/>
              <w:jc w:val="center"/>
              <w:rPr>
                <w:rFonts w:ascii="PT Astra Serif" w:hAnsi="PT Astra Serif"/>
                <w:color w:val="000000"/>
                <w:sz w:val="16"/>
                <w:szCs w:val="1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5191</w:t>
            </w:r>
          </w:p>
          <w:p w:rsidR="0057127B" w:rsidRPr="005A6EAA" w:rsidRDefault="0057127B" w:rsidP="00443436">
            <w:pPr>
              <w:pStyle w:val="12"/>
              <w:jc w:val="center"/>
              <w:rPr>
                <w:rFonts w:ascii="PT Astra Serif" w:hAnsi="PT Astra Serif"/>
                <w:color w:val="000000"/>
                <w:sz w:val="26"/>
                <w:szCs w:val="26"/>
              </w:rPr>
            </w:pPr>
            <w:r w:rsidRPr="005A6EAA">
              <w:rPr>
                <w:rFonts w:ascii="PT Astra Serif" w:hAnsi="PT Astra Serif"/>
                <w:color w:val="000000"/>
                <w:sz w:val="26"/>
                <w:szCs w:val="26"/>
              </w:rPr>
              <w:t>16958,5</w:t>
            </w:r>
          </w:p>
        </w:tc>
      </w:tr>
    </w:tbl>
    <w:p w:rsidR="002A7BD1" w:rsidRPr="005A6EAA" w:rsidRDefault="002A7BD1" w:rsidP="00443436">
      <w:pPr>
        <w:widowControl w:val="0"/>
        <w:ind w:firstLine="720"/>
        <w:jc w:val="both"/>
        <w:rPr>
          <w:rFonts w:ascii="PT Astra Serif" w:hAnsi="PT Astra Serif"/>
          <w:sz w:val="26"/>
          <w:szCs w:val="26"/>
        </w:rPr>
      </w:pPr>
    </w:p>
    <w:p w:rsidR="002A7BD1" w:rsidRPr="005A6EAA" w:rsidRDefault="002A7BD1" w:rsidP="00443436">
      <w:pPr>
        <w:widowControl w:val="0"/>
        <w:ind w:firstLine="720"/>
        <w:jc w:val="both"/>
        <w:rPr>
          <w:rFonts w:ascii="PT Astra Serif" w:hAnsi="PT Astra Serif"/>
          <w:color w:val="000000"/>
          <w:sz w:val="28"/>
          <w:szCs w:val="28"/>
        </w:rPr>
      </w:pPr>
      <w:r w:rsidRPr="005A6EAA">
        <w:rPr>
          <w:rFonts w:ascii="PT Astra Serif" w:hAnsi="PT Astra Serif"/>
          <w:sz w:val="28"/>
          <w:szCs w:val="28"/>
        </w:rPr>
        <w:t>В 2021 г. в Саратовской области случаи производственного травматизма наблюдались у 5,</w:t>
      </w:r>
      <w:r w:rsidR="00E74EDF" w:rsidRPr="005A6EAA">
        <w:rPr>
          <w:rFonts w:ascii="PT Astra Serif" w:hAnsi="PT Astra Serif"/>
          <w:sz w:val="28"/>
          <w:szCs w:val="28"/>
        </w:rPr>
        <w:t>3</w:t>
      </w:r>
      <w:r w:rsidRPr="005A6EAA">
        <w:rPr>
          <w:rFonts w:ascii="PT Astra Serif" w:hAnsi="PT Astra Serif"/>
          <w:sz w:val="28"/>
          <w:szCs w:val="28"/>
        </w:rPr>
        <w:t>% обследованных организаций, что на 0,6</w:t>
      </w:r>
      <w:r w:rsidR="00E74EDF" w:rsidRPr="005A6EAA">
        <w:rPr>
          <w:rFonts w:ascii="PT Astra Serif" w:hAnsi="PT Astra Serif"/>
          <w:sz w:val="28"/>
          <w:szCs w:val="28"/>
        </w:rPr>
        <w:t xml:space="preserve"> процентных пунктов</w:t>
      </w:r>
      <w:r w:rsidRPr="005A6EAA">
        <w:rPr>
          <w:rFonts w:ascii="PT Astra Serif" w:hAnsi="PT Astra Serif"/>
          <w:sz w:val="28"/>
          <w:szCs w:val="28"/>
        </w:rPr>
        <w:t xml:space="preserve"> выше, чем в 2020 г. </w:t>
      </w:r>
      <w:r w:rsidRPr="005A6EAA">
        <w:rPr>
          <w:rFonts w:ascii="PT Astra Serif" w:hAnsi="PT Astra Serif"/>
          <w:color w:val="000000"/>
          <w:sz w:val="28"/>
          <w:szCs w:val="28"/>
        </w:rPr>
        <w:t xml:space="preserve">Удельный вес организаций, не имевших случаев травматизма на производстве, снизился с 95,3 % в 2020 г. до 94,7% в 2021 г. </w:t>
      </w:r>
      <w:r w:rsidRPr="005A6EAA">
        <w:rPr>
          <w:rFonts w:ascii="PT Astra Serif" w:hAnsi="PT Astra Serif"/>
          <w:sz w:val="28"/>
          <w:szCs w:val="28"/>
        </w:rPr>
        <w:t>У</w:t>
      </w:r>
      <w:r w:rsidRPr="005A6EAA">
        <w:rPr>
          <w:rFonts w:ascii="PT Astra Serif" w:hAnsi="PT Astra Serif"/>
          <w:color w:val="000000"/>
          <w:sz w:val="28"/>
          <w:szCs w:val="28"/>
        </w:rPr>
        <w:t xml:space="preserve">ровень производственного травматизма в 2021 г. по сравнению с 2021 г. </w:t>
      </w:r>
      <w:r w:rsidR="002C3F21" w:rsidRPr="005A6EAA">
        <w:rPr>
          <w:rFonts w:ascii="PT Astra Serif" w:hAnsi="PT Astra Serif"/>
          <w:color w:val="000000"/>
          <w:sz w:val="28"/>
          <w:szCs w:val="28"/>
        </w:rPr>
        <w:t>у</w:t>
      </w:r>
      <w:r w:rsidRPr="005A6EAA">
        <w:rPr>
          <w:rFonts w:ascii="PT Astra Serif" w:hAnsi="PT Astra Serif"/>
          <w:color w:val="000000"/>
          <w:sz w:val="28"/>
          <w:szCs w:val="28"/>
        </w:rPr>
        <w:t xml:space="preserve">величился </w:t>
      </w:r>
      <w:r w:rsidRPr="005A6EAA">
        <w:rPr>
          <w:rFonts w:ascii="PT Astra Serif" w:hAnsi="PT Astra Serif"/>
          <w:sz w:val="28"/>
          <w:szCs w:val="28"/>
        </w:rPr>
        <w:t>и составил 0,8 пострадавших на 1000 работающих</w:t>
      </w:r>
      <w:r w:rsidRPr="005A6EAA">
        <w:rPr>
          <w:rFonts w:ascii="PT Astra Serif" w:hAnsi="PT Astra Serif"/>
          <w:color w:val="000000"/>
          <w:sz w:val="28"/>
          <w:szCs w:val="28"/>
        </w:rPr>
        <w:t xml:space="preserve">. </w:t>
      </w:r>
      <w:r w:rsidR="002C3F21" w:rsidRPr="005A6EAA">
        <w:rPr>
          <w:rFonts w:ascii="PT Astra Serif" w:hAnsi="PT Astra Serif"/>
          <w:color w:val="000000"/>
          <w:sz w:val="28"/>
          <w:szCs w:val="28"/>
        </w:rPr>
        <w:t>Динамика уровня травматизма с 2005 г. представлена на рис.12.</w:t>
      </w:r>
    </w:p>
    <w:p w:rsidR="002A7BD1" w:rsidRPr="005A6EAA" w:rsidRDefault="002A7BD1" w:rsidP="002A7BD1">
      <w:pPr>
        <w:ind w:left="420" w:firstLine="56"/>
        <w:jc w:val="right"/>
        <w:rPr>
          <w:rFonts w:ascii="PT Astra Serif" w:hAnsi="PT Astra Serif"/>
          <w:caps/>
          <w:sz w:val="28"/>
          <w:szCs w:val="28"/>
        </w:rPr>
      </w:pPr>
      <w:r w:rsidRPr="005A6EAA">
        <w:rPr>
          <w:rFonts w:ascii="PT Astra Serif" w:hAnsi="PT Astra Serif"/>
          <w:sz w:val="28"/>
          <w:szCs w:val="28"/>
        </w:rPr>
        <w:lastRenderedPageBreak/>
        <w:t xml:space="preserve">Рис. </w:t>
      </w:r>
      <w:r w:rsidR="00F15D3C" w:rsidRPr="005A6EAA">
        <w:rPr>
          <w:rFonts w:ascii="PT Astra Serif" w:hAnsi="PT Astra Serif"/>
          <w:sz w:val="28"/>
          <w:szCs w:val="28"/>
        </w:rPr>
        <w:t>11</w:t>
      </w:r>
    </w:p>
    <w:p w:rsidR="002A7BD1" w:rsidRPr="005A6EAA" w:rsidRDefault="002A7BD1" w:rsidP="002C3F21">
      <w:pPr>
        <w:jc w:val="center"/>
        <w:rPr>
          <w:rFonts w:ascii="PT Astra Serif" w:hAnsi="PT Astra Serif"/>
          <w:caps/>
          <w:sz w:val="28"/>
          <w:szCs w:val="28"/>
        </w:rPr>
      </w:pPr>
      <w:r w:rsidRPr="005A6EAA">
        <w:rPr>
          <w:rFonts w:ascii="PT Astra Serif" w:hAnsi="PT Astra Serif"/>
          <w:b/>
          <w:sz w:val="28"/>
          <w:szCs w:val="28"/>
        </w:rPr>
        <w:t>Удельный вес организаций Саратовской области, не имевших случаев травматизма на производстве в 20</w:t>
      </w:r>
      <w:r w:rsidR="00E74EDF" w:rsidRPr="005A6EAA">
        <w:rPr>
          <w:rFonts w:ascii="PT Astra Serif" w:hAnsi="PT Astra Serif"/>
          <w:b/>
          <w:sz w:val="28"/>
          <w:szCs w:val="28"/>
        </w:rPr>
        <w:t>0</w:t>
      </w:r>
      <w:r w:rsidRPr="005A6EAA">
        <w:rPr>
          <w:rFonts w:ascii="PT Astra Serif" w:hAnsi="PT Astra Serif"/>
          <w:b/>
          <w:sz w:val="28"/>
          <w:szCs w:val="28"/>
        </w:rPr>
        <w:t>7 – 2021 гг</w:t>
      </w:r>
      <w:r w:rsidRPr="005A6EAA">
        <w:rPr>
          <w:rFonts w:ascii="PT Astra Serif" w:hAnsi="PT Astra Serif"/>
          <w:b/>
          <w:caps/>
          <w:sz w:val="28"/>
          <w:szCs w:val="28"/>
        </w:rPr>
        <w:t xml:space="preserve">. </w:t>
      </w:r>
      <w:r w:rsidRPr="005A6EAA">
        <w:rPr>
          <w:rFonts w:ascii="PT Astra Serif" w:hAnsi="PT Astra Serif"/>
          <w:caps/>
          <w:sz w:val="28"/>
          <w:szCs w:val="28"/>
        </w:rPr>
        <w:t>(%)</w:t>
      </w:r>
    </w:p>
    <w:p w:rsidR="002A7BD1" w:rsidRPr="005A6EAA" w:rsidRDefault="00FB43D5" w:rsidP="002C3F21">
      <w:pPr>
        <w:jc w:val="center"/>
        <w:rPr>
          <w:rFonts w:ascii="PT Astra Serif" w:hAnsi="PT Astra Serif"/>
          <w:caps/>
          <w:sz w:val="28"/>
          <w:szCs w:val="28"/>
        </w:rPr>
      </w:pPr>
      <w:r w:rsidRPr="005A6EAA">
        <w:rPr>
          <w:rFonts w:ascii="PT Astra Serif" w:hAnsi="PT Astra Serif"/>
          <w:caps/>
          <w:noProof/>
          <w:sz w:val="28"/>
          <w:szCs w:val="28"/>
        </w:rPr>
        <w:drawing>
          <wp:inline distT="0" distB="0" distL="0" distR="0">
            <wp:extent cx="5953125" cy="3305175"/>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7BD1" w:rsidRPr="005A6EAA" w:rsidRDefault="002A7BD1" w:rsidP="002A7BD1">
      <w:pPr>
        <w:ind w:left="420" w:firstLine="56"/>
        <w:jc w:val="right"/>
        <w:rPr>
          <w:rFonts w:ascii="PT Astra Serif" w:hAnsi="PT Astra Serif"/>
          <w:caps/>
          <w:sz w:val="28"/>
          <w:szCs w:val="28"/>
        </w:rPr>
      </w:pPr>
      <w:r w:rsidRPr="005A6EAA">
        <w:rPr>
          <w:rFonts w:ascii="PT Astra Serif" w:hAnsi="PT Astra Serif"/>
          <w:sz w:val="28"/>
          <w:szCs w:val="28"/>
        </w:rPr>
        <w:t xml:space="preserve">Рис. </w:t>
      </w:r>
      <w:r w:rsidR="00F15D3C" w:rsidRPr="005A6EAA">
        <w:rPr>
          <w:rFonts w:ascii="PT Astra Serif" w:hAnsi="PT Astra Serif"/>
          <w:sz w:val="28"/>
          <w:szCs w:val="28"/>
        </w:rPr>
        <w:t>12</w:t>
      </w:r>
    </w:p>
    <w:p w:rsidR="002A7BD1" w:rsidRPr="005A6EAA" w:rsidRDefault="002A7BD1" w:rsidP="002C3F21">
      <w:pPr>
        <w:widowControl w:val="0"/>
        <w:jc w:val="center"/>
        <w:rPr>
          <w:rFonts w:ascii="PT Astra Serif" w:hAnsi="PT Astra Serif"/>
          <w:b/>
          <w:color w:val="000000"/>
          <w:sz w:val="28"/>
        </w:rPr>
      </w:pPr>
      <w:r w:rsidRPr="005A6EAA">
        <w:rPr>
          <w:rFonts w:ascii="PT Astra Serif" w:hAnsi="PT Astra Serif"/>
          <w:b/>
          <w:color w:val="000000"/>
          <w:sz w:val="28"/>
        </w:rPr>
        <w:t xml:space="preserve">Динамика уровня травматизма на производстве в Саратовской области </w:t>
      </w:r>
      <w:r w:rsidRPr="005A6EAA">
        <w:rPr>
          <w:rFonts w:ascii="PT Astra Serif" w:hAnsi="PT Astra Serif"/>
          <w:color w:val="000000"/>
          <w:sz w:val="28"/>
        </w:rPr>
        <w:t>(чел. на 1000 работающих)</w:t>
      </w:r>
    </w:p>
    <w:p w:rsidR="002C3F21" w:rsidRPr="005A6EAA" w:rsidRDefault="007B33EA" w:rsidP="002C3F21">
      <w:pPr>
        <w:widowControl w:val="0"/>
        <w:rPr>
          <w:rFonts w:ascii="PT Astra Serif" w:hAnsi="PT Astra Serif"/>
          <w:color w:val="000000"/>
          <w:sz w:val="28"/>
          <w:szCs w:val="28"/>
        </w:rPr>
      </w:pPr>
      <w:r w:rsidRPr="005A6EAA">
        <w:rPr>
          <w:rFonts w:ascii="PT Astra Serif" w:hAnsi="PT Astra Serif"/>
          <w:noProof/>
        </w:rPr>
        <w:drawing>
          <wp:inline distT="0" distB="0" distL="0" distR="0">
            <wp:extent cx="6120130" cy="3788199"/>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3F21" w:rsidRPr="005A6EAA" w:rsidRDefault="002C3F21" w:rsidP="002C3F21">
      <w:pPr>
        <w:widowControl w:val="0"/>
        <w:ind w:firstLine="709"/>
        <w:jc w:val="both"/>
        <w:rPr>
          <w:rFonts w:ascii="PT Astra Serif" w:hAnsi="PT Astra Serif"/>
          <w:color w:val="000000"/>
          <w:sz w:val="28"/>
          <w:szCs w:val="28"/>
        </w:rPr>
      </w:pPr>
    </w:p>
    <w:p w:rsidR="002C3F21" w:rsidRPr="005A6EAA" w:rsidRDefault="002C3F21" w:rsidP="002C3F21">
      <w:pPr>
        <w:widowControl w:val="0"/>
        <w:ind w:firstLine="709"/>
        <w:jc w:val="both"/>
        <w:rPr>
          <w:rFonts w:ascii="PT Astra Serif" w:hAnsi="PT Astra Serif"/>
          <w:color w:val="000000"/>
          <w:sz w:val="28"/>
          <w:szCs w:val="28"/>
        </w:rPr>
      </w:pPr>
      <w:r w:rsidRPr="005A6EAA">
        <w:rPr>
          <w:rFonts w:ascii="PT Astra Serif" w:hAnsi="PT Astra Serif"/>
          <w:color w:val="000000"/>
          <w:sz w:val="28"/>
          <w:szCs w:val="28"/>
        </w:rPr>
        <w:t>Сведения о доле организаций, имевших случаи травматизма на производстве, в территориальном разрезе представлены на рис. 13.</w:t>
      </w:r>
    </w:p>
    <w:p w:rsidR="002A7BD1" w:rsidRPr="005A6EAA" w:rsidRDefault="002A7BD1" w:rsidP="002A7BD1">
      <w:pPr>
        <w:widowControl w:val="0"/>
        <w:jc w:val="center"/>
        <w:rPr>
          <w:rFonts w:ascii="PT Astra Serif" w:hAnsi="PT Astra Serif"/>
          <w:color w:val="000000"/>
          <w:sz w:val="28"/>
        </w:rPr>
      </w:pPr>
    </w:p>
    <w:p w:rsidR="002A7BD1" w:rsidRPr="005A6EAA" w:rsidRDefault="002A7BD1" w:rsidP="002A7BD1">
      <w:pPr>
        <w:widowControl w:val="0"/>
        <w:jc w:val="center"/>
        <w:rPr>
          <w:rFonts w:ascii="PT Astra Serif" w:hAnsi="PT Astra Serif"/>
          <w:color w:val="000000"/>
          <w:sz w:val="28"/>
        </w:rPr>
        <w:sectPr w:rsidR="002A7BD1" w:rsidRPr="005A6EAA" w:rsidSect="005555DE">
          <w:footerReference w:type="default" r:id="rId32"/>
          <w:pgSz w:w="11906" w:h="16838"/>
          <w:pgMar w:top="1134" w:right="1134" w:bottom="1134" w:left="1134" w:header="454" w:footer="720" w:gutter="0"/>
          <w:cols w:space="720"/>
          <w:titlePg/>
        </w:sectPr>
      </w:pPr>
    </w:p>
    <w:p w:rsidR="007020E0" w:rsidRPr="005A6EAA" w:rsidRDefault="00FB43D5" w:rsidP="002C3F21">
      <w:pPr>
        <w:widowControl w:val="0"/>
        <w:ind w:right="108" w:firstLine="720"/>
        <w:jc w:val="center"/>
        <w:rPr>
          <w:rFonts w:ascii="PT Astra Serif" w:hAnsi="PT Astra Serif"/>
          <w:color w:val="000000"/>
          <w:sz w:val="28"/>
        </w:rPr>
        <w:sectPr w:rsidR="007020E0" w:rsidRPr="005A6EAA" w:rsidSect="00793660">
          <w:headerReference w:type="default" r:id="rId33"/>
          <w:footerReference w:type="default" r:id="rId34"/>
          <w:pgSz w:w="11906" w:h="16838"/>
          <w:pgMar w:top="1134" w:right="1134" w:bottom="1134" w:left="1134" w:header="454" w:footer="720" w:gutter="0"/>
          <w:cols w:space="720"/>
          <w:titlePg/>
          <w:docGrid w:linePitch="272"/>
        </w:sectPr>
      </w:pPr>
      <w:r w:rsidRPr="005A6EAA">
        <w:rPr>
          <w:rFonts w:ascii="PT Astra Serif" w:hAnsi="PT Astra Serif"/>
          <w:noProof/>
          <w:color w:val="000000"/>
          <w:sz w:val="28"/>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7867650" cy="4944110"/>
            <wp:effectExtent l="0" t="1466850" r="0" b="1437640"/>
            <wp:wrapSquare wrapText="bothSides"/>
            <wp:docPr id="3359" name="Рисунок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5" cstate="print"/>
                    <a:srcRect/>
                    <a:stretch>
                      <a:fillRect/>
                    </a:stretch>
                  </pic:blipFill>
                  <pic:spPr bwMode="auto">
                    <a:xfrm rot="16200000">
                      <a:off x="0" y="0"/>
                      <a:ext cx="7867650" cy="4944110"/>
                    </a:xfrm>
                    <a:prstGeom prst="rect">
                      <a:avLst/>
                    </a:prstGeom>
                    <a:noFill/>
                    <a:ln w="9525">
                      <a:noFill/>
                      <a:miter lim="800000"/>
                      <a:headEnd/>
                      <a:tailEnd/>
                    </a:ln>
                  </pic:spPr>
                </pic:pic>
              </a:graphicData>
            </a:graphic>
          </wp:anchor>
        </w:drawing>
      </w:r>
      <w:r w:rsidR="00A237B5">
        <w:rPr>
          <w:rFonts w:ascii="PT Astra Serif" w:hAnsi="PT Astra Serif"/>
          <w:noProof/>
          <w:color w:val="000000"/>
          <w:sz w:val="28"/>
          <w:lang w:eastAsia="en-US"/>
        </w:rPr>
        <w:pict>
          <v:shape id="_x0000_s4369" type="#_x0000_t202" style="position:absolute;left:0;text-align:left;margin-left:-41.6pt;margin-top:53.6pt;width:76.55pt;height:615.9pt;z-index:251672576;mso-position-horizontal-relative:margin;mso-position-vertical-relative:text;mso-width-relative:margin;mso-height-relative:margin" fillcolor="white [3212]" strokecolor="white [3212]">
            <v:textbox style="layout-flow:vertical;mso-layout-flow-alt:bottom-to-top;mso-next-textbox:#_x0000_s4369;mso-fit-shape-to-text:t">
              <w:txbxContent>
                <w:p w:rsidR="00227247" w:rsidRPr="0009155F" w:rsidRDefault="00227247" w:rsidP="00793660">
                  <w:pPr>
                    <w:ind w:left="420" w:firstLine="56"/>
                    <w:jc w:val="right"/>
                    <w:rPr>
                      <w:rFonts w:ascii="PT Astra Serif" w:hAnsi="PT Astra Serif"/>
                      <w:caps/>
                      <w:sz w:val="28"/>
                      <w:szCs w:val="28"/>
                    </w:rPr>
                  </w:pPr>
                  <w:r w:rsidRPr="0009155F">
                    <w:rPr>
                      <w:rFonts w:ascii="PT Astra Serif" w:hAnsi="PT Astra Serif"/>
                      <w:sz w:val="28"/>
                      <w:szCs w:val="28"/>
                    </w:rPr>
                    <w:t>Рис. 13</w:t>
                  </w:r>
                </w:p>
                <w:p w:rsidR="00227247" w:rsidRPr="00443436" w:rsidRDefault="00227247" w:rsidP="00793660">
                  <w:pPr>
                    <w:widowControl w:val="0"/>
                    <w:ind w:firstLine="720"/>
                    <w:jc w:val="center"/>
                    <w:rPr>
                      <w:rFonts w:ascii="PT Astra Serif" w:hAnsi="PT Astra Serif"/>
                      <w:color w:val="000000"/>
                      <w:sz w:val="28"/>
                    </w:rPr>
                  </w:pPr>
                  <w:r w:rsidRPr="0009155F">
                    <w:rPr>
                      <w:rFonts w:ascii="PT Astra Serif" w:hAnsi="PT Astra Serif"/>
                      <w:b/>
                      <w:sz w:val="28"/>
                      <w:szCs w:val="28"/>
                    </w:rPr>
                    <w:t>Сведения о доле организаций, имевших случаи травматизма на производстве</w:t>
                  </w:r>
                  <w:r w:rsidRPr="0009155F">
                    <w:rPr>
                      <w:rFonts w:ascii="PT Astra Serif" w:hAnsi="PT Astra Serif"/>
                      <w:b/>
                      <w:color w:val="000000"/>
                      <w:sz w:val="28"/>
                    </w:rPr>
                    <w:t xml:space="preserve"> в 2021 г. </w:t>
                  </w:r>
                  <w:r w:rsidRPr="0009155F">
                    <w:rPr>
                      <w:rFonts w:ascii="PT Astra Serif" w:hAnsi="PT Astra Serif"/>
                      <w:color w:val="000000"/>
                      <w:sz w:val="28"/>
                    </w:rPr>
                    <w:t>(по районам</w:t>
                  </w:r>
                  <w:proofErr w:type="gramStart"/>
                  <w:r w:rsidRPr="0009155F">
                    <w:rPr>
                      <w:rFonts w:ascii="PT Astra Serif" w:hAnsi="PT Astra Serif"/>
                      <w:color w:val="000000"/>
                      <w:sz w:val="28"/>
                    </w:rPr>
                    <w:t>; %)</w:t>
                  </w:r>
                  <w:proofErr w:type="gramEnd"/>
                </w:p>
                <w:p w:rsidR="00227247" w:rsidRDefault="00227247"/>
              </w:txbxContent>
            </v:textbox>
            <w10:wrap anchorx="margin"/>
          </v:shape>
        </w:pict>
      </w:r>
      <w:r w:rsidR="00A237B5">
        <w:rPr>
          <w:rFonts w:ascii="PT Astra Serif" w:hAnsi="PT Astra Serif"/>
          <w:noProof/>
          <w:color w:val="000000"/>
          <w:sz w:val="28"/>
        </w:rPr>
        <w:pict>
          <v:rect id="Прямоугольник 11" o:spid="_x0000_s4394" style="position:absolute;left:0;text-align:left;margin-left:426.05pt;margin-top:111.9pt;width:83.6pt;height:21pt;rotation:270;z-index:251689984;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" filled="f" stroked="f">
            <v:textbox style="layout-flow:vertical;mso-layout-flow-alt:bottom-to-top;mso-next-textbox:#Прямоугольник 11;mso-fit-shape-to-text:t">
              <w:txbxContent>
                <w:p w:rsidR="00227247" w:rsidRPr="00443436" w:rsidRDefault="00227247" w:rsidP="00FB43D5">
                  <w:pPr>
                    <w:rPr>
                      <w:rFonts w:ascii="PT Astra Serif" w:eastAsia="Tahoma" w:hAnsi="PT Astra Serif"/>
                      <w:b/>
                      <w:bCs/>
                      <w:color w:val="595959"/>
                      <w:spacing w:val="-6"/>
                      <w:kern w:val="24"/>
                      <w:sz w:val="22"/>
                      <w:szCs w:val="22"/>
                    </w:rPr>
                  </w:pPr>
                  <w:r w:rsidRPr="00443436">
                    <w:rPr>
                      <w:rFonts w:ascii="PT Astra Serif" w:eastAsia="Tahoma" w:hAnsi="PT Astra Serif"/>
                      <w:b/>
                      <w:bCs/>
                      <w:color w:val="595959"/>
                      <w:spacing w:val="-6"/>
                      <w:kern w:val="24"/>
                      <w:sz w:val="22"/>
                      <w:szCs w:val="22"/>
                    </w:rPr>
                    <w:t>от 9,0 до 12,0</w:t>
                  </w:r>
                </w:p>
              </w:txbxContent>
            </v:textbox>
          </v:rect>
        </w:pict>
      </w:r>
      <w:r w:rsidR="00A237B5">
        <w:rPr>
          <w:rFonts w:ascii="PT Astra Serif" w:hAnsi="PT Astra Serif"/>
          <w:noProof/>
          <w:color w:val="000000"/>
          <w:sz w:val="28"/>
        </w:rPr>
        <w:pict>
          <v:rect id="Прямоугольник 10" o:spid="_x0000_s4393" style="position:absolute;left:0;text-align:left;margin-left:428.2pt;margin-top:233.3pt;width:79.35pt;height:21pt;rotation:270;z-index:251688960;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" filled="f" stroked="f">
            <v:textbox style="layout-flow:vertical;mso-layout-flow-alt:bottom-to-top;mso-next-textbox:#Прямоугольник 10;mso-fit-shape-to-text:t">
              <w:txbxContent>
                <w:p w:rsidR="00227247" w:rsidRPr="00443436" w:rsidRDefault="00227247" w:rsidP="00FB43D5">
                  <w:pPr>
                    <w:rPr>
                      <w:rFonts w:ascii="PT Astra Serif" w:eastAsia="Tahoma" w:hAnsi="PT Astra Serif"/>
                      <w:b/>
                      <w:bCs/>
                      <w:color w:val="595959"/>
                      <w:spacing w:val="-6"/>
                      <w:kern w:val="24"/>
                      <w:sz w:val="22"/>
                      <w:szCs w:val="22"/>
                    </w:rPr>
                  </w:pPr>
                  <w:r w:rsidRPr="00443436">
                    <w:rPr>
                      <w:rFonts w:ascii="PT Astra Serif" w:eastAsia="Tahoma" w:hAnsi="PT Astra Serif"/>
                      <w:b/>
                      <w:bCs/>
                      <w:color w:val="595959"/>
                      <w:spacing w:val="-6"/>
                      <w:kern w:val="24"/>
                      <w:sz w:val="22"/>
                      <w:szCs w:val="22"/>
                    </w:rPr>
                    <w:t>от 6,0 до 9,0</w:t>
                  </w:r>
                </w:p>
              </w:txbxContent>
            </v:textbox>
          </v:rect>
        </w:pict>
      </w:r>
      <w:r w:rsidR="00A237B5">
        <w:rPr>
          <w:rFonts w:ascii="PT Astra Serif" w:hAnsi="PT Astra Serif"/>
          <w:noProof/>
          <w:color w:val="000000"/>
          <w:sz w:val="28"/>
        </w:rPr>
        <w:pict>
          <v:rect id="Прямоугольник 8" o:spid="_x0000_s4391" style="position:absolute;left:0;text-align:left;margin-left:434.4pt;margin-top:449.7pt;width:80.8pt;height:34.75pt;rotation:270;z-index:251686912;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layout-flow:vertical;mso-layout-flow-alt:bottom-to-top;mso-next-textbox:#Прямоугольник 8;mso-fit-shape-to-text:t">
              <w:txbxContent>
                <w:p w:rsidR="00227247" w:rsidRPr="00443436" w:rsidRDefault="00227247" w:rsidP="00506285">
                  <w:pPr>
                    <w:jc w:val="center"/>
                    <w:rPr>
                      <w:rFonts w:ascii="PT Astra Serif" w:eastAsia="Tahoma" w:hAnsi="PT Astra Serif"/>
                      <w:b/>
                      <w:bCs/>
                      <w:color w:val="595959"/>
                      <w:spacing w:val="-6"/>
                      <w:kern w:val="24"/>
                      <w:sz w:val="22"/>
                      <w:szCs w:val="22"/>
                    </w:rPr>
                  </w:pPr>
                  <w:r w:rsidRPr="00443436">
                    <w:rPr>
                      <w:rFonts w:ascii="PT Astra Serif" w:eastAsia="Tahoma" w:hAnsi="PT Astra Serif"/>
                      <w:b/>
                      <w:bCs/>
                      <w:color w:val="595959"/>
                      <w:spacing w:val="-6"/>
                      <w:kern w:val="24"/>
                      <w:sz w:val="22"/>
                      <w:szCs w:val="22"/>
                    </w:rPr>
                    <w:t>от 0,0 до 3,0</w:t>
                  </w:r>
                </w:p>
              </w:txbxContent>
            </v:textbox>
          </v:rect>
        </w:pict>
      </w:r>
      <w:r w:rsidR="00A237B5">
        <w:rPr>
          <w:rFonts w:ascii="PT Astra Serif" w:hAnsi="PT Astra Serif"/>
          <w:noProof/>
          <w:color w:val="000000"/>
          <w:sz w:val="28"/>
        </w:rPr>
        <w:pict>
          <v:rect id="Прямоугольник 9" o:spid="_x0000_s4392" style="position:absolute;left:0;text-align:left;margin-left:422.65pt;margin-top:340.25pt;width:90.3pt;height:20.75pt;rotation:270;z-index:251687936;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" filled="f" stroked="f">
            <v:textbox style="layout-flow:vertical;mso-layout-flow-alt:bottom-to-top;mso-next-textbox:#Прямоугольник 9">
              <w:txbxContent>
                <w:p w:rsidR="00227247" w:rsidRPr="00443436" w:rsidRDefault="00227247" w:rsidP="00FB43D5">
                  <w:pPr>
                    <w:rPr>
                      <w:rFonts w:ascii="PT Astra Serif" w:eastAsia="Tahoma" w:hAnsi="PT Astra Serif"/>
                      <w:b/>
                      <w:bCs/>
                      <w:color w:val="595959"/>
                      <w:spacing w:val="-6"/>
                      <w:kern w:val="24"/>
                      <w:sz w:val="22"/>
                      <w:szCs w:val="22"/>
                    </w:rPr>
                  </w:pPr>
                  <w:r w:rsidRPr="00443436">
                    <w:rPr>
                      <w:rFonts w:ascii="PT Astra Serif" w:eastAsia="Tahoma" w:hAnsi="PT Astra Serif"/>
                      <w:b/>
                      <w:bCs/>
                      <w:color w:val="595959"/>
                      <w:spacing w:val="-6"/>
                      <w:kern w:val="24"/>
                      <w:sz w:val="22"/>
                      <w:szCs w:val="22"/>
                    </w:rPr>
                    <w:t>от 3,0 до 6,0</w:t>
                  </w:r>
                </w:p>
              </w:txbxContent>
            </v:textbox>
          </v:rect>
        </w:pict>
      </w:r>
      <w:r w:rsidR="00A237B5">
        <w:rPr>
          <w:rFonts w:ascii="PT Astra Serif" w:hAnsi="PT Astra Serif"/>
          <w:noProof/>
          <w:color w:val="000000"/>
          <w:sz w:val="28"/>
        </w:rPr>
        <w:pict>
          <v:rect id="Прямоугольник 7" o:spid="_x0000_s4390" style="position:absolute;left:0;text-align:left;margin-left:422.65pt;margin-top:562.25pt;width:90.3pt;height:20.75pt;rotation:270;z-index:251685888;visibility:visible;mso-position-horizontal-relative:text;mso-position-vertical-relative:text"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layout-flow:vertical;mso-layout-flow-alt:bottom-to-top;mso-next-textbox:#Прямоугольник 7">
              <w:txbxContent>
                <w:p w:rsidR="00227247" w:rsidRPr="00443436" w:rsidRDefault="00227247" w:rsidP="00FB43D5">
                  <w:pPr>
                    <w:rPr>
                      <w:rFonts w:ascii="PT Astra Serif" w:eastAsia="Tahoma" w:hAnsi="PT Astra Serif"/>
                      <w:b/>
                      <w:bCs/>
                      <w:color w:val="595959"/>
                      <w:spacing w:val="-6"/>
                      <w:kern w:val="24"/>
                      <w:sz w:val="24"/>
                      <w:szCs w:val="24"/>
                    </w:rPr>
                  </w:pPr>
                  <w:r w:rsidRPr="00443436">
                    <w:rPr>
                      <w:rFonts w:ascii="PT Astra Serif" w:eastAsia="Tahoma" w:hAnsi="PT Astra Serif"/>
                      <w:b/>
                      <w:bCs/>
                      <w:color w:val="595959"/>
                      <w:spacing w:val="-6"/>
                      <w:kern w:val="24"/>
                      <w:sz w:val="24"/>
                      <w:szCs w:val="24"/>
                    </w:rPr>
                    <w:t>отсутствует</w:t>
                  </w:r>
                </w:p>
              </w:txbxContent>
            </v:textbox>
          </v:rect>
        </w:pict>
      </w:r>
      <w:r w:rsidR="00A237B5">
        <w:rPr>
          <w:rFonts w:ascii="PT Astra Serif" w:hAnsi="PT Astra Serif"/>
          <w:noProof/>
          <w:color w:val="000000"/>
          <w:sz w:val="28"/>
        </w:rPr>
        <w:pict>
          <v:oval id="Овал 6" o:spid="_x0000_s4389" style="position:absolute;left:0;text-align:left;margin-left:462.15pt;margin-top:170.4pt;width:14.15pt;height:15.15pt;rotation:270;z-index:251684864;visibility:visible;mso-position-horizontal-relative:text;mso-position-vertical-relative:text;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" fillcolor="#17375e" stroked="f" strokeweight="1pt">
            <v:stroke joinstyle="miter"/>
          </v:oval>
        </w:pict>
      </w:r>
      <w:r w:rsidR="00A237B5">
        <w:rPr>
          <w:rFonts w:ascii="PT Astra Serif" w:hAnsi="PT Astra Serif"/>
          <w:noProof/>
          <w:color w:val="000000"/>
          <w:sz w:val="28"/>
        </w:rPr>
        <w:pict>
          <v:oval id="Овал 5" o:spid="_x0000_s4388" style="position:absolute;left:0;text-align:left;margin-left:462.15pt;margin-top:281.45pt;width:14.2pt;height:15.15pt;rotation:270;z-index:251683840;visibility:visible;mso-position-horizontal-relative:text;mso-position-vertical-relative:text;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" fillcolor="#204b82" stroked="f" strokeweight="1pt">
            <v:stroke joinstyle="miter"/>
          </v:oval>
        </w:pict>
      </w:r>
      <w:r w:rsidR="00A237B5">
        <w:rPr>
          <w:rFonts w:ascii="PT Astra Serif" w:hAnsi="PT Astra Serif"/>
          <w:noProof/>
          <w:color w:val="000000"/>
          <w:sz w:val="28"/>
        </w:rPr>
        <w:pict>
          <v:oval id="Овал 4" o:spid="_x0000_s4387" style="position:absolute;left:0;text-align:left;margin-left:462.15pt;margin-top:392.5pt;width:14.2pt;height:15.15pt;rotation:270;z-index:251682816;visibility:visible;mso-position-horizontal-relative:text;mso-position-vertical-relative:text;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" fillcolor="#3278cd" stroked="f" strokeweight="1pt">
            <v:stroke joinstyle="miter"/>
          </v:oval>
        </w:pict>
      </w:r>
      <w:r w:rsidR="00A237B5">
        <w:rPr>
          <w:rFonts w:ascii="PT Astra Serif" w:hAnsi="PT Astra Serif"/>
          <w:noProof/>
          <w:color w:val="000000"/>
          <w:sz w:val="28"/>
        </w:rPr>
        <w:pict>
          <v:oval id="Овал 3" o:spid="_x0000_s4386" style="position:absolute;left:0;text-align:left;margin-left:462.15pt;margin-top:503.5pt;width:14.15pt;height:15.15pt;rotation:270;z-index:251681792;visibility:visible;mso-position-horizontal-relative:text;mso-position-vertical-relative:text;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" fillcolor="#7ba8df" stroked="f" strokeweight="1pt">
            <v:stroke joinstyle="miter"/>
          </v:oval>
        </w:pict>
      </w:r>
      <w:r w:rsidR="00A237B5">
        <w:rPr>
          <w:rFonts w:ascii="PT Astra Serif" w:hAnsi="PT Astra Serif"/>
          <w:noProof/>
          <w:color w:val="000000"/>
          <w:sz w:val="28"/>
        </w:rPr>
        <w:pict>
          <v:oval id="Овал 2" o:spid="_x0000_s4385" style="position:absolute;left:0;text-align:left;margin-left:462.15pt;margin-top:614.55pt;width:14.15pt;height:15.15pt;rotation:270;z-index:251680768;visibility:visible;mso-position-horizontal-relative:text;mso-position-vertical-relative:text;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" fillcolor="#c5d9f1" stroked="f" strokeweight="1pt">
            <v:stroke joinstyle="miter"/>
          </v:oval>
        </w:pict>
      </w:r>
    </w:p>
    <w:p w:rsidR="002A7BD1" w:rsidRPr="005A6EAA" w:rsidRDefault="002A7BD1" w:rsidP="00443436">
      <w:pPr>
        <w:widowControl w:val="0"/>
        <w:ind w:firstLine="720"/>
        <w:jc w:val="both"/>
        <w:rPr>
          <w:rFonts w:ascii="PT Astra Serif" w:hAnsi="PT Astra Serif"/>
          <w:color w:val="000000"/>
          <w:sz w:val="28"/>
          <w:szCs w:val="28"/>
        </w:rPr>
      </w:pPr>
      <w:r w:rsidRPr="005A6EAA">
        <w:rPr>
          <w:rFonts w:ascii="PT Astra Serif" w:hAnsi="PT Astra Serif"/>
          <w:color w:val="000000"/>
          <w:sz w:val="28"/>
          <w:szCs w:val="28"/>
        </w:rPr>
        <w:lastRenderedPageBreak/>
        <w:t>Количество организаций, охваченных статистическим наблюдением, в 2021 г. возросло по сравнению с 2020</w:t>
      </w:r>
      <w:r w:rsidR="00F63799" w:rsidRPr="005A6EAA">
        <w:rPr>
          <w:rFonts w:ascii="PT Astra Serif" w:hAnsi="PT Astra Serif"/>
          <w:color w:val="000000"/>
          <w:sz w:val="28"/>
          <w:szCs w:val="28"/>
        </w:rPr>
        <w:t xml:space="preserve"> </w:t>
      </w:r>
      <w:r w:rsidRPr="005A6EAA">
        <w:rPr>
          <w:rFonts w:ascii="PT Astra Serif" w:hAnsi="PT Astra Serif"/>
          <w:color w:val="000000"/>
          <w:sz w:val="28"/>
          <w:szCs w:val="28"/>
        </w:rPr>
        <w:t xml:space="preserve">г. (с 2846 </w:t>
      </w:r>
      <w:r w:rsidR="00F63799" w:rsidRPr="005A6EAA">
        <w:rPr>
          <w:rFonts w:ascii="PT Astra Serif" w:hAnsi="PT Astra Serif"/>
          <w:color w:val="000000"/>
          <w:sz w:val="28"/>
          <w:szCs w:val="28"/>
        </w:rPr>
        <w:t>до</w:t>
      </w:r>
      <w:r w:rsidRPr="005A6EAA">
        <w:rPr>
          <w:rFonts w:ascii="PT Astra Serif" w:hAnsi="PT Astra Serif"/>
          <w:color w:val="000000"/>
          <w:sz w:val="28"/>
          <w:szCs w:val="28"/>
        </w:rPr>
        <w:t xml:space="preserve"> 2856 соответственно), и численность работников обследованных организаций также увеличилась (с 304,2 до 306,1 тыс. чел.).</w:t>
      </w:r>
    </w:p>
    <w:p w:rsidR="002A7BD1" w:rsidRPr="005A6EAA" w:rsidRDefault="002A7BD1" w:rsidP="00443436">
      <w:pPr>
        <w:widowControl w:val="0"/>
        <w:ind w:firstLine="720"/>
        <w:jc w:val="both"/>
        <w:rPr>
          <w:rFonts w:ascii="PT Astra Serif" w:hAnsi="PT Astra Serif"/>
          <w:sz w:val="28"/>
          <w:szCs w:val="28"/>
        </w:rPr>
      </w:pPr>
      <w:r w:rsidRPr="005A6EAA">
        <w:rPr>
          <w:rFonts w:ascii="PT Astra Serif" w:hAnsi="PT Astra Serif"/>
          <w:color w:val="000000"/>
          <w:sz w:val="28"/>
          <w:szCs w:val="28"/>
        </w:rPr>
        <w:t xml:space="preserve">В 2021 г., по данным </w:t>
      </w:r>
      <w:r w:rsidRPr="005A6EAA">
        <w:rPr>
          <w:rFonts w:ascii="PT Astra Serif" w:hAnsi="PT Astra Serif"/>
          <w:b/>
          <w:color w:val="000000"/>
          <w:sz w:val="28"/>
          <w:szCs w:val="28"/>
        </w:rPr>
        <w:t>Саратовстата</w:t>
      </w:r>
      <w:r w:rsidRPr="005A6EAA">
        <w:rPr>
          <w:rFonts w:ascii="PT Astra Serif" w:hAnsi="PT Astra Serif"/>
          <w:color w:val="000000"/>
          <w:sz w:val="28"/>
          <w:szCs w:val="28"/>
        </w:rPr>
        <w:t xml:space="preserve">, от травм на производстве </w:t>
      </w:r>
      <w:r w:rsidRPr="005A6EAA">
        <w:rPr>
          <w:rFonts w:ascii="PT Astra Serif" w:hAnsi="PT Astra Serif"/>
          <w:sz w:val="28"/>
          <w:szCs w:val="28"/>
        </w:rPr>
        <w:t xml:space="preserve">пострадали 250 </w:t>
      </w:r>
      <w:r w:rsidR="00AB087E" w:rsidRPr="005A6EAA">
        <w:rPr>
          <w:rFonts w:ascii="PT Astra Serif" w:hAnsi="PT Astra Serif"/>
          <w:sz w:val="28"/>
          <w:szCs w:val="28"/>
        </w:rPr>
        <w:t>чел.</w:t>
      </w:r>
      <w:r w:rsidRPr="005A6EAA">
        <w:rPr>
          <w:rFonts w:ascii="PT Astra Serif" w:hAnsi="PT Astra Serif"/>
          <w:sz w:val="28"/>
          <w:szCs w:val="28"/>
        </w:rPr>
        <w:t>, в том числе 32% женщин.</w:t>
      </w:r>
      <w:r w:rsidRPr="005A6EAA">
        <w:rPr>
          <w:rFonts w:ascii="PT Astra Serif" w:hAnsi="PT Astra Serif"/>
          <w:color w:val="000000"/>
          <w:sz w:val="28"/>
          <w:szCs w:val="28"/>
        </w:rPr>
        <w:t xml:space="preserve"> </w:t>
      </w:r>
      <w:r w:rsidRPr="005A6EAA">
        <w:rPr>
          <w:rFonts w:ascii="PT Astra Serif" w:hAnsi="PT Astra Serif"/>
          <w:sz w:val="28"/>
          <w:szCs w:val="28"/>
        </w:rPr>
        <w:t>По видам экономической деятельности численность пострадавших от травм на производстве распределилась следующим образом: в организациях обрабатывающих производств – 97 чел. (38,8%), деятельности в области здравоохранения и социальных услуг – 44 чел. (17,1%), транспортировки и хранения – 34 чел. (13,6%), других видов экономической деятельности – 13 чел. (5,2%), водоснабжения, водоотведения, организации сбора и утилизации отходов, деятельности по ликвидации загрязнений – 15 чел. (6%), строительства – 16</w:t>
      </w:r>
      <w:r w:rsidR="00FE74F6" w:rsidRPr="005A6EAA">
        <w:rPr>
          <w:rFonts w:ascii="PT Astra Serif" w:hAnsi="PT Astra Serif"/>
          <w:sz w:val="28"/>
          <w:szCs w:val="28"/>
        </w:rPr>
        <w:t> </w:t>
      </w:r>
      <w:r w:rsidRPr="005A6EAA">
        <w:rPr>
          <w:rFonts w:ascii="PT Astra Serif" w:hAnsi="PT Astra Serif"/>
          <w:sz w:val="28"/>
          <w:szCs w:val="28"/>
        </w:rPr>
        <w:t>чел. (6,4%), сельского, лесного хозяйства, охоты, рыболовства и рыбоводства – 10 чел. (2,2%), обеспечения электрической энергией, газом и паром, кондиционирования воздухом – 13 чел. (5,2%), добыче полезных ископаемых – 8</w:t>
      </w:r>
      <w:r w:rsidR="00FE74F6" w:rsidRPr="005A6EAA">
        <w:rPr>
          <w:rFonts w:ascii="PT Astra Serif" w:hAnsi="PT Astra Serif"/>
          <w:sz w:val="28"/>
          <w:szCs w:val="28"/>
        </w:rPr>
        <w:t xml:space="preserve"> </w:t>
      </w:r>
      <w:r w:rsidRPr="005A6EAA">
        <w:rPr>
          <w:rFonts w:ascii="PT Astra Serif" w:hAnsi="PT Astra Serif"/>
          <w:sz w:val="28"/>
          <w:szCs w:val="28"/>
        </w:rPr>
        <w:t>чел. (3,2%).</w:t>
      </w:r>
    </w:p>
    <w:p w:rsidR="002A7BD1" w:rsidRPr="005A6EAA" w:rsidRDefault="002A7BD1" w:rsidP="00443436">
      <w:pPr>
        <w:widowControl w:val="0"/>
        <w:ind w:firstLine="720"/>
        <w:jc w:val="both"/>
        <w:rPr>
          <w:rFonts w:ascii="PT Astra Serif" w:hAnsi="PT Astra Serif"/>
          <w:color w:val="000000"/>
          <w:sz w:val="28"/>
          <w:szCs w:val="28"/>
        </w:rPr>
      </w:pPr>
      <w:r w:rsidRPr="005A6EAA">
        <w:rPr>
          <w:rFonts w:ascii="PT Astra Serif" w:hAnsi="PT Astra Serif"/>
          <w:color w:val="000000"/>
          <w:sz w:val="28"/>
          <w:szCs w:val="28"/>
        </w:rPr>
        <w:t xml:space="preserve">Самый высокий уровень травматизма наблюдался в организациях </w:t>
      </w:r>
      <w:r w:rsidR="00FE74F6" w:rsidRPr="005A6EAA">
        <w:rPr>
          <w:rFonts w:ascii="PT Astra Serif" w:hAnsi="PT Astra Serif"/>
          <w:sz w:val="28"/>
          <w:szCs w:val="28"/>
        </w:rPr>
        <w:t>водоснабжения, водоотведения, организации сбора и утилизации отходов, деятельности по ликвидации загрязнений</w:t>
      </w:r>
      <w:r w:rsidR="00FE74F6" w:rsidRPr="005A6EAA">
        <w:rPr>
          <w:rFonts w:ascii="PT Astra Serif" w:hAnsi="PT Astra Serif"/>
          <w:color w:val="000000"/>
          <w:sz w:val="28"/>
          <w:szCs w:val="28"/>
        </w:rPr>
        <w:t xml:space="preserve"> </w:t>
      </w:r>
      <w:r w:rsidRPr="005A6EAA">
        <w:rPr>
          <w:rFonts w:ascii="PT Astra Serif" w:hAnsi="PT Astra Serif"/>
          <w:color w:val="000000"/>
          <w:sz w:val="28"/>
          <w:szCs w:val="28"/>
        </w:rPr>
        <w:t>(</w:t>
      </w:r>
      <w:r w:rsidR="00FE74F6" w:rsidRPr="005A6EAA">
        <w:rPr>
          <w:rFonts w:ascii="PT Astra Serif" w:hAnsi="PT Astra Serif"/>
          <w:color w:val="000000"/>
          <w:sz w:val="28"/>
          <w:szCs w:val="28"/>
        </w:rPr>
        <w:t>1,6</w:t>
      </w:r>
      <w:r w:rsidRPr="005A6EAA">
        <w:rPr>
          <w:rFonts w:ascii="PT Astra Serif" w:hAnsi="PT Astra Serif"/>
          <w:color w:val="000000"/>
          <w:sz w:val="28"/>
          <w:szCs w:val="28"/>
        </w:rPr>
        <w:t xml:space="preserve"> пострадавшего на 1000 работающих).</w:t>
      </w:r>
    </w:p>
    <w:p w:rsidR="002A7BD1" w:rsidRPr="005A6EAA" w:rsidRDefault="002A7BD1" w:rsidP="00443436">
      <w:pPr>
        <w:widowControl w:val="0"/>
        <w:ind w:firstLine="720"/>
        <w:jc w:val="both"/>
        <w:rPr>
          <w:rFonts w:ascii="PT Astra Serif" w:hAnsi="PT Astra Serif"/>
          <w:color w:val="000000"/>
          <w:sz w:val="28"/>
        </w:rPr>
      </w:pPr>
      <w:r w:rsidRPr="005A6EAA">
        <w:rPr>
          <w:rFonts w:ascii="PT Astra Serif" w:hAnsi="PT Astra Serif"/>
          <w:color w:val="000000"/>
          <w:sz w:val="28"/>
        </w:rPr>
        <w:t>Потери рабочего времени вследствие временной нетрудоспособности из-за травм на производстве составили 8957 </w:t>
      </w:r>
      <w:r w:rsidR="00FE74F6" w:rsidRPr="005A6EAA">
        <w:rPr>
          <w:rFonts w:ascii="PT Astra Serif" w:hAnsi="PT Astra Serif"/>
          <w:color w:val="000000"/>
          <w:sz w:val="28"/>
        </w:rPr>
        <w:t>человеко</w:t>
      </w:r>
      <w:r w:rsidRPr="005A6EAA">
        <w:rPr>
          <w:rFonts w:ascii="PT Astra Serif" w:hAnsi="PT Astra Serif"/>
          <w:color w:val="000000"/>
          <w:sz w:val="28"/>
        </w:rPr>
        <w:t>-дней, или 35,8 дней на 1</w:t>
      </w:r>
      <w:r w:rsidRPr="005A6EAA">
        <w:rPr>
          <w:rFonts w:ascii="PT Astra Serif" w:hAnsi="PT Astra Serif"/>
        </w:rPr>
        <w:t> </w:t>
      </w:r>
      <w:r w:rsidRPr="005A6EAA">
        <w:rPr>
          <w:rFonts w:ascii="PT Astra Serif" w:hAnsi="PT Astra Serif"/>
          <w:color w:val="000000"/>
          <w:sz w:val="28"/>
        </w:rPr>
        <w:t xml:space="preserve">пострадавшего (в 2020г. – 11206 </w:t>
      </w:r>
      <w:r w:rsidR="00AB087E" w:rsidRPr="005A6EAA">
        <w:rPr>
          <w:rFonts w:ascii="PT Astra Serif" w:hAnsi="PT Astra Serif"/>
          <w:color w:val="000000"/>
          <w:sz w:val="28"/>
        </w:rPr>
        <w:t>чел</w:t>
      </w:r>
      <w:r w:rsidRPr="005A6EAA">
        <w:rPr>
          <w:rFonts w:ascii="PT Astra Serif" w:hAnsi="PT Astra Serif"/>
          <w:color w:val="000000"/>
          <w:sz w:val="28"/>
        </w:rPr>
        <w:t>о</w:t>
      </w:r>
      <w:r w:rsidR="00FE74F6" w:rsidRPr="005A6EAA">
        <w:rPr>
          <w:rFonts w:ascii="PT Astra Serif" w:hAnsi="PT Astra Serif"/>
          <w:color w:val="000000"/>
          <w:sz w:val="28"/>
        </w:rPr>
        <w:t>веко</w:t>
      </w:r>
      <w:r w:rsidRPr="005A6EAA">
        <w:rPr>
          <w:rFonts w:ascii="PT Astra Serif" w:hAnsi="PT Astra Serif"/>
          <w:color w:val="000000"/>
          <w:sz w:val="28"/>
        </w:rPr>
        <w:t>-дн</w:t>
      </w:r>
      <w:r w:rsidR="002C3F21" w:rsidRPr="005A6EAA">
        <w:rPr>
          <w:rFonts w:ascii="PT Astra Serif" w:hAnsi="PT Astra Serif"/>
          <w:color w:val="000000"/>
          <w:sz w:val="28"/>
        </w:rPr>
        <w:t>ей</w:t>
      </w:r>
      <w:r w:rsidRPr="005A6EAA">
        <w:rPr>
          <w:rFonts w:ascii="PT Astra Serif" w:hAnsi="PT Astra Serif"/>
          <w:color w:val="000000"/>
          <w:sz w:val="28"/>
        </w:rPr>
        <w:t>, или 50,0 дн</w:t>
      </w:r>
      <w:r w:rsidR="002C3F21" w:rsidRPr="005A6EAA">
        <w:rPr>
          <w:rFonts w:ascii="PT Astra Serif" w:hAnsi="PT Astra Serif"/>
          <w:color w:val="000000"/>
          <w:sz w:val="28"/>
        </w:rPr>
        <w:t>ей</w:t>
      </w:r>
      <w:r w:rsidRPr="005A6EAA">
        <w:rPr>
          <w:rFonts w:ascii="PT Astra Serif" w:hAnsi="PT Astra Serif"/>
          <w:color w:val="000000"/>
          <w:sz w:val="28"/>
        </w:rPr>
        <w:t xml:space="preserve"> на 1 пострадавшего). Общее количество </w:t>
      </w:r>
      <w:r w:rsidR="00AB087E" w:rsidRPr="005A6EAA">
        <w:rPr>
          <w:rFonts w:ascii="PT Astra Serif" w:hAnsi="PT Astra Serif"/>
          <w:color w:val="000000"/>
          <w:sz w:val="28"/>
        </w:rPr>
        <w:t>чел</w:t>
      </w:r>
      <w:r w:rsidRPr="005A6EAA">
        <w:rPr>
          <w:rFonts w:ascii="PT Astra Serif" w:hAnsi="PT Astra Serif"/>
          <w:color w:val="000000"/>
          <w:sz w:val="28"/>
        </w:rPr>
        <w:t>о</w:t>
      </w:r>
      <w:r w:rsidR="00FE74F6" w:rsidRPr="005A6EAA">
        <w:rPr>
          <w:rFonts w:ascii="PT Astra Serif" w:hAnsi="PT Astra Serif"/>
          <w:color w:val="000000"/>
          <w:sz w:val="28"/>
        </w:rPr>
        <w:t>веко</w:t>
      </w:r>
      <w:r w:rsidRPr="005A6EAA">
        <w:rPr>
          <w:rFonts w:ascii="PT Astra Serif" w:hAnsi="PT Astra Serif"/>
          <w:color w:val="000000"/>
          <w:sz w:val="28"/>
        </w:rPr>
        <w:t xml:space="preserve">-дней нетрудоспособности у пострадавших на производстве в 2021 г. по сравнению с 2020 г. уменьшилось на 28,4%. В разрезе видов экономической деятельности наибольшая длительность нетрудоспособности отмечалась в обрабатывающих производствах – 3,3 тыс. </w:t>
      </w:r>
      <w:r w:rsidR="00AB087E" w:rsidRPr="005A6EAA">
        <w:rPr>
          <w:rFonts w:ascii="PT Astra Serif" w:hAnsi="PT Astra Serif"/>
          <w:color w:val="000000"/>
          <w:sz w:val="28"/>
        </w:rPr>
        <w:t>чел</w:t>
      </w:r>
      <w:r w:rsidR="00FE74F6" w:rsidRPr="005A6EAA">
        <w:rPr>
          <w:rFonts w:ascii="PT Astra Serif" w:hAnsi="PT Astra Serif"/>
          <w:color w:val="000000"/>
          <w:sz w:val="28"/>
        </w:rPr>
        <w:t>овек</w:t>
      </w:r>
      <w:r w:rsidRPr="005A6EAA">
        <w:rPr>
          <w:rFonts w:ascii="PT Astra Serif" w:hAnsi="PT Astra Serif"/>
          <w:color w:val="000000"/>
          <w:sz w:val="28"/>
        </w:rPr>
        <w:t>о-дней (37% от общего количества дней нетрудоспособности), сельском, лесном хозяйстве, охоте, рыболовстве и рыбоводстве – 0,3 тыс. (3,3%), транспортировке и хранении – 1,3 тыс. (14,6%), деятельности в области здравоохранения и социальных услуг (кроме предоставления социальных услуг) – 1,2 тыс. (13,4%).</w:t>
      </w:r>
    </w:p>
    <w:p w:rsidR="002A7BD1" w:rsidRPr="005A6EAA" w:rsidRDefault="002A7BD1" w:rsidP="0009155F">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С большей потерей трудоспособности, чем в среднем по области, заканчивались травмы в строительстве – 63,9 дня на 1 пострадавшего, </w:t>
      </w:r>
      <w:r w:rsidR="00FE74F6" w:rsidRPr="005A6EAA">
        <w:rPr>
          <w:rFonts w:ascii="PT Astra Serif" w:hAnsi="PT Astra Serif"/>
          <w:color w:val="000000"/>
          <w:sz w:val="28"/>
        </w:rPr>
        <w:t xml:space="preserve">деятельности в области транспортировки и хранения – 39,8 дня, </w:t>
      </w:r>
      <w:r w:rsidRPr="005A6EAA">
        <w:rPr>
          <w:rFonts w:ascii="PT Astra Serif" w:hAnsi="PT Astra Serif"/>
          <w:color w:val="000000"/>
          <w:sz w:val="28"/>
        </w:rPr>
        <w:t>обеспечения электрической энергией, газом и паром, кондиционирования воздуха – 34,6 дня.</w:t>
      </w:r>
    </w:p>
    <w:p w:rsidR="002A7BD1" w:rsidRPr="005A6EAA" w:rsidRDefault="009560B8" w:rsidP="0009155F">
      <w:pPr>
        <w:ind w:firstLine="720"/>
        <w:contextualSpacing/>
        <w:jc w:val="both"/>
        <w:rPr>
          <w:rFonts w:ascii="PT Astra Serif" w:hAnsi="PT Astra Serif"/>
          <w:sz w:val="28"/>
          <w:szCs w:val="28"/>
        </w:rPr>
      </w:pPr>
      <w:r w:rsidRPr="005A6EAA">
        <w:rPr>
          <w:rFonts w:ascii="PT Astra Serif" w:hAnsi="PT Astra Serif"/>
          <w:sz w:val="28"/>
          <w:szCs w:val="28"/>
        </w:rPr>
        <w:t>В 2021 г.</w:t>
      </w:r>
      <w:r w:rsidR="005E628F" w:rsidRPr="005A6EAA">
        <w:rPr>
          <w:rFonts w:ascii="PT Astra Serif" w:hAnsi="PT Astra Serif"/>
          <w:sz w:val="28"/>
          <w:szCs w:val="28"/>
        </w:rPr>
        <w:t>,</w:t>
      </w:r>
      <w:r w:rsidRPr="005A6EAA">
        <w:rPr>
          <w:rFonts w:ascii="PT Astra Serif" w:hAnsi="PT Astra Serif"/>
          <w:sz w:val="28"/>
          <w:szCs w:val="28"/>
        </w:rPr>
        <w:t xml:space="preserve"> </w:t>
      </w:r>
      <w:r w:rsidR="005075A0" w:rsidRPr="005A6EAA">
        <w:rPr>
          <w:rFonts w:ascii="PT Astra Serif" w:hAnsi="PT Astra Serif"/>
          <w:sz w:val="28"/>
          <w:szCs w:val="28"/>
        </w:rPr>
        <w:t>по данным</w:t>
      </w:r>
      <w:r w:rsidR="002A7BD1" w:rsidRPr="005A6EAA">
        <w:rPr>
          <w:rFonts w:ascii="PT Astra Serif" w:hAnsi="PT Astra Serif"/>
          <w:sz w:val="28"/>
          <w:szCs w:val="28"/>
        </w:rPr>
        <w:t xml:space="preserve"> Государственной инспекции труда в Саратовской области</w:t>
      </w:r>
      <w:r w:rsidR="005075A0" w:rsidRPr="005A6EAA">
        <w:rPr>
          <w:rFonts w:ascii="PT Astra Serif" w:hAnsi="PT Astra Serif"/>
          <w:sz w:val="28"/>
          <w:szCs w:val="28"/>
        </w:rPr>
        <w:t>,</w:t>
      </w:r>
      <w:r w:rsidR="002A7BD1" w:rsidRPr="005A6EAA">
        <w:rPr>
          <w:rFonts w:ascii="PT Astra Serif" w:hAnsi="PT Astra Serif"/>
          <w:sz w:val="28"/>
          <w:szCs w:val="28"/>
        </w:rPr>
        <w:t xml:space="preserve"> </w:t>
      </w:r>
      <w:r w:rsidR="005075A0" w:rsidRPr="005A6EAA">
        <w:rPr>
          <w:rFonts w:ascii="PT Astra Serif" w:hAnsi="PT Astra Serif"/>
          <w:sz w:val="28"/>
          <w:szCs w:val="28"/>
        </w:rPr>
        <w:t>в результате несчастных случаев с тяжелыми последствиями</w:t>
      </w:r>
      <w:r w:rsidR="005E628F" w:rsidRPr="005A6EAA">
        <w:rPr>
          <w:rFonts w:ascii="PT Astra Serif" w:hAnsi="PT Astra Serif"/>
          <w:sz w:val="28"/>
          <w:szCs w:val="28"/>
        </w:rPr>
        <w:t xml:space="preserve"> пострадало 4</w:t>
      </w:r>
      <w:r w:rsidR="00CD42CB" w:rsidRPr="005A6EAA">
        <w:rPr>
          <w:rFonts w:ascii="PT Astra Serif" w:hAnsi="PT Astra Serif"/>
          <w:sz w:val="28"/>
          <w:szCs w:val="28"/>
        </w:rPr>
        <w:t>9</w:t>
      </w:r>
      <w:r w:rsidR="005E628F" w:rsidRPr="005A6EAA">
        <w:rPr>
          <w:rFonts w:ascii="PT Astra Serif" w:hAnsi="PT Astra Serif"/>
          <w:sz w:val="28"/>
          <w:szCs w:val="28"/>
        </w:rPr>
        <w:t xml:space="preserve"> </w:t>
      </w:r>
      <w:r w:rsidR="00AB087E" w:rsidRPr="005A6EAA">
        <w:rPr>
          <w:rFonts w:ascii="PT Astra Serif" w:hAnsi="PT Astra Serif"/>
          <w:sz w:val="28"/>
          <w:szCs w:val="28"/>
        </w:rPr>
        <w:t>чел.</w:t>
      </w:r>
      <w:r w:rsidR="002A7BD1" w:rsidRPr="005A6EAA">
        <w:rPr>
          <w:rFonts w:ascii="PT Astra Serif" w:hAnsi="PT Astra Serif"/>
          <w:sz w:val="28"/>
          <w:szCs w:val="28"/>
        </w:rPr>
        <w:t xml:space="preserve"> </w:t>
      </w:r>
      <w:r w:rsidR="005E628F" w:rsidRPr="005A6EAA">
        <w:rPr>
          <w:rFonts w:ascii="PT Astra Serif" w:hAnsi="PT Astra Serif"/>
          <w:sz w:val="28"/>
          <w:szCs w:val="28"/>
        </w:rPr>
        <w:t xml:space="preserve">(в </w:t>
      </w:r>
      <w:r w:rsidR="002A7BD1" w:rsidRPr="005A6EAA">
        <w:rPr>
          <w:rFonts w:ascii="PT Astra Serif" w:hAnsi="PT Astra Serif"/>
          <w:sz w:val="28"/>
          <w:szCs w:val="28"/>
        </w:rPr>
        <w:t>2020 г</w:t>
      </w:r>
      <w:r w:rsidR="00FE74F6" w:rsidRPr="005A6EAA">
        <w:rPr>
          <w:rFonts w:ascii="PT Astra Serif" w:hAnsi="PT Astra Serif"/>
          <w:sz w:val="28"/>
          <w:szCs w:val="28"/>
        </w:rPr>
        <w:t>.</w:t>
      </w:r>
      <w:r w:rsidR="002A7BD1" w:rsidRPr="005A6EAA">
        <w:rPr>
          <w:rFonts w:ascii="PT Astra Serif" w:hAnsi="PT Astra Serif"/>
          <w:sz w:val="28"/>
          <w:szCs w:val="28"/>
        </w:rPr>
        <w:t xml:space="preserve"> пострадало 5</w:t>
      </w:r>
      <w:r w:rsidR="00CD42CB" w:rsidRPr="005A6EAA">
        <w:rPr>
          <w:rFonts w:ascii="PT Astra Serif" w:hAnsi="PT Astra Serif"/>
          <w:sz w:val="28"/>
          <w:szCs w:val="28"/>
        </w:rPr>
        <w:t>0</w:t>
      </w:r>
      <w:r w:rsidR="002A7BD1" w:rsidRPr="005A6EAA">
        <w:rPr>
          <w:rFonts w:ascii="PT Astra Serif" w:hAnsi="PT Astra Serif"/>
          <w:sz w:val="28"/>
          <w:szCs w:val="28"/>
        </w:rPr>
        <w:t xml:space="preserve"> </w:t>
      </w:r>
      <w:r w:rsidR="005075A0" w:rsidRPr="005A6EAA">
        <w:rPr>
          <w:rFonts w:ascii="PT Astra Serif" w:hAnsi="PT Astra Serif"/>
          <w:sz w:val="28"/>
          <w:szCs w:val="28"/>
        </w:rPr>
        <w:t>чел.</w:t>
      </w:r>
      <w:r w:rsidR="005E628F" w:rsidRPr="005A6EAA">
        <w:rPr>
          <w:rFonts w:ascii="PT Astra Serif" w:hAnsi="PT Astra Serif"/>
          <w:sz w:val="28"/>
          <w:szCs w:val="28"/>
        </w:rPr>
        <w:t>)</w:t>
      </w:r>
      <w:r w:rsidR="005075A0" w:rsidRPr="005A6EAA">
        <w:rPr>
          <w:rFonts w:ascii="PT Astra Serif" w:hAnsi="PT Astra Serif"/>
          <w:sz w:val="28"/>
          <w:szCs w:val="28"/>
        </w:rPr>
        <w:t>.</w:t>
      </w:r>
    </w:p>
    <w:p w:rsidR="005075A0" w:rsidRPr="005A6EAA" w:rsidRDefault="005075A0" w:rsidP="005075A0">
      <w:pPr>
        <w:widowControl w:val="0"/>
        <w:shd w:val="clear" w:color="auto" w:fill="FFFFFF" w:themeFill="background1"/>
        <w:ind w:firstLine="720"/>
        <w:jc w:val="both"/>
        <w:rPr>
          <w:rFonts w:ascii="PT Astra Serif" w:hAnsi="PT Astra Serif"/>
          <w:sz w:val="28"/>
          <w:szCs w:val="28"/>
        </w:rPr>
      </w:pPr>
      <w:r w:rsidRPr="005A6EAA">
        <w:rPr>
          <w:rFonts w:ascii="PT Astra Serif" w:hAnsi="PT Astra Serif"/>
          <w:sz w:val="28"/>
          <w:szCs w:val="28"/>
        </w:rPr>
        <w:t>По основным видам экономической деятельности количество погибших и получивших тяжелые травмы распределилось следующим образом (таблица 5):</w:t>
      </w:r>
    </w:p>
    <w:p w:rsidR="005075A0" w:rsidRPr="005A6EAA" w:rsidRDefault="00762FDC" w:rsidP="005075A0">
      <w:pPr>
        <w:widowControl w:val="0"/>
        <w:shd w:val="clear" w:color="auto" w:fill="FFFFFF" w:themeFill="background1"/>
        <w:ind w:firstLine="720"/>
        <w:jc w:val="right"/>
        <w:rPr>
          <w:rFonts w:ascii="PT Astra Serif" w:hAnsi="PT Astra Serif"/>
          <w:color w:val="000000"/>
          <w:spacing w:val="-6"/>
          <w:sz w:val="28"/>
          <w:szCs w:val="29"/>
        </w:rPr>
      </w:pPr>
      <w:r>
        <w:rPr>
          <w:rFonts w:ascii="PT Astra Serif" w:hAnsi="PT Astra Serif"/>
          <w:color w:val="000000"/>
          <w:spacing w:val="-6"/>
          <w:sz w:val="28"/>
          <w:szCs w:val="29"/>
        </w:rPr>
        <w:br w:type="page"/>
      </w:r>
      <w:r w:rsidR="005075A0" w:rsidRPr="005A6EAA">
        <w:rPr>
          <w:rFonts w:ascii="PT Astra Serif" w:hAnsi="PT Astra Serif"/>
          <w:color w:val="000000"/>
          <w:spacing w:val="-6"/>
          <w:sz w:val="28"/>
          <w:szCs w:val="29"/>
        </w:rPr>
        <w:lastRenderedPageBreak/>
        <w:t>Таблица 5</w:t>
      </w:r>
    </w:p>
    <w:p w:rsidR="005075A0" w:rsidRPr="005A6EAA" w:rsidRDefault="005075A0" w:rsidP="005075A0">
      <w:pPr>
        <w:shd w:val="clear" w:color="auto" w:fill="FFFFFF" w:themeFill="background1"/>
        <w:rPr>
          <w:rFonts w:ascii="PT Astra Serif" w:hAnsi="PT Astra Serif"/>
          <w:sz w:val="16"/>
          <w:szCs w:val="16"/>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03"/>
        <w:gridCol w:w="1713"/>
        <w:gridCol w:w="1892"/>
      </w:tblGrid>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vAlign w:val="center"/>
          </w:tcPr>
          <w:p w:rsidR="005075A0" w:rsidRPr="005A5072" w:rsidRDefault="005075A0" w:rsidP="00B96017">
            <w:pPr>
              <w:shd w:val="clear" w:color="auto" w:fill="FFFFFF" w:themeFill="background1"/>
              <w:tabs>
                <w:tab w:val="left" w:pos="1740"/>
              </w:tabs>
              <w:jc w:val="center"/>
              <w:rPr>
                <w:rFonts w:ascii="PT Astra Serif" w:hAnsi="PT Astra Serif"/>
                <w:b/>
                <w:sz w:val="24"/>
                <w:szCs w:val="24"/>
              </w:rPr>
            </w:pPr>
            <w:r w:rsidRPr="005A5072">
              <w:rPr>
                <w:rFonts w:ascii="PT Astra Serif" w:hAnsi="PT Astra Serif"/>
                <w:b/>
                <w:sz w:val="24"/>
                <w:szCs w:val="24"/>
              </w:rPr>
              <w:t>Виды деятельности</w:t>
            </w:r>
          </w:p>
        </w:tc>
        <w:tc>
          <w:tcPr>
            <w:tcW w:w="1713" w:type="dxa"/>
            <w:tcBorders>
              <w:top w:val="single" w:sz="4" w:space="0" w:color="000000"/>
              <w:left w:val="single" w:sz="4" w:space="0" w:color="000000"/>
              <w:bottom w:val="single" w:sz="4" w:space="0" w:color="000000"/>
              <w:right w:val="single" w:sz="4" w:space="0" w:color="000000"/>
            </w:tcBorders>
            <w:vAlign w:val="center"/>
          </w:tcPr>
          <w:p w:rsidR="005075A0" w:rsidRPr="005A5072" w:rsidRDefault="005075A0" w:rsidP="00B96017">
            <w:pPr>
              <w:shd w:val="clear" w:color="auto" w:fill="FFFFFF" w:themeFill="background1"/>
              <w:tabs>
                <w:tab w:val="left" w:pos="1740"/>
              </w:tabs>
              <w:jc w:val="center"/>
              <w:rPr>
                <w:rFonts w:ascii="PT Astra Serif" w:hAnsi="PT Astra Serif"/>
                <w:b/>
                <w:sz w:val="24"/>
                <w:szCs w:val="24"/>
              </w:rPr>
            </w:pPr>
            <w:r w:rsidRPr="005A5072">
              <w:rPr>
                <w:rFonts w:ascii="PT Astra Serif" w:hAnsi="PT Astra Serif"/>
                <w:b/>
                <w:sz w:val="24"/>
                <w:szCs w:val="24"/>
              </w:rPr>
              <w:t>Количество погибших в 2021 г.</w:t>
            </w:r>
          </w:p>
        </w:tc>
        <w:tc>
          <w:tcPr>
            <w:tcW w:w="1892" w:type="dxa"/>
            <w:tcBorders>
              <w:top w:val="single" w:sz="4" w:space="0" w:color="000000"/>
              <w:left w:val="single" w:sz="4" w:space="0" w:color="000000"/>
              <w:bottom w:val="single" w:sz="4" w:space="0" w:color="000000"/>
              <w:right w:val="single" w:sz="4" w:space="0" w:color="000000"/>
            </w:tcBorders>
          </w:tcPr>
          <w:p w:rsidR="005075A0" w:rsidRPr="005A5072" w:rsidRDefault="005075A0" w:rsidP="00B96017">
            <w:pPr>
              <w:shd w:val="clear" w:color="auto" w:fill="FFFFFF" w:themeFill="background1"/>
              <w:tabs>
                <w:tab w:val="left" w:pos="1740"/>
              </w:tabs>
              <w:jc w:val="center"/>
              <w:rPr>
                <w:rFonts w:ascii="PT Astra Serif" w:hAnsi="PT Astra Serif"/>
                <w:b/>
                <w:sz w:val="24"/>
                <w:szCs w:val="24"/>
              </w:rPr>
            </w:pPr>
            <w:r w:rsidRPr="005A5072">
              <w:rPr>
                <w:rFonts w:ascii="PT Astra Serif" w:hAnsi="PT Astra Serif"/>
                <w:b/>
                <w:sz w:val="24"/>
                <w:szCs w:val="24"/>
              </w:rPr>
              <w:t>Количество получивших тяжелые травмы в 2021 г.</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Сельское, лесное хозяйство, охота, рыболовство и рыбоводство</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4</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Добыча полезных ископаемых</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2</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Обрабатывающие производства</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12</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Обеспечение электрической энергией, газом и паром; кондиционирование воздуха</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Водоснабжение; водоотведение, организация сбора и утилизации отходов, деятельность по ликвидации загрязнений</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Строительство</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6</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Торговля оптовая и розничная; ремонт автотранспортных средств и мотоциклов</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4</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Транспортировка и хранение</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Деятельность по операциям с недвижимым имуществом</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jc w:val="center"/>
              <w:rPr>
                <w:rFonts w:ascii="PT Astra Serif" w:hAnsi="PT Astra Serif"/>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2</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Деятельность административная и сопутствующие дополнительные услуги</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jc w:val="center"/>
              <w:rPr>
                <w:rFonts w:ascii="PT Astra Serif" w:hAnsi="PT Astra Serif"/>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3</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Государственное управление и обеспечение военной безопасности; социальное обеспечение</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jc w:val="center"/>
              <w:rPr>
                <w:rFonts w:ascii="PT Astra Serif" w:hAnsi="PT Astra Serif"/>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Образование</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jc w:val="center"/>
              <w:rPr>
                <w:rFonts w:ascii="PT Astra Serif" w:hAnsi="PT Astra Serif"/>
                <w:sz w:val="24"/>
                <w:szCs w:val="24"/>
              </w:rPr>
            </w:pPr>
            <w:r w:rsidRPr="005A5072">
              <w:rPr>
                <w:rFonts w:ascii="PT Astra Serif" w:hAnsi="PT Astra Serif"/>
                <w:sz w:val="24"/>
                <w:szCs w:val="24"/>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75A0" w:rsidRPr="005A5072" w:rsidRDefault="005075A0" w:rsidP="00B96017">
            <w:pPr>
              <w:shd w:val="clear" w:color="auto" w:fill="FFFFFF" w:themeFill="background1"/>
              <w:rPr>
                <w:rFonts w:ascii="PT Astra Serif" w:hAnsi="PT Astra Serif"/>
                <w:sz w:val="24"/>
                <w:szCs w:val="24"/>
              </w:rPr>
            </w:pPr>
            <w:r w:rsidRPr="005A5072">
              <w:rPr>
                <w:rFonts w:ascii="PT Astra Serif" w:hAnsi="PT Astra Serif"/>
                <w:sz w:val="24"/>
                <w:szCs w:val="24"/>
              </w:rPr>
              <w:t>Деятельность в области здравоохранения и социальных услуг</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5A0" w:rsidRPr="005A5072" w:rsidRDefault="005075A0" w:rsidP="00B96017">
            <w:pPr>
              <w:shd w:val="clear" w:color="auto" w:fill="FFFFFF" w:themeFill="background1"/>
              <w:tabs>
                <w:tab w:val="left" w:pos="1740"/>
              </w:tabs>
              <w:jc w:val="center"/>
              <w:rPr>
                <w:rFonts w:ascii="PT Astra Serif" w:hAnsi="PT Astra Serif"/>
                <w:sz w:val="24"/>
                <w:szCs w:val="24"/>
              </w:rPr>
            </w:pPr>
            <w:r w:rsidRPr="005A5072">
              <w:rPr>
                <w:rFonts w:ascii="PT Astra Serif" w:hAnsi="PT Astra Serif"/>
                <w:sz w:val="24"/>
                <w:szCs w:val="24"/>
              </w:rPr>
              <w:t>1</w:t>
            </w:r>
          </w:p>
        </w:tc>
      </w:tr>
      <w:tr w:rsidR="005075A0" w:rsidRPr="005A6EAA" w:rsidTr="00B96017">
        <w:tc>
          <w:tcPr>
            <w:tcW w:w="6403" w:type="dxa"/>
            <w:tcBorders>
              <w:top w:val="single" w:sz="4" w:space="0" w:color="000000"/>
              <w:left w:val="single" w:sz="4" w:space="0" w:color="000000"/>
              <w:bottom w:val="single" w:sz="4" w:space="0" w:color="000000"/>
              <w:right w:val="single" w:sz="4" w:space="0" w:color="000000"/>
            </w:tcBorders>
            <w:vAlign w:val="bottom"/>
          </w:tcPr>
          <w:p w:rsidR="005075A0" w:rsidRPr="005A5072" w:rsidRDefault="005075A0" w:rsidP="00B96017">
            <w:pPr>
              <w:shd w:val="clear" w:color="auto" w:fill="FFFFFF" w:themeFill="background1"/>
              <w:rPr>
                <w:rFonts w:ascii="PT Astra Serif" w:hAnsi="PT Astra Serif"/>
                <w:b/>
                <w:sz w:val="24"/>
                <w:szCs w:val="24"/>
              </w:rPr>
            </w:pPr>
            <w:r w:rsidRPr="005A5072">
              <w:rPr>
                <w:rFonts w:ascii="PT Astra Serif" w:hAnsi="PT Astra Serif"/>
                <w:b/>
                <w:sz w:val="24"/>
                <w:szCs w:val="24"/>
              </w:rPr>
              <w:t>ИТОГО:</w:t>
            </w:r>
          </w:p>
        </w:tc>
        <w:tc>
          <w:tcPr>
            <w:tcW w:w="1713" w:type="dxa"/>
            <w:tcBorders>
              <w:top w:val="single" w:sz="4" w:space="0" w:color="000000"/>
              <w:left w:val="single" w:sz="4" w:space="0" w:color="000000"/>
              <w:bottom w:val="single" w:sz="4" w:space="0" w:color="000000"/>
              <w:right w:val="single" w:sz="4" w:space="0" w:color="000000"/>
            </w:tcBorders>
            <w:vAlign w:val="center"/>
          </w:tcPr>
          <w:p w:rsidR="005075A0" w:rsidRPr="005A5072" w:rsidRDefault="005075A0" w:rsidP="00B96017">
            <w:pPr>
              <w:shd w:val="clear" w:color="auto" w:fill="FFFFFF" w:themeFill="background1"/>
              <w:tabs>
                <w:tab w:val="left" w:pos="1740"/>
              </w:tabs>
              <w:jc w:val="center"/>
              <w:rPr>
                <w:rFonts w:ascii="PT Astra Serif" w:hAnsi="PT Astra Serif"/>
                <w:b/>
                <w:sz w:val="24"/>
                <w:szCs w:val="24"/>
              </w:rPr>
            </w:pPr>
            <w:r w:rsidRPr="005A5072">
              <w:rPr>
                <w:rFonts w:ascii="PT Astra Serif" w:hAnsi="PT Astra Serif"/>
                <w:b/>
                <w:sz w:val="24"/>
                <w:szCs w:val="24"/>
              </w:rPr>
              <w:t>13</w:t>
            </w:r>
          </w:p>
        </w:tc>
        <w:tc>
          <w:tcPr>
            <w:tcW w:w="1892" w:type="dxa"/>
            <w:tcBorders>
              <w:top w:val="single" w:sz="4" w:space="0" w:color="000000"/>
              <w:left w:val="single" w:sz="4" w:space="0" w:color="000000"/>
              <w:bottom w:val="single" w:sz="4" w:space="0" w:color="000000"/>
              <w:right w:val="single" w:sz="4" w:space="0" w:color="000000"/>
            </w:tcBorders>
            <w:vAlign w:val="center"/>
          </w:tcPr>
          <w:p w:rsidR="005075A0" w:rsidRPr="005A5072" w:rsidRDefault="005075A0" w:rsidP="00B96017">
            <w:pPr>
              <w:shd w:val="clear" w:color="auto" w:fill="FFFFFF" w:themeFill="background1"/>
              <w:tabs>
                <w:tab w:val="left" w:pos="1740"/>
              </w:tabs>
              <w:jc w:val="center"/>
              <w:rPr>
                <w:rFonts w:ascii="PT Astra Serif" w:hAnsi="PT Astra Serif"/>
                <w:b/>
                <w:sz w:val="24"/>
                <w:szCs w:val="24"/>
              </w:rPr>
            </w:pPr>
            <w:r w:rsidRPr="005A5072">
              <w:rPr>
                <w:rFonts w:ascii="PT Astra Serif" w:hAnsi="PT Astra Serif"/>
                <w:b/>
                <w:sz w:val="24"/>
                <w:szCs w:val="24"/>
              </w:rPr>
              <w:t>36</w:t>
            </w:r>
          </w:p>
        </w:tc>
      </w:tr>
    </w:tbl>
    <w:p w:rsidR="005075A0" w:rsidRPr="005A6EAA" w:rsidRDefault="005075A0" w:rsidP="0009155F">
      <w:pPr>
        <w:ind w:firstLine="720"/>
        <w:contextualSpacing/>
        <w:jc w:val="both"/>
        <w:rPr>
          <w:rFonts w:ascii="PT Astra Serif" w:hAnsi="PT Astra Serif"/>
          <w:sz w:val="28"/>
          <w:szCs w:val="28"/>
        </w:rPr>
      </w:pPr>
    </w:p>
    <w:p w:rsidR="002A7BD1" w:rsidRPr="005A6EAA" w:rsidRDefault="002A7BD1" w:rsidP="00443436">
      <w:pPr>
        <w:widowControl w:val="0"/>
        <w:shd w:val="clear" w:color="auto" w:fill="FFFFFF"/>
        <w:ind w:firstLine="709"/>
        <w:contextualSpacing/>
        <w:jc w:val="both"/>
        <w:rPr>
          <w:rFonts w:ascii="PT Astra Serif" w:hAnsi="PT Astra Serif"/>
          <w:spacing w:val="3"/>
          <w:sz w:val="28"/>
          <w:szCs w:val="28"/>
        </w:rPr>
      </w:pPr>
      <w:r w:rsidRPr="005A5072">
        <w:rPr>
          <w:rFonts w:ascii="PT Astra Serif" w:hAnsi="PT Astra Serif"/>
          <w:spacing w:val="3"/>
          <w:sz w:val="28"/>
          <w:szCs w:val="28"/>
        </w:rPr>
        <w:t>Анализ состояния производственного травматизма в разрезе основных</w:t>
      </w:r>
      <w:r w:rsidRPr="005A6EAA">
        <w:rPr>
          <w:rFonts w:ascii="PT Astra Serif" w:hAnsi="PT Astra Serif"/>
          <w:spacing w:val="3"/>
          <w:sz w:val="28"/>
          <w:szCs w:val="28"/>
        </w:rPr>
        <w:t xml:space="preserve"> видов экономической деятельности показывает, что в число наиболее травмоопасных видов экономической деятельности, входят</w:t>
      </w:r>
      <w:r w:rsidR="005719FC" w:rsidRPr="005A6EAA">
        <w:rPr>
          <w:rFonts w:ascii="PT Astra Serif" w:hAnsi="PT Astra Serif"/>
          <w:spacing w:val="3"/>
          <w:sz w:val="28"/>
          <w:szCs w:val="28"/>
        </w:rPr>
        <w:t xml:space="preserve"> </w:t>
      </w:r>
    </w:p>
    <w:p w:rsidR="002A7BD1" w:rsidRPr="005A6EAA" w:rsidRDefault="002A7BD1" w:rsidP="00443436">
      <w:pPr>
        <w:widowControl w:val="0"/>
        <w:numPr>
          <w:ilvl w:val="0"/>
          <w:numId w:val="26"/>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 xml:space="preserve">обрабатывающие производства (13 </w:t>
      </w:r>
      <w:r w:rsidR="005719FC" w:rsidRPr="005A6EAA">
        <w:rPr>
          <w:rFonts w:ascii="PT Astra Serif" w:hAnsi="PT Astra Serif"/>
          <w:spacing w:val="3"/>
          <w:sz w:val="28"/>
          <w:szCs w:val="28"/>
        </w:rPr>
        <w:t>случаев</w:t>
      </w:r>
      <w:r w:rsidR="0012506E">
        <w:rPr>
          <w:rFonts w:ascii="PT Astra Serif" w:hAnsi="PT Astra Serif"/>
          <w:spacing w:val="3"/>
          <w:sz w:val="28"/>
          <w:szCs w:val="28"/>
        </w:rPr>
        <w:t>);</w:t>
      </w:r>
      <w:r w:rsidRPr="005A6EAA">
        <w:rPr>
          <w:rFonts w:ascii="PT Astra Serif" w:hAnsi="PT Astra Serif"/>
          <w:spacing w:val="3"/>
          <w:sz w:val="28"/>
          <w:szCs w:val="28"/>
        </w:rPr>
        <w:t xml:space="preserve"> </w:t>
      </w:r>
    </w:p>
    <w:p w:rsidR="002A7BD1" w:rsidRPr="005A6EAA" w:rsidRDefault="002A7BD1" w:rsidP="00443436">
      <w:pPr>
        <w:widowControl w:val="0"/>
        <w:numPr>
          <w:ilvl w:val="0"/>
          <w:numId w:val="26"/>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 xml:space="preserve">строительство (6 </w:t>
      </w:r>
      <w:r w:rsidR="005719FC" w:rsidRPr="005A6EAA">
        <w:rPr>
          <w:rFonts w:ascii="PT Astra Serif" w:hAnsi="PT Astra Serif"/>
          <w:spacing w:val="3"/>
          <w:sz w:val="28"/>
          <w:szCs w:val="28"/>
        </w:rPr>
        <w:t>случаев</w:t>
      </w:r>
      <w:r w:rsidR="0012506E">
        <w:rPr>
          <w:rFonts w:ascii="PT Astra Serif" w:hAnsi="PT Astra Serif"/>
          <w:spacing w:val="3"/>
          <w:sz w:val="28"/>
          <w:szCs w:val="28"/>
        </w:rPr>
        <w:t>);</w:t>
      </w:r>
      <w:r w:rsidRPr="005A6EAA">
        <w:rPr>
          <w:rFonts w:ascii="PT Astra Serif" w:hAnsi="PT Astra Serif"/>
          <w:spacing w:val="3"/>
          <w:sz w:val="28"/>
          <w:szCs w:val="28"/>
        </w:rPr>
        <w:t xml:space="preserve"> </w:t>
      </w:r>
    </w:p>
    <w:p w:rsidR="002A7BD1" w:rsidRPr="005A6EAA" w:rsidRDefault="002A7BD1" w:rsidP="00443436">
      <w:pPr>
        <w:widowControl w:val="0"/>
        <w:numPr>
          <w:ilvl w:val="0"/>
          <w:numId w:val="26"/>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 xml:space="preserve">сельское, лесное хозяйство, охота, рыболовство и рыбоводство (6 </w:t>
      </w:r>
      <w:r w:rsidR="005719FC" w:rsidRPr="005A6EAA">
        <w:rPr>
          <w:rFonts w:ascii="PT Astra Serif" w:hAnsi="PT Astra Serif"/>
          <w:spacing w:val="3"/>
          <w:sz w:val="28"/>
          <w:szCs w:val="28"/>
        </w:rPr>
        <w:t>случаев</w:t>
      </w:r>
      <w:r w:rsidR="0012506E">
        <w:rPr>
          <w:rFonts w:ascii="PT Astra Serif" w:hAnsi="PT Astra Serif"/>
          <w:spacing w:val="3"/>
          <w:sz w:val="28"/>
          <w:szCs w:val="28"/>
        </w:rPr>
        <w:t>);</w:t>
      </w:r>
    </w:p>
    <w:p w:rsidR="002A7BD1" w:rsidRPr="005A6EAA" w:rsidRDefault="002A7BD1" w:rsidP="00443436">
      <w:pPr>
        <w:widowControl w:val="0"/>
        <w:numPr>
          <w:ilvl w:val="0"/>
          <w:numId w:val="26"/>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z w:val="28"/>
          <w:szCs w:val="28"/>
        </w:rPr>
        <w:t>торговля оптовая и розничная, ремонт автотранспортных средств и мотоциклов</w:t>
      </w:r>
      <w:r w:rsidRPr="005A6EAA">
        <w:rPr>
          <w:rFonts w:ascii="PT Astra Serif" w:hAnsi="PT Astra Serif"/>
          <w:spacing w:val="3"/>
          <w:sz w:val="28"/>
          <w:szCs w:val="28"/>
        </w:rPr>
        <w:t xml:space="preserve"> (4 </w:t>
      </w:r>
      <w:r w:rsidR="005719FC" w:rsidRPr="005A6EAA">
        <w:rPr>
          <w:rFonts w:ascii="PT Astra Serif" w:hAnsi="PT Astra Serif"/>
          <w:spacing w:val="3"/>
          <w:sz w:val="28"/>
          <w:szCs w:val="28"/>
        </w:rPr>
        <w:t>случа</w:t>
      </w:r>
      <w:r w:rsidR="00FE74F6" w:rsidRPr="005A6EAA">
        <w:rPr>
          <w:rFonts w:ascii="PT Astra Serif" w:hAnsi="PT Astra Serif"/>
          <w:spacing w:val="3"/>
          <w:sz w:val="28"/>
          <w:szCs w:val="28"/>
        </w:rPr>
        <w:t>я</w:t>
      </w:r>
      <w:r w:rsidRPr="005A6EAA">
        <w:rPr>
          <w:rFonts w:ascii="PT Astra Serif" w:hAnsi="PT Astra Serif"/>
          <w:spacing w:val="3"/>
          <w:sz w:val="28"/>
          <w:szCs w:val="28"/>
        </w:rPr>
        <w:t>)</w:t>
      </w:r>
      <w:r w:rsidR="0012506E">
        <w:rPr>
          <w:rFonts w:ascii="PT Astra Serif" w:hAnsi="PT Astra Serif"/>
          <w:spacing w:val="3"/>
          <w:sz w:val="28"/>
          <w:szCs w:val="28"/>
        </w:rPr>
        <w:t>;</w:t>
      </w:r>
      <w:r w:rsidRPr="005A6EAA">
        <w:rPr>
          <w:rFonts w:ascii="PT Astra Serif" w:hAnsi="PT Astra Serif"/>
          <w:spacing w:val="3"/>
          <w:sz w:val="28"/>
          <w:szCs w:val="28"/>
        </w:rPr>
        <w:t xml:space="preserve"> </w:t>
      </w:r>
    </w:p>
    <w:p w:rsidR="002A7BD1" w:rsidRPr="005A6EAA" w:rsidRDefault="002A7BD1" w:rsidP="00443436">
      <w:pPr>
        <w:widowControl w:val="0"/>
        <w:numPr>
          <w:ilvl w:val="0"/>
          <w:numId w:val="26"/>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 xml:space="preserve">транспортировка и хранение (3 </w:t>
      </w:r>
      <w:r w:rsidR="005719FC" w:rsidRPr="005A6EAA">
        <w:rPr>
          <w:rFonts w:ascii="PT Astra Serif" w:hAnsi="PT Astra Serif"/>
          <w:spacing w:val="3"/>
          <w:sz w:val="28"/>
          <w:szCs w:val="28"/>
        </w:rPr>
        <w:t>случа</w:t>
      </w:r>
      <w:r w:rsidR="00FE74F6" w:rsidRPr="005A6EAA">
        <w:rPr>
          <w:rFonts w:ascii="PT Astra Serif" w:hAnsi="PT Astra Serif"/>
          <w:spacing w:val="3"/>
          <w:sz w:val="28"/>
          <w:szCs w:val="28"/>
        </w:rPr>
        <w:t>я</w:t>
      </w:r>
      <w:r w:rsidRPr="005A6EAA">
        <w:rPr>
          <w:rFonts w:ascii="PT Astra Serif" w:hAnsi="PT Astra Serif"/>
          <w:spacing w:val="3"/>
          <w:sz w:val="28"/>
          <w:szCs w:val="28"/>
        </w:rPr>
        <w:t>).</w:t>
      </w:r>
    </w:p>
    <w:p w:rsidR="002A7BD1" w:rsidRPr="005A6EAA" w:rsidRDefault="002A7BD1" w:rsidP="00443436">
      <w:pPr>
        <w:widowControl w:val="0"/>
        <w:shd w:val="clear" w:color="auto" w:fill="FFFFFF"/>
        <w:ind w:firstLine="709"/>
        <w:contextualSpacing/>
        <w:jc w:val="both"/>
        <w:rPr>
          <w:rFonts w:ascii="PT Astra Serif" w:hAnsi="PT Astra Serif"/>
          <w:spacing w:val="3"/>
          <w:sz w:val="28"/>
          <w:szCs w:val="28"/>
        </w:rPr>
      </w:pPr>
      <w:r w:rsidRPr="005A6EAA">
        <w:rPr>
          <w:rFonts w:ascii="PT Astra Serif" w:hAnsi="PT Astra Serif"/>
          <w:spacing w:val="3"/>
          <w:sz w:val="28"/>
          <w:szCs w:val="28"/>
        </w:rPr>
        <w:t>Наибольшее количество несчастных случаев на производстве происходит в результате:</w:t>
      </w:r>
    </w:p>
    <w:p w:rsidR="002A7BD1" w:rsidRPr="005A6EAA" w:rsidRDefault="002A7BD1" w:rsidP="00443436">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падения пост</w:t>
      </w:r>
      <w:r w:rsidR="0012506E">
        <w:rPr>
          <w:rFonts w:ascii="PT Astra Serif" w:hAnsi="PT Astra Serif"/>
          <w:spacing w:val="3"/>
          <w:sz w:val="28"/>
          <w:szCs w:val="28"/>
        </w:rPr>
        <w:t>радавшего с высоты – 17 случаев;</w:t>
      </w:r>
    </w:p>
    <w:p w:rsidR="002A7BD1" w:rsidRPr="005A6EAA" w:rsidRDefault="002A7BD1" w:rsidP="00443436">
      <w:pPr>
        <w:widowControl w:val="0"/>
        <w:numPr>
          <w:ilvl w:val="0"/>
          <w:numId w:val="27"/>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воздействия движущихся, разлетающихся, вращающихся предмет</w:t>
      </w:r>
      <w:r w:rsidR="0012506E">
        <w:rPr>
          <w:rFonts w:ascii="PT Astra Serif" w:hAnsi="PT Astra Serif"/>
          <w:spacing w:val="3"/>
          <w:sz w:val="28"/>
          <w:szCs w:val="28"/>
        </w:rPr>
        <w:t>ов, деталей, машин – 12 случаев;</w:t>
      </w:r>
      <w:r w:rsidRPr="005A6EAA">
        <w:rPr>
          <w:rFonts w:ascii="PT Astra Serif" w:hAnsi="PT Astra Serif"/>
          <w:spacing w:val="3"/>
          <w:sz w:val="28"/>
          <w:szCs w:val="28"/>
        </w:rPr>
        <w:t xml:space="preserve"> </w:t>
      </w:r>
    </w:p>
    <w:p w:rsidR="002A7BD1" w:rsidRPr="005A6EAA" w:rsidRDefault="002A7BD1" w:rsidP="00443436">
      <w:pPr>
        <w:widowControl w:val="0"/>
        <w:numPr>
          <w:ilvl w:val="0"/>
          <w:numId w:val="27"/>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транспортны</w:t>
      </w:r>
      <w:r w:rsidR="00FE74F6" w:rsidRPr="005A6EAA">
        <w:rPr>
          <w:rFonts w:ascii="PT Astra Serif" w:hAnsi="PT Astra Serif"/>
          <w:spacing w:val="3"/>
          <w:sz w:val="28"/>
          <w:szCs w:val="28"/>
        </w:rPr>
        <w:t>х</w:t>
      </w:r>
      <w:r w:rsidRPr="005A6EAA">
        <w:rPr>
          <w:rFonts w:ascii="PT Astra Serif" w:hAnsi="PT Astra Serif"/>
          <w:spacing w:val="3"/>
          <w:sz w:val="28"/>
          <w:szCs w:val="28"/>
        </w:rPr>
        <w:t xml:space="preserve"> происшестви</w:t>
      </w:r>
      <w:r w:rsidR="00FE74F6" w:rsidRPr="005A6EAA">
        <w:rPr>
          <w:rFonts w:ascii="PT Astra Serif" w:hAnsi="PT Astra Serif"/>
          <w:spacing w:val="3"/>
          <w:sz w:val="28"/>
          <w:szCs w:val="28"/>
        </w:rPr>
        <w:t>й</w:t>
      </w:r>
      <w:r w:rsidRPr="005A6EAA">
        <w:rPr>
          <w:rFonts w:ascii="PT Astra Serif" w:hAnsi="PT Astra Serif"/>
          <w:spacing w:val="3"/>
          <w:sz w:val="28"/>
          <w:szCs w:val="28"/>
        </w:rPr>
        <w:t xml:space="preserve"> – 6 случаев</w:t>
      </w:r>
      <w:r w:rsidR="0012506E">
        <w:rPr>
          <w:rFonts w:ascii="PT Astra Serif" w:hAnsi="PT Astra Serif"/>
          <w:spacing w:val="3"/>
          <w:sz w:val="28"/>
          <w:szCs w:val="28"/>
        </w:rPr>
        <w:t>;</w:t>
      </w:r>
    </w:p>
    <w:p w:rsidR="002A7BD1" w:rsidRPr="005A6EAA" w:rsidRDefault="002A7BD1" w:rsidP="00443436">
      <w:pPr>
        <w:widowControl w:val="0"/>
        <w:numPr>
          <w:ilvl w:val="0"/>
          <w:numId w:val="27"/>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color w:val="000000"/>
          <w:sz w:val="28"/>
          <w:szCs w:val="28"/>
        </w:rPr>
        <w:t>падения, обрушения, обвалов предметов, материалов, земли и пр.</w:t>
      </w:r>
      <w:r w:rsidRPr="005A6EAA">
        <w:rPr>
          <w:rFonts w:ascii="PT Astra Serif" w:hAnsi="PT Astra Serif"/>
          <w:spacing w:val="3"/>
          <w:sz w:val="28"/>
          <w:szCs w:val="28"/>
        </w:rPr>
        <w:t xml:space="preserve"> – 4</w:t>
      </w:r>
      <w:r w:rsidR="00FE74F6" w:rsidRPr="005A6EAA">
        <w:rPr>
          <w:rFonts w:ascii="PT Astra Serif" w:hAnsi="PT Astra Serif"/>
          <w:spacing w:val="3"/>
          <w:sz w:val="28"/>
          <w:szCs w:val="28"/>
        </w:rPr>
        <w:t> </w:t>
      </w:r>
      <w:r w:rsidR="0012506E">
        <w:rPr>
          <w:rFonts w:ascii="PT Astra Serif" w:hAnsi="PT Astra Serif"/>
          <w:spacing w:val="3"/>
          <w:sz w:val="28"/>
          <w:szCs w:val="28"/>
        </w:rPr>
        <w:t>случая;</w:t>
      </w:r>
    </w:p>
    <w:p w:rsidR="002A7BD1" w:rsidRPr="005A6EAA" w:rsidRDefault="002A7BD1" w:rsidP="00443436">
      <w:pPr>
        <w:widowControl w:val="0"/>
        <w:numPr>
          <w:ilvl w:val="0"/>
          <w:numId w:val="27"/>
        </w:numPr>
        <w:shd w:val="clear" w:color="auto" w:fill="FFFFFF"/>
        <w:ind w:left="993" w:hanging="284"/>
        <w:contextualSpacing/>
        <w:jc w:val="both"/>
        <w:rPr>
          <w:rFonts w:ascii="PT Astra Serif" w:hAnsi="PT Astra Serif"/>
          <w:spacing w:val="3"/>
          <w:sz w:val="28"/>
          <w:szCs w:val="28"/>
        </w:rPr>
      </w:pPr>
      <w:r w:rsidRPr="005A6EAA">
        <w:rPr>
          <w:rFonts w:ascii="PT Astra Serif" w:hAnsi="PT Astra Serif"/>
          <w:color w:val="000000"/>
          <w:spacing w:val="3"/>
          <w:sz w:val="28"/>
          <w:szCs w:val="28"/>
          <w:shd w:val="clear" w:color="auto" w:fill="FFFFFF" w:themeFill="background1"/>
        </w:rPr>
        <w:lastRenderedPageBreak/>
        <w:t>повреждений в результате противоправных действий других лиц</w:t>
      </w:r>
      <w:r w:rsidRPr="005A6EAA">
        <w:rPr>
          <w:rFonts w:ascii="PT Astra Serif" w:hAnsi="PT Astra Serif"/>
          <w:spacing w:val="3"/>
          <w:sz w:val="28"/>
          <w:szCs w:val="28"/>
        </w:rPr>
        <w:t xml:space="preserve"> – 3</w:t>
      </w:r>
      <w:r w:rsidR="00FE74F6" w:rsidRPr="005A6EAA">
        <w:rPr>
          <w:rFonts w:ascii="PT Astra Serif" w:hAnsi="PT Astra Serif"/>
          <w:spacing w:val="3"/>
          <w:sz w:val="28"/>
          <w:szCs w:val="28"/>
        </w:rPr>
        <w:t> </w:t>
      </w:r>
      <w:r w:rsidRPr="005A6EAA">
        <w:rPr>
          <w:rFonts w:ascii="PT Astra Serif" w:hAnsi="PT Astra Serif"/>
          <w:spacing w:val="3"/>
          <w:sz w:val="28"/>
          <w:szCs w:val="28"/>
        </w:rPr>
        <w:t>случая.</w:t>
      </w:r>
    </w:p>
    <w:p w:rsidR="002A7BD1" w:rsidRPr="005A6EAA" w:rsidRDefault="002A7BD1" w:rsidP="00ED3574">
      <w:pPr>
        <w:autoSpaceDE w:val="0"/>
        <w:autoSpaceDN w:val="0"/>
        <w:adjustRightInd w:val="0"/>
        <w:spacing w:before="120"/>
        <w:ind w:right="40" w:firstLine="709"/>
        <w:contextualSpacing/>
        <w:mirrorIndents/>
        <w:jc w:val="both"/>
        <w:rPr>
          <w:rFonts w:ascii="PT Astra Serif" w:hAnsi="PT Astra Serif"/>
          <w:sz w:val="28"/>
          <w:szCs w:val="28"/>
        </w:rPr>
      </w:pPr>
      <w:r w:rsidRPr="005A6EAA">
        <w:rPr>
          <w:rFonts w:ascii="PT Astra Serif" w:hAnsi="PT Astra Serif"/>
          <w:sz w:val="28"/>
          <w:szCs w:val="28"/>
        </w:rPr>
        <w:t>Анализ проведенных расследований несчастных случаев на производстве с тяжелыми последствиями</w:t>
      </w:r>
      <w:r w:rsidR="005719FC" w:rsidRPr="005A6EAA">
        <w:rPr>
          <w:rFonts w:ascii="PT Astra Serif" w:hAnsi="PT Astra Serif"/>
          <w:sz w:val="28"/>
          <w:szCs w:val="28"/>
        </w:rPr>
        <w:t xml:space="preserve"> (далее – НС)</w:t>
      </w:r>
      <w:r w:rsidRPr="005A6EAA">
        <w:rPr>
          <w:rFonts w:ascii="PT Astra Serif" w:hAnsi="PT Astra Serif"/>
          <w:sz w:val="28"/>
          <w:szCs w:val="28"/>
        </w:rPr>
        <w:t xml:space="preserve"> показал, что </w:t>
      </w:r>
      <w:r w:rsidR="00FE74F6" w:rsidRPr="005A6EAA">
        <w:rPr>
          <w:rFonts w:ascii="PT Astra Serif" w:hAnsi="PT Astra Serif"/>
          <w:b/>
          <w:sz w:val="28"/>
          <w:szCs w:val="28"/>
        </w:rPr>
        <w:t>76 %</w:t>
      </w:r>
      <w:r w:rsidR="00FE74F6" w:rsidRPr="005A6EAA">
        <w:rPr>
          <w:rFonts w:ascii="PT Astra Serif" w:hAnsi="PT Astra Serif"/>
          <w:sz w:val="28"/>
          <w:szCs w:val="28"/>
        </w:rPr>
        <w:t xml:space="preserve"> несчастных случаев обусловлены типичными причинами организационного характера. О</w:t>
      </w:r>
      <w:r w:rsidRPr="005A6EAA">
        <w:rPr>
          <w:rFonts w:ascii="PT Astra Serif" w:hAnsi="PT Astra Serif"/>
          <w:sz w:val="28"/>
          <w:szCs w:val="28"/>
        </w:rPr>
        <w:t xml:space="preserve">сновными причинами гибели и травмирования людей являются: </w:t>
      </w:r>
    </w:p>
    <w:p w:rsidR="002A7BD1" w:rsidRPr="005A6EAA" w:rsidRDefault="002A7BD1" w:rsidP="00770301">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неудовлетворительная организация производства работ - 19 Н</w:t>
      </w:r>
      <w:r w:rsidR="0012506E">
        <w:rPr>
          <w:rFonts w:ascii="PT Astra Serif" w:hAnsi="PT Astra Serif"/>
          <w:spacing w:val="3"/>
          <w:sz w:val="28"/>
          <w:szCs w:val="28"/>
        </w:rPr>
        <w:t>С (42% от общего количества НС);</w:t>
      </w:r>
    </w:p>
    <w:p w:rsidR="002A7BD1" w:rsidRPr="005A6EAA" w:rsidRDefault="002A7BD1" w:rsidP="00770301">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нарушение правил дорожного движения – 5 Н</w:t>
      </w:r>
      <w:r w:rsidR="0012506E">
        <w:rPr>
          <w:rFonts w:ascii="PT Astra Serif" w:hAnsi="PT Astra Serif"/>
          <w:spacing w:val="3"/>
          <w:sz w:val="28"/>
          <w:szCs w:val="28"/>
        </w:rPr>
        <w:t>С (11% от общего количества НС);</w:t>
      </w:r>
    </w:p>
    <w:p w:rsidR="002A7BD1" w:rsidRPr="005A6EAA" w:rsidRDefault="002A7BD1" w:rsidP="00770301">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 xml:space="preserve">неприменение работниками средств индивидуальной защиты – 4 НС (9% от общего количества НС), в том числе вследствие необеспеченности ими работодателем – 2 </w:t>
      </w:r>
      <w:r w:rsidR="0012506E">
        <w:rPr>
          <w:rFonts w:ascii="PT Astra Serif" w:hAnsi="PT Astra Serif"/>
          <w:spacing w:val="3"/>
          <w:sz w:val="28"/>
          <w:szCs w:val="28"/>
        </w:rPr>
        <w:t>НС (4% от общего количества НС);</w:t>
      </w:r>
    </w:p>
    <w:p w:rsidR="002A7BD1" w:rsidRPr="005A6EAA" w:rsidRDefault="002A7BD1" w:rsidP="00770301">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конструктивные недостатки и недостаточная надежность машин, механизмов, оборудования – 3 Н</w:t>
      </w:r>
      <w:r w:rsidR="0012506E">
        <w:rPr>
          <w:rFonts w:ascii="PT Astra Serif" w:hAnsi="PT Astra Serif"/>
          <w:spacing w:val="3"/>
          <w:sz w:val="28"/>
          <w:szCs w:val="28"/>
        </w:rPr>
        <w:t>С (7 % от общего количества НС);</w:t>
      </w:r>
    </w:p>
    <w:p w:rsidR="002A7BD1" w:rsidRPr="005A6EAA" w:rsidRDefault="002A7BD1" w:rsidP="00770301">
      <w:pPr>
        <w:widowControl w:val="0"/>
        <w:numPr>
          <w:ilvl w:val="0"/>
          <w:numId w:val="27"/>
        </w:numPr>
        <w:ind w:left="993" w:hanging="284"/>
        <w:contextualSpacing/>
        <w:jc w:val="both"/>
        <w:rPr>
          <w:rFonts w:ascii="PT Astra Serif" w:hAnsi="PT Astra Serif"/>
          <w:spacing w:val="3"/>
          <w:sz w:val="28"/>
          <w:szCs w:val="28"/>
        </w:rPr>
      </w:pPr>
      <w:r w:rsidRPr="005A6EAA">
        <w:rPr>
          <w:rFonts w:ascii="PT Astra Serif" w:hAnsi="PT Astra Serif"/>
          <w:spacing w:val="3"/>
          <w:sz w:val="28"/>
          <w:szCs w:val="28"/>
        </w:rPr>
        <w:t>прочие причины, квалифицированные по материалам расследования несчастных случаев – 8 НС (18% от общего количества НС).</w:t>
      </w:r>
    </w:p>
    <w:p w:rsidR="007C4DB6" w:rsidRPr="005A6EAA" w:rsidRDefault="002A7BD1" w:rsidP="00770301">
      <w:pPr>
        <w:tabs>
          <w:tab w:val="left" w:pos="993"/>
        </w:tabs>
        <w:ind w:firstLine="708"/>
        <w:jc w:val="both"/>
        <w:rPr>
          <w:rFonts w:ascii="PT Astra Serif" w:hAnsi="PT Astra Serif"/>
          <w:sz w:val="28"/>
          <w:szCs w:val="28"/>
        </w:rPr>
      </w:pPr>
      <w:r w:rsidRPr="005A6EAA">
        <w:rPr>
          <w:rFonts w:ascii="PT Astra Serif" w:hAnsi="PT Astra Serif"/>
          <w:sz w:val="28"/>
          <w:szCs w:val="28"/>
        </w:rPr>
        <w:t xml:space="preserve">Анализ причин </w:t>
      </w:r>
      <w:r w:rsidRPr="005A6EAA">
        <w:rPr>
          <w:rFonts w:ascii="PT Astra Serif" w:eastAsia="Calibri" w:hAnsi="PT Astra Serif"/>
          <w:color w:val="000000"/>
          <w:spacing w:val="3"/>
          <w:sz w:val="28"/>
          <w:szCs w:val="28"/>
          <w:shd w:val="clear" w:color="auto" w:fill="FFFFFF"/>
        </w:rPr>
        <w:t xml:space="preserve">несчастных случаев </w:t>
      </w:r>
      <w:r w:rsidRPr="005A6EAA">
        <w:rPr>
          <w:rFonts w:ascii="PT Astra Serif" w:hAnsi="PT Astra Serif"/>
          <w:sz w:val="28"/>
          <w:szCs w:val="28"/>
        </w:rPr>
        <w:t>на производстве с тяжёлыми последствиями за 2021 г</w:t>
      </w:r>
      <w:r w:rsidR="002B4E6C" w:rsidRPr="005A6EAA">
        <w:rPr>
          <w:rFonts w:ascii="PT Astra Serif" w:hAnsi="PT Astra Serif"/>
          <w:sz w:val="28"/>
          <w:szCs w:val="28"/>
        </w:rPr>
        <w:t>.</w:t>
      </w:r>
      <w:r w:rsidRPr="005A6EAA">
        <w:rPr>
          <w:rFonts w:ascii="PT Astra Serif" w:hAnsi="PT Astra Serif"/>
          <w:sz w:val="28"/>
          <w:szCs w:val="28"/>
        </w:rPr>
        <w:t xml:space="preserve"> показал, что, основными из которых явились: неудовлетворительная организация производства работ – </w:t>
      </w:r>
      <w:r w:rsidRPr="005A6EAA">
        <w:rPr>
          <w:rFonts w:ascii="PT Astra Serif" w:hAnsi="PT Astra Serif"/>
          <w:bCs/>
          <w:color w:val="000000"/>
          <w:spacing w:val="5"/>
          <w:sz w:val="28"/>
          <w:szCs w:val="28"/>
          <w:shd w:val="clear" w:color="auto" w:fill="FFFFFF"/>
        </w:rPr>
        <w:t>42</w:t>
      </w:r>
      <w:r w:rsidRPr="005A6EAA">
        <w:rPr>
          <w:rFonts w:ascii="PT Astra Serif" w:hAnsi="PT Astra Serif"/>
          <w:sz w:val="28"/>
          <w:szCs w:val="28"/>
        </w:rPr>
        <w:t>%; неприменение работниками средств инди</w:t>
      </w:r>
      <w:r w:rsidR="002B4E6C" w:rsidRPr="005A6EAA">
        <w:rPr>
          <w:rFonts w:ascii="PT Astra Serif" w:hAnsi="PT Astra Serif"/>
          <w:sz w:val="28"/>
          <w:szCs w:val="28"/>
        </w:rPr>
        <w:t>видуальной защит – 9</w:t>
      </w:r>
      <w:r w:rsidRPr="005A6EAA">
        <w:rPr>
          <w:rFonts w:ascii="PT Astra Serif" w:hAnsi="PT Astra Serif"/>
          <w:sz w:val="28"/>
          <w:szCs w:val="28"/>
        </w:rPr>
        <w:t xml:space="preserve">%; </w:t>
      </w:r>
      <w:r w:rsidRPr="005A6EAA">
        <w:rPr>
          <w:rFonts w:ascii="PT Astra Serif" w:hAnsi="PT Astra Serif"/>
          <w:color w:val="000000"/>
          <w:sz w:val="28"/>
          <w:szCs w:val="28"/>
        </w:rPr>
        <w:t>конструктивные недостатки и недостаточная надежность машин, механизмов, оборудования</w:t>
      </w:r>
      <w:r w:rsidRPr="005A6EAA">
        <w:rPr>
          <w:rFonts w:ascii="PT Astra Serif" w:hAnsi="PT Astra Serif"/>
          <w:sz w:val="28"/>
          <w:szCs w:val="28"/>
        </w:rPr>
        <w:t xml:space="preserve"> – 7 %, прочие причины (падения с высоты собственного роста и т.д.) – 18%.</w:t>
      </w:r>
    </w:p>
    <w:p w:rsidR="00A209E7" w:rsidRPr="005A6EAA" w:rsidRDefault="00A209E7" w:rsidP="0009155F">
      <w:pPr>
        <w:widowControl w:val="0"/>
        <w:shd w:val="clear" w:color="auto" w:fill="FFFFFF" w:themeFill="background1"/>
        <w:ind w:firstLine="720"/>
        <w:jc w:val="both"/>
        <w:rPr>
          <w:rFonts w:ascii="PT Astra Serif" w:hAnsi="PT Astra Serif"/>
          <w:sz w:val="28"/>
          <w:szCs w:val="28"/>
        </w:rPr>
      </w:pPr>
      <w:bookmarkStart w:id="4" w:name="_Toc417472027"/>
      <w:r w:rsidRPr="005A6EAA">
        <w:rPr>
          <w:rFonts w:ascii="PT Astra Serif" w:hAnsi="PT Astra Serif"/>
          <w:sz w:val="28"/>
          <w:szCs w:val="28"/>
        </w:rPr>
        <w:t>По данным Главного бюро медико-социальной экс</w:t>
      </w:r>
      <w:r w:rsidR="006955BB" w:rsidRPr="005A6EAA">
        <w:rPr>
          <w:rFonts w:ascii="PT Astra Serif" w:hAnsi="PT Astra Serif"/>
          <w:sz w:val="28"/>
          <w:szCs w:val="28"/>
        </w:rPr>
        <w:t>пертизы по Саратовской области</w:t>
      </w:r>
      <w:r w:rsidRPr="005A6EAA">
        <w:rPr>
          <w:rFonts w:ascii="PT Astra Serif" w:hAnsi="PT Astra Serif"/>
          <w:sz w:val="28"/>
          <w:szCs w:val="28"/>
        </w:rPr>
        <w:t xml:space="preserve">, </w:t>
      </w:r>
      <w:r w:rsidR="00022361" w:rsidRPr="005A6EAA">
        <w:rPr>
          <w:rFonts w:ascii="PT Astra Serif" w:hAnsi="PT Astra Serif"/>
          <w:sz w:val="28"/>
          <w:szCs w:val="28"/>
        </w:rPr>
        <w:t>в результате трудового увечья или профзаболевания в 20</w:t>
      </w:r>
      <w:r w:rsidR="006657CA" w:rsidRPr="005A6EAA">
        <w:rPr>
          <w:rFonts w:ascii="PT Astra Serif" w:hAnsi="PT Astra Serif"/>
          <w:sz w:val="28"/>
          <w:szCs w:val="28"/>
        </w:rPr>
        <w:t>2</w:t>
      </w:r>
      <w:r w:rsidR="00CC2E10" w:rsidRPr="005A6EAA">
        <w:rPr>
          <w:rFonts w:ascii="PT Astra Serif" w:hAnsi="PT Astra Serif"/>
          <w:sz w:val="28"/>
          <w:szCs w:val="28"/>
        </w:rPr>
        <w:t>1</w:t>
      </w:r>
      <w:r w:rsidR="00022361" w:rsidRPr="005A6EAA">
        <w:rPr>
          <w:rFonts w:ascii="PT Astra Serif" w:hAnsi="PT Astra Serif"/>
          <w:sz w:val="28"/>
          <w:szCs w:val="28"/>
        </w:rPr>
        <w:t xml:space="preserve"> г. 2</w:t>
      </w:r>
      <w:r w:rsidR="00CC2E10" w:rsidRPr="005A6EAA">
        <w:rPr>
          <w:rFonts w:ascii="PT Astra Serif" w:hAnsi="PT Astra Serif"/>
          <w:sz w:val="28"/>
          <w:szCs w:val="28"/>
        </w:rPr>
        <w:t>5</w:t>
      </w:r>
      <w:r w:rsidR="00762FDC">
        <w:rPr>
          <w:rFonts w:ascii="PT Astra Serif" w:hAnsi="PT Astra Serif"/>
          <w:sz w:val="28"/>
          <w:szCs w:val="28"/>
        </w:rPr>
        <w:t> </w:t>
      </w:r>
      <w:r w:rsidR="00022361" w:rsidRPr="005A6EAA">
        <w:rPr>
          <w:rFonts w:ascii="PT Astra Serif" w:hAnsi="PT Astra Serif"/>
          <w:sz w:val="28"/>
          <w:szCs w:val="28"/>
        </w:rPr>
        <w:t>чел. (в 20</w:t>
      </w:r>
      <w:r w:rsidR="00CC2E10" w:rsidRPr="005A6EAA">
        <w:rPr>
          <w:rFonts w:ascii="PT Astra Serif" w:hAnsi="PT Astra Serif"/>
          <w:sz w:val="28"/>
          <w:szCs w:val="28"/>
        </w:rPr>
        <w:t>20</w:t>
      </w:r>
      <w:r w:rsidR="00022361" w:rsidRPr="005A6EAA">
        <w:rPr>
          <w:rFonts w:ascii="PT Astra Serif" w:hAnsi="PT Astra Serif"/>
          <w:sz w:val="28"/>
          <w:szCs w:val="28"/>
        </w:rPr>
        <w:t xml:space="preserve"> г. – </w:t>
      </w:r>
      <w:r w:rsidR="002D69CC" w:rsidRPr="005A6EAA">
        <w:rPr>
          <w:rFonts w:ascii="PT Astra Serif" w:hAnsi="PT Astra Serif"/>
          <w:sz w:val="28"/>
          <w:szCs w:val="28"/>
        </w:rPr>
        <w:t>30</w:t>
      </w:r>
      <w:r w:rsidR="00CC2E10" w:rsidRPr="005A6EAA">
        <w:rPr>
          <w:rFonts w:ascii="PT Astra Serif" w:hAnsi="PT Astra Serif"/>
          <w:sz w:val="28"/>
          <w:szCs w:val="28"/>
        </w:rPr>
        <w:t xml:space="preserve"> </w:t>
      </w:r>
      <w:r w:rsidR="00022361" w:rsidRPr="005A6EAA">
        <w:rPr>
          <w:rFonts w:ascii="PT Astra Serif" w:hAnsi="PT Astra Serif"/>
          <w:sz w:val="28"/>
          <w:szCs w:val="28"/>
        </w:rPr>
        <w:t xml:space="preserve">чел.) стали инвалидами (таблица </w:t>
      </w:r>
      <w:r w:rsidR="005075A0" w:rsidRPr="005A6EAA">
        <w:rPr>
          <w:rFonts w:ascii="PT Astra Serif" w:hAnsi="PT Astra Serif"/>
          <w:sz w:val="28"/>
          <w:szCs w:val="28"/>
        </w:rPr>
        <w:t>6</w:t>
      </w:r>
      <w:r w:rsidR="00022361" w:rsidRPr="005A6EAA">
        <w:rPr>
          <w:rFonts w:ascii="PT Astra Serif" w:hAnsi="PT Astra Serif"/>
          <w:sz w:val="28"/>
          <w:szCs w:val="28"/>
        </w:rPr>
        <w:t xml:space="preserve">), из них </w:t>
      </w:r>
      <w:r w:rsidR="008C5E16" w:rsidRPr="005A6EAA">
        <w:rPr>
          <w:rFonts w:ascii="PT Astra Serif" w:hAnsi="PT Astra Serif"/>
          <w:sz w:val="28"/>
          <w:szCs w:val="28"/>
        </w:rPr>
        <w:t>92</w:t>
      </w:r>
      <w:r w:rsidR="006657CA" w:rsidRPr="005A6EAA">
        <w:rPr>
          <w:rFonts w:ascii="PT Astra Serif" w:hAnsi="PT Astra Serif"/>
          <w:sz w:val="28"/>
          <w:szCs w:val="28"/>
        </w:rPr>
        <w:t>% – вследствие производственных травм</w:t>
      </w:r>
      <w:r w:rsidR="00022361" w:rsidRPr="005A6EAA">
        <w:rPr>
          <w:rFonts w:ascii="PT Astra Serif" w:hAnsi="PT Astra Serif"/>
          <w:sz w:val="28"/>
          <w:szCs w:val="28"/>
        </w:rPr>
        <w:t>.</w:t>
      </w:r>
    </w:p>
    <w:p w:rsidR="00ED3574" w:rsidRPr="005A6EAA" w:rsidRDefault="00ED3574" w:rsidP="0009155F">
      <w:pPr>
        <w:widowControl w:val="0"/>
        <w:shd w:val="clear" w:color="auto" w:fill="FFFFFF" w:themeFill="background1"/>
        <w:ind w:firstLine="720"/>
        <w:jc w:val="both"/>
        <w:rPr>
          <w:rFonts w:ascii="PT Astra Serif" w:hAnsi="PT Astra Serif"/>
          <w:sz w:val="28"/>
          <w:szCs w:val="28"/>
        </w:rPr>
      </w:pPr>
    </w:p>
    <w:p w:rsidR="00A61340" w:rsidRPr="005A6EAA" w:rsidRDefault="00A61340" w:rsidP="0009155F">
      <w:pPr>
        <w:widowControl w:val="0"/>
        <w:shd w:val="clear" w:color="auto" w:fill="FFFFFF" w:themeFill="background1"/>
        <w:jc w:val="right"/>
        <w:rPr>
          <w:rFonts w:ascii="PT Astra Serif" w:hAnsi="PT Astra Serif"/>
          <w:color w:val="000000"/>
          <w:spacing w:val="-6"/>
          <w:sz w:val="28"/>
          <w:szCs w:val="29"/>
        </w:rPr>
      </w:pPr>
      <w:r w:rsidRPr="005A6EAA">
        <w:rPr>
          <w:rFonts w:ascii="PT Astra Serif" w:hAnsi="PT Astra Serif"/>
          <w:color w:val="000000"/>
          <w:spacing w:val="-6"/>
          <w:sz w:val="28"/>
          <w:szCs w:val="29"/>
        </w:rPr>
        <w:t xml:space="preserve">Таблица </w:t>
      </w:r>
      <w:r w:rsidR="005075A0" w:rsidRPr="005A6EAA">
        <w:rPr>
          <w:rFonts w:ascii="PT Astra Serif" w:hAnsi="PT Astra Serif"/>
          <w:color w:val="000000"/>
          <w:spacing w:val="-6"/>
          <w:sz w:val="28"/>
          <w:szCs w:val="29"/>
        </w:rPr>
        <w:t>6</w:t>
      </w:r>
    </w:p>
    <w:p w:rsidR="00FA24D9" w:rsidRPr="005A6EAA" w:rsidRDefault="00A61340" w:rsidP="00443436">
      <w:pPr>
        <w:pStyle w:val="1"/>
        <w:ind w:right="0"/>
        <w:jc w:val="center"/>
        <w:rPr>
          <w:rFonts w:ascii="PT Astra Serif" w:hAnsi="PT Astra Serif"/>
          <w:szCs w:val="28"/>
        </w:rPr>
      </w:pPr>
      <w:r w:rsidRPr="005A6EAA">
        <w:rPr>
          <w:rFonts w:ascii="PT Astra Serif" w:hAnsi="PT Astra Serif"/>
          <w:b/>
        </w:rPr>
        <w:t xml:space="preserve">Сведения о первичной инвалидности вследствие трудового увечья или профессионального </w:t>
      </w:r>
      <w:r w:rsidRPr="005A6EAA">
        <w:rPr>
          <w:rFonts w:ascii="PT Astra Serif" w:hAnsi="PT Astra Serif"/>
          <w:b/>
          <w:szCs w:val="28"/>
        </w:rPr>
        <w:t>заболевания</w:t>
      </w:r>
      <w:bookmarkEnd w:id="4"/>
      <w:r w:rsidR="000F0674" w:rsidRPr="005A6EAA">
        <w:rPr>
          <w:rStyle w:val="a6"/>
          <w:rFonts w:ascii="PT Astra Serif" w:hAnsi="PT Astra Serif"/>
          <w:b/>
          <w:szCs w:val="28"/>
        </w:rPr>
        <w:footnoteReference w:id="5"/>
      </w:r>
      <w:r w:rsidR="00FA24D9" w:rsidRPr="005A6EAA">
        <w:rPr>
          <w:rFonts w:ascii="PT Astra Serif" w:hAnsi="PT Astra Serif"/>
          <w:szCs w:val="28"/>
        </w:rPr>
        <w:t>(чел</w:t>
      </w:r>
      <w:r w:rsidR="002270FF" w:rsidRPr="005A6EAA">
        <w:rPr>
          <w:rFonts w:ascii="PT Astra Serif" w:hAnsi="PT Astra Serif"/>
          <w:szCs w:val="28"/>
        </w:rPr>
        <w:t>.</w:t>
      </w:r>
      <w:r w:rsidR="00FA24D9" w:rsidRPr="005A6EAA">
        <w:rPr>
          <w:rFonts w:ascii="PT Astra Serif" w:hAnsi="PT Astra Serif"/>
          <w:szCs w:val="28"/>
        </w:rPr>
        <w:t>)</w:t>
      </w:r>
    </w:p>
    <w:p w:rsidR="006657CA" w:rsidRPr="005A6EAA" w:rsidRDefault="006657CA" w:rsidP="00443436">
      <w:pPr>
        <w:rPr>
          <w:rFonts w:ascii="PT Astra Serif" w:hAnsi="PT Astra Serif"/>
        </w:rPr>
      </w:pPr>
    </w:p>
    <w:tbl>
      <w:tblPr>
        <w:tblW w:w="98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936"/>
        <w:gridCol w:w="936"/>
        <w:gridCol w:w="936"/>
        <w:gridCol w:w="936"/>
      </w:tblGrid>
      <w:tr w:rsidR="00144B55" w:rsidRPr="00CC38DB" w:rsidTr="001A0B9D">
        <w:trPr>
          <w:trHeight w:val="497"/>
        </w:trPr>
        <w:tc>
          <w:tcPr>
            <w:tcW w:w="6096" w:type="dxa"/>
            <w:vAlign w:val="center"/>
          </w:tcPr>
          <w:p w:rsidR="00144B55" w:rsidRPr="00CC38DB" w:rsidRDefault="00144B55" w:rsidP="00443436">
            <w:pPr>
              <w:tabs>
                <w:tab w:val="center" w:pos="4677"/>
                <w:tab w:val="right" w:pos="9355"/>
              </w:tabs>
              <w:rPr>
                <w:rFonts w:ascii="PT Astra Serif" w:hAnsi="PT Astra Serif"/>
                <w:sz w:val="24"/>
                <w:szCs w:val="24"/>
              </w:rPr>
            </w:pPr>
          </w:p>
        </w:tc>
        <w:tc>
          <w:tcPr>
            <w:tcW w:w="936" w:type="dxa"/>
            <w:vAlign w:val="center"/>
          </w:tcPr>
          <w:p w:rsidR="00144B55" w:rsidRPr="00CC38DB" w:rsidRDefault="00144B55" w:rsidP="00CB20A8">
            <w:pPr>
              <w:tabs>
                <w:tab w:val="center" w:pos="4677"/>
                <w:tab w:val="right" w:pos="9355"/>
              </w:tabs>
              <w:jc w:val="center"/>
              <w:rPr>
                <w:rFonts w:ascii="PT Astra Serif" w:hAnsi="PT Astra Serif"/>
                <w:b/>
                <w:sz w:val="24"/>
                <w:szCs w:val="24"/>
                <w:lang w:val="en-US"/>
              </w:rPr>
            </w:pPr>
            <w:r w:rsidRPr="00CC38DB">
              <w:rPr>
                <w:rFonts w:ascii="PT Astra Serif" w:hAnsi="PT Astra Serif"/>
                <w:b/>
                <w:sz w:val="24"/>
                <w:szCs w:val="24"/>
              </w:rPr>
              <w:t>201</w:t>
            </w:r>
            <w:r w:rsidRPr="00CC38DB">
              <w:rPr>
                <w:rFonts w:ascii="PT Astra Serif" w:hAnsi="PT Astra Serif"/>
                <w:b/>
                <w:sz w:val="24"/>
                <w:szCs w:val="24"/>
                <w:lang w:val="en-US"/>
              </w:rPr>
              <w:t>8</w:t>
            </w:r>
          </w:p>
        </w:tc>
        <w:tc>
          <w:tcPr>
            <w:tcW w:w="936" w:type="dxa"/>
            <w:vAlign w:val="center"/>
          </w:tcPr>
          <w:p w:rsidR="00144B55" w:rsidRPr="00CC38DB" w:rsidRDefault="00144B55" w:rsidP="00CB20A8">
            <w:pPr>
              <w:tabs>
                <w:tab w:val="center" w:pos="4677"/>
                <w:tab w:val="right" w:pos="9355"/>
              </w:tabs>
              <w:jc w:val="center"/>
              <w:rPr>
                <w:rFonts w:ascii="PT Astra Serif" w:hAnsi="PT Astra Serif"/>
                <w:b/>
                <w:sz w:val="24"/>
                <w:szCs w:val="24"/>
                <w:lang w:val="en-US"/>
              </w:rPr>
            </w:pPr>
            <w:r w:rsidRPr="00CC38DB">
              <w:rPr>
                <w:rFonts w:ascii="PT Astra Serif" w:hAnsi="PT Astra Serif"/>
                <w:b/>
                <w:sz w:val="24"/>
                <w:szCs w:val="24"/>
              </w:rPr>
              <w:t>201</w:t>
            </w:r>
            <w:r w:rsidRPr="00CC38DB">
              <w:rPr>
                <w:rFonts w:ascii="PT Astra Serif" w:hAnsi="PT Astra Serif"/>
                <w:b/>
                <w:sz w:val="24"/>
                <w:szCs w:val="24"/>
                <w:lang w:val="en-US"/>
              </w:rPr>
              <w:t>9</w:t>
            </w:r>
          </w:p>
        </w:tc>
        <w:tc>
          <w:tcPr>
            <w:tcW w:w="936" w:type="dxa"/>
            <w:vAlign w:val="center"/>
          </w:tcPr>
          <w:p w:rsidR="00144B55" w:rsidRPr="00CC38DB" w:rsidRDefault="00144B55" w:rsidP="00CB20A8">
            <w:pPr>
              <w:tabs>
                <w:tab w:val="center" w:pos="4677"/>
                <w:tab w:val="right" w:pos="9355"/>
              </w:tabs>
              <w:jc w:val="center"/>
              <w:rPr>
                <w:rFonts w:ascii="PT Astra Serif" w:hAnsi="PT Astra Serif"/>
                <w:b/>
                <w:sz w:val="24"/>
                <w:szCs w:val="24"/>
                <w:lang w:val="en-US"/>
              </w:rPr>
            </w:pPr>
            <w:r w:rsidRPr="00CC38DB">
              <w:rPr>
                <w:rFonts w:ascii="PT Astra Serif" w:hAnsi="PT Astra Serif"/>
                <w:b/>
                <w:sz w:val="24"/>
                <w:szCs w:val="24"/>
              </w:rPr>
              <w:t>20</w:t>
            </w:r>
            <w:r w:rsidRPr="00CC38DB">
              <w:rPr>
                <w:rFonts w:ascii="PT Astra Serif" w:hAnsi="PT Astra Serif"/>
                <w:b/>
                <w:sz w:val="24"/>
                <w:szCs w:val="24"/>
                <w:lang w:val="en-US"/>
              </w:rPr>
              <w:t>20</w:t>
            </w:r>
          </w:p>
        </w:tc>
        <w:tc>
          <w:tcPr>
            <w:tcW w:w="936" w:type="dxa"/>
            <w:vAlign w:val="center"/>
          </w:tcPr>
          <w:p w:rsidR="00144B55" w:rsidRPr="00CC38DB" w:rsidRDefault="00144B55" w:rsidP="00CB20A8">
            <w:pPr>
              <w:tabs>
                <w:tab w:val="center" w:pos="4677"/>
                <w:tab w:val="right" w:pos="9355"/>
              </w:tabs>
              <w:jc w:val="center"/>
              <w:rPr>
                <w:rFonts w:ascii="PT Astra Serif" w:hAnsi="PT Astra Serif"/>
                <w:b/>
                <w:sz w:val="24"/>
                <w:szCs w:val="24"/>
              </w:rPr>
            </w:pPr>
            <w:r w:rsidRPr="00CC38DB">
              <w:rPr>
                <w:rFonts w:ascii="PT Astra Serif" w:hAnsi="PT Astra Serif"/>
                <w:b/>
                <w:sz w:val="24"/>
                <w:szCs w:val="24"/>
              </w:rPr>
              <w:t>2021</w:t>
            </w:r>
          </w:p>
        </w:tc>
      </w:tr>
      <w:tr w:rsidR="00144B55" w:rsidRPr="00CC38DB" w:rsidTr="001A0B9D">
        <w:tc>
          <w:tcPr>
            <w:tcW w:w="6096" w:type="dxa"/>
            <w:vAlign w:val="bottom"/>
          </w:tcPr>
          <w:p w:rsidR="00144B55" w:rsidRPr="00CC38DB" w:rsidRDefault="00144B55" w:rsidP="00443436">
            <w:pPr>
              <w:tabs>
                <w:tab w:val="center" w:pos="4677"/>
                <w:tab w:val="right" w:pos="9355"/>
              </w:tabs>
              <w:rPr>
                <w:rFonts w:ascii="PT Astra Serif" w:hAnsi="PT Astra Serif"/>
                <w:sz w:val="24"/>
                <w:szCs w:val="24"/>
              </w:rPr>
            </w:pPr>
            <w:r w:rsidRPr="00CC38DB">
              <w:rPr>
                <w:rFonts w:ascii="PT Astra Serif" w:hAnsi="PT Astra Serif"/>
                <w:sz w:val="24"/>
                <w:szCs w:val="24"/>
              </w:rPr>
              <w:t xml:space="preserve">Численность лиц, впервые признанных инвалидами вследствие трудового увечья или профессионального заболевания </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19</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20</w:t>
            </w:r>
          </w:p>
        </w:tc>
        <w:tc>
          <w:tcPr>
            <w:tcW w:w="936" w:type="dxa"/>
            <w:vAlign w:val="bottom"/>
          </w:tcPr>
          <w:p w:rsidR="00144B55" w:rsidRPr="00CC38DB" w:rsidRDefault="002D69CC"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30</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25</w:t>
            </w:r>
          </w:p>
        </w:tc>
      </w:tr>
      <w:tr w:rsidR="00144B55" w:rsidRPr="00CC38DB" w:rsidTr="001A0B9D">
        <w:trPr>
          <w:trHeight w:val="382"/>
        </w:trPr>
        <w:tc>
          <w:tcPr>
            <w:tcW w:w="6096" w:type="dxa"/>
            <w:vAlign w:val="bottom"/>
          </w:tcPr>
          <w:p w:rsidR="00144B55" w:rsidRPr="00CC38DB" w:rsidRDefault="00144B55" w:rsidP="00443436">
            <w:pPr>
              <w:tabs>
                <w:tab w:val="center" w:pos="4677"/>
                <w:tab w:val="right" w:pos="9355"/>
              </w:tabs>
              <w:ind w:left="176"/>
              <w:rPr>
                <w:rFonts w:ascii="PT Astra Serif" w:hAnsi="PT Astra Serif"/>
                <w:sz w:val="24"/>
                <w:szCs w:val="24"/>
              </w:rPr>
            </w:pPr>
            <w:r w:rsidRPr="00CC38DB">
              <w:rPr>
                <w:rFonts w:ascii="PT Astra Serif" w:hAnsi="PT Astra Serif"/>
                <w:sz w:val="24"/>
                <w:szCs w:val="24"/>
              </w:rPr>
              <w:t>из них находились в трудоспособном возрасте</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15</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14</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25</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20</w:t>
            </w:r>
          </w:p>
        </w:tc>
      </w:tr>
      <w:tr w:rsidR="00144B55" w:rsidRPr="00CC38DB" w:rsidTr="001A0B9D">
        <w:trPr>
          <w:trHeight w:val="100"/>
        </w:trPr>
        <w:tc>
          <w:tcPr>
            <w:tcW w:w="6096" w:type="dxa"/>
            <w:vAlign w:val="bottom"/>
          </w:tcPr>
          <w:p w:rsidR="00144B55" w:rsidRPr="00CC38DB" w:rsidRDefault="00144B55" w:rsidP="00443436">
            <w:pPr>
              <w:tabs>
                <w:tab w:val="center" w:pos="4677"/>
                <w:tab w:val="right" w:pos="9355"/>
              </w:tabs>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r>
      <w:tr w:rsidR="00144B55" w:rsidRPr="00CC38DB" w:rsidTr="001A0B9D">
        <w:tc>
          <w:tcPr>
            <w:tcW w:w="6096" w:type="dxa"/>
            <w:vAlign w:val="bottom"/>
          </w:tcPr>
          <w:p w:rsidR="00144B55" w:rsidRPr="00CC38DB" w:rsidRDefault="00144B55" w:rsidP="00443436">
            <w:pPr>
              <w:tabs>
                <w:tab w:val="center" w:pos="4677"/>
                <w:tab w:val="right" w:pos="9355"/>
              </w:tabs>
              <w:rPr>
                <w:rFonts w:ascii="PT Astra Serif" w:hAnsi="PT Astra Serif"/>
                <w:sz w:val="24"/>
                <w:szCs w:val="24"/>
              </w:rPr>
            </w:pPr>
            <w:r w:rsidRPr="00CC38DB">
              <w:rPr>
                <w:rFonts w:ascii="PT Astra Serif" w:hAnsi="PT Astra Serif"/>
                <w:sz w:val="24"/>
                <w:szCs w:val="24"/>
              </w:rPr>
              <w:t>Проживали в:</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r>
      <w:tr w:rsidR="00144B55" w:rsidRPr="00CC38DB" w:rsidTr="0012506E">
        <w:trPr>
          <w:trHeight w:val="271"/>
        </w:trPr>
        <w:tc>
          <w:tcPr>
            <w:tcW w:w="6096" w:type="dxa"/>
            <w:vAlign w:val="bottom"/>
          </w:tcPr>
          <w:p w:rsidR="00144B55" w:rsidRPr="00CC38DB" w:rsidRDefault="00144B55" w:rsidP="00443436">
            <w:pPr>
              <w:tabs>
                <w:tab w:val="center" w:pos="4677"/>
                <w:tab w:val="right" w:pos="9355"/>
              </w:tabs>
              <w:ind w:left="459"/>
              <w:rPr>
                <w:rFonts w:ascii="PT Astra Serif" w:hAnsi="PT Astra Serif"/>
                <w:sz w:val="24"/>
                <w:szCs w:val="24"/>
              </w:rPr>
            </w:pPr>
            <w:r w:rsidRPr="00CC38DB">
              <w:rPr>
                <w:rFonts w:ascii="PT Astra Serif" w:hAnsi="PT Astra Serif"/>
                <w:sz w:val="24"/>
                <w:szCs w:val="24"/>
              </w:rPr>
              <w:t>городских поселениях</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rPr>
              <w:t>1</w:t>
            </w:r>
            <w:r w:rsidRPr="00CC38DB">
              <w:rPr>
                <w:rFonts w:ascii="PT Astra Serif" w:hAnsi="PT Astra Serif"/>
                <w:sz w:val="24"/>
                <w:szCs w:val="24"/>
                <w:lang w:val="en-US"/>
              </w:rPr>
              <w:t>5</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19</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27</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23</w:t>
            </w:r>
          </w:p>
        </w:tc>
      </w:tr>
      <w:tr w:rsidR="00144B55" w:rsidRPr="00CC38DB" w:rsidTr="001A0B9D">
        <w:tc>
          <w:tcPr>
            <w:tcW w:w="6096" w:type="dxa"/>
            <w:vAlign w:val="bottom"/>
          </w:tcPr>
          <w:p w:rsidR="00144B55" w:rsidRPr="00CC38DB" w:rsidRDefault="00144B55" w:rsidP="00443436">
            <w:pPr>
              <w:tabs>
                <w:tab w:val="center" w:pos="4677"/>
                <w:tab w:val="right" w:pos="9355"/>
              </w:tabs>
              <w:ind w:left="459"/>
              <w:rPr>
                <w:rFonts w:ascii="PT Astra Serif" w:hAnsi="PT Astra Serif"/>
                <w:sz w:val="24"/>
                <w:szCs w:val="24"/>
              </w:rPr>
            </w:pPr>
            <w:r w:rsidRPr="00CC38DB">
              <w:rPr>
                <w:rFonts w:ascii="PT Astra Serif" w:hAnsi="PT Astra Serif"/>
                <w:sz w:val="24"/>
                <w:szCs w:val="24"/>
              </w:rPr>
              <w:t>сельской местности</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4</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w:t>
            </w:r>
          </w:p>
        </w:tc>
      </w:tr>
      <w:tr w:rsidR="00144B55" w:rsidRPr="00CC38DB" w:rsidTr="001A0B9D">
        <w:trPr>
          <w:trHeight w:val="157"/>
        </w:trPr>
        <w:tc>
          <w:tcPr>
            <w:tcW w:w="6096" w:type="dxa"/>
            <w:vAlign w:val="bottom"/>
          </w:tcPr>
          <w:p w:rsidR="00144B55" w:rsidRPr="00CC38DB" w:rsidRDefault="00144B55" w:rsidP="00443436">
            <w:pPr>
              <w:tabs>
                <w:tab w:val="center" w:pos="4677"/>
                <w:tab w:val="right" w:pos="9355"/>
              </w:tabs>
              <w:rPr>
                <w:rFonts w:ascii="PT Astra Serif" w:hAnsi="PT Astra Serif"/>
                <w:sz w:val="24"/>
                <w:szCs w:val="24"/>
              </w:rPr>
            </w:pPr>
            <w:r w:rsidRPr="00CC38DB">
              <w:rPr>
                <w:rFonts w:ascii="PT Astra Serif" w:hAnsi="PT Astra Serif"/>
                <w:sz w:val="24"/>
                <w:szCs w:val="24"/>
              </w:rPr>
              <w:t>Признаны инвалидами вследствие:</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r>
      <w:tr w:rsidR="00144B55" w:rsidRPr="00CC38DB" w:rsidTr="001A0B9D">
        <w:tc>
          <w:tcPr>
            <w:tcW w:w="6096" w:type="dxa"/>
            <w:vAlign w:val="bottom"/>
          </w:tcPr>
          <w:p w:rsidR="00144B55" w:rsidRPr="00CC38DB" w:rsidRDefault="00144B55" w:rsidP="00443436">
            <w:pPr>
              <w:tabs>
                <w:tab w:val="center" w:pos="4677"/>
                <w:tab w:val="right" w:pos="9355"/>
              </w:tabs>
              <w:ind w:left="176"/>
              <w:rPr>
                <w:rFonts w:ascii="PT Astra Serif" w:hAnsi="PT Astra Serif"/>
                <w:sz w:val="24"/>
                <w:szCs w:val="24"/>
              </w:rPr>
            </w:pPr>
            <w:r w:rsidRPr="00CC38DB">
              <w:rPr>
                <w:rFonts w:ascii="PT Astra Serif" w:hAnsi="PT Astra Serif"/>
                <w:sz w:val="24"/>
                <w:szCs w:val="24"/>
              </w:rPr>
              <w:t>производственных травм</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11</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19</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26</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23</w:t>
            </w:r>
          </w:p>
        </w:tc>
      </w:tr>
      <w:tr w:rsidR="00144B55" w:rsidRPr="00CC38DB" w:rsidTr="001A0B9D">
        <w:trPr>
          <w:trHeight w:val="168"/>
        </w:trPr>
        <w:tc>
          <w:tcPr>
            <w:tcW w:w="6096" w:type="dxa"/>
            <w:vAlign w:val="bottom"/>
          </w:tcPr>
          <w:p w:rsidR="00144B55" w:rsidRPr="00CC38DB" w:rsidRDefault="00144B55" w:rsidP="00443436">
            <w:pPr>
              <w:tabs>
                <w:tab w:val="center" w:pos="4677"/>
                <w:tab w:val="right" w:pos="9355"/>
              </w:tabs>
              <w:ind w:left="601"/>
              <w:rPr>
                <w:rFonts w:ascii="PT Astra Serif" w:hAnsi="PT Astra Serif"/>
                <w:sz w:val="24"/>
                <w:szCs w:val="24"/>
              </w:rPr>
            </w:pPr>
            <w:r w:rsidRPr="00CC38DB">
              <w:rPr>
                <w:rFonts w:ascii="PT Astra Serif" w:hAnsi="PT Astra Serif"/>
                <w:sz w:val="24"/>
                <w:szCs w:val="24"/>
              </w:rPr>
              <w:lastRenderedPageBreak/>
              <w:t>из них последствия:</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p>
        </w:tc>
      </w:tr>
      <w:tr w:rsidR="00144B55" w:rsidRPr="00CC38DB" w:rsidTr="001A0B9D">
        <w:tc>
          <w:tcPr>
            <w:tcW w:w="6096" w:type="dxa"/>
            <w:vAlign w:val="bottom"/>
          </w:tcPr>
          <w:p w:rsidR="00144B55" w:rsidRPr="00CC38DB" w:rsidRDefault="00144B55" w:rsidP="00443436">
            <w:pPr>
              <w:tabs>
                <w:tab w:val="center" w:pos="4677"/>
                <w:tab w:val="right" w:pos="9355"/>
              </w:tabs>
              <w:ind w:left="460"/>
              <w:rPr>
                <w:rFonts w:ascii="PT Astra Serif" w:hAnsi="PT Astra Serif"/>
                <w:sz w:val="24"/>
                <w:szCs w:val="24"/>
              </w:rPr>
            </w:pPr>
            <w:r w:rsidRPr="00CC38DB">
              <w:rPr>
                <w:rFonts w:ascii="PT Astra Serif" w:hAnsi="PT Astra Serif"/>
                <w:sz w:val="24"/>
                <w:szCs w:val="24"/>
              </w:rPr>
              <w:t>травм головы</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4</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w:t>
            </w:r>
          </w:p>
        </w:tc>
      </w:tr>
      <w:tr w:rsidR="00144B55" w:rsidRPr="00CC38DB" w:rsidTr="001A0B9D">
        <w:tc>
          <w:tcPr>
            <w:tcW w:w="6096" w:type="dxa"/>
            <w:vAlign w:val="bottom"/>
          </w:tcPr>
          <w:p w:rsidR="00144B55" w:rsidRPr="00CC38DB" w:rsidRDefault="00144B55" w:rsidP="00443436">
            <w:pPr>
              <w:tabs>
                <w:tab w:val="right" w:pos="9355"/>
              </w:tabs>
              <w:ind w:left="460" w:right="-109"/>
              <w:rPr>
                <w:rFonts w:ascii="PT Astra Serif" w:hAnsi="PT Astra Serif"/>
                <w:sz w:val="24"/>
                <w:szCs w:val="24"/>
              </w:rPr>
            </w:pPr>
            <w:r w:rsidRPr="00CC38DB">
              <w:rPr>
                <w:rFonts w:ascii="PT Astra Serif" w:hAnsi="PT Astra Serif"/>
                <w:sz w:val="24"/>
                <w:szCs w:val="24"/>
              </w:rPr>
              <w:t>травм опорно-двигательного аппарата</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9</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13</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24</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20</w:t>
            </w:r>
          </w:p>
        </w:tc>
      </w:tr>
      <w:tr w:rsidR="00144B55" w:rsidRPr="00CC38DB" w:rsidTr="001A0B9D">
        <w:tc>
          <w:tcPr>
            <w:tcW w:w="6096" w:type="dxa"/>
            <w:vAlign w:val="bottom"/>
          </w:tcPr>
          <w:p w:rsidR="00144B55" w:rsidRPr="00CC38DB" w:rsidRDefault="00144B55" w:rsidP="00443436">
            <w:pPr>
              <w:tabs>
                <w:tab w:val="center" w:pos="4677"/>
                <w:tab w:val="right" w:pos="9355"/>
              </w:tabs>
              <w:ind w:left="460"/>
              <w:rPr>
                <w:rFonts w:ascii="PT Astra Serif" w:hAnsi="PT Astra Serif"/>
                <w:sz w:val="24"/>
                <w:szCs w:val="24"/>
              </w:rPr>
            </w:pPr>
            <w:r w:rsidRPr="00CC38DB">
              <w:rPr>
                <w:rFonts w:ascii="PT Astra Serif" w:hAnsi="PT Astra Serif"/>
                <w:sz w:val="24"/>
                <w:szCs w:val="24"/>
              </w:rPr>
              <w:t xml:space="preserve">термических и химических ожогов </w:t>
            </w:r>
            <w:r w:rsidRPr="00CC38DB">
              <w:rPr>
                <w:rFonts w:ascii="PT Astra Serif" w:hAnsi="PT Astra Serif"/>
                <w:sz w:val="24"/>
                <w:szCs w:val="24"/>
              </w:rPr>
              <w:br/>
              <w:t>и отморожений</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w:t>
            </w:r>
          </w:p>
        </w:tc>
      </w:tr>
      <w:tr w:rsidR="00144B55" w:rsidRPr="00CC38DB" w:rsidTr="001A0B9D">
        <w:tc>
          <w:tcPr>
            <w:tcW w:w="6096" w:type="dxa"/>
            <w:vAlign w:val="bottom"/>
          </w:tcPr>
          <w:p w:rsidR="00144B55" w:rsidRPr="00CC38DB" w:rsidRDefault="00144B55" w:rsidP="00443436">
            <w:pPr>
              <w:tabs>
                <w:tab w:val="center" w:pos="4677"/>
                <w:tab w:val="right" w:pos="9355"/>
              </w:tabs>
              <w:ind w:left="460"/>
              <w:rPr>
                <w:rFonts w:ascii="PT Astra Serif" w:hAnsi="PT Astra Serif"/>
                <w:sz w:val="24"/>
                <w:szCs w:val="24"/>
              </w:rPr>
            </w:pPr>
            <w:r w:rsidRPr="00CC38DB">
              <w:rPr>
                <w:rFonts w:ascii="PT Astra Serif" w:hAnsi="PT Astra Serif"/>
                <w:sz w:val="24"/>
                <w:szCs w:val="24"/>
              </w:rPr>
              <w:t>других травм и неуточненных воздействий внешних причин</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w:t>
            </w:r>
          </w:p>
        </w:tc>
      </w:tr>
      <w:tr w:rsidR="00144B55" w:rsidRPr="00CC38DB" w:rsidTr="001A0B9D">
        <w:trPr>
          <w:trHeight w:val="608"/>
        </w:trPr>
        <w:tc>
          <w:tcPr>
            <w:tcW w:w="6096" w:type="dxa"/>
            <w:vAlign w:val="bottom"/>
          </w:tcPr>
          <w:p w:rsidR="00144B55" w:rsidRPr="00CC38DB" w:rsidRDefault="00144B55" w:rsidP="00443436">
            <w:pPr>
              <w:tabs>
                <w:tab w:val="center" w:pos="4677"/>
                <w:tab w:val="right" w:pos="9355"/>
              </w:tabs>
              <w:ind w:left="176"/>
              <w:rPr>
                <w:rFonts w:ascii="PT Astra Serif" w:hAnsi="PT Astra Serif"/>
                <w:color w:val="000000"/>
                <w:sz w:val="24"/>
                <w:szCs w:val="24"/>
              </w:rPr>
            </w:pPr>
            <w:r w:rsidRPr="00CC38DB">
              <w:rPr>
                <w:rFonts w:ascii="PT Astra Serif" w:hAnsi="PT Astra Serif"/>
                <w:color w:val="000000"/>
                <w:sz w:val="24"/>
                <w:szCs w:val="24"/>
              </w:rPr>
              <w:t>из общего числа производственных травм последствия дорожно-транспортных происшествий</w:t>
            </w:r>
          </w:p>
        </w:tc>
        <w:tc>
          <w:tcPr>
            <w:tcW w:w="936" w:type="dxa"/>
            <w:vAlign w:val="bottom"/>
          </w:tcPr>
          <w:p w:rsidR="00144B55" w:rsidRPr="00CC38DB" w:rsidRDefault="00144B55" w:rsidP="00CB20A8">
            <w:pPr>
              <w:tabs>
                <w:tab w:val="center" w:pos="4677"/>
                <w:tab w:val="right" w:pos="9355"/>
              </w:tabs>
              <w:jc w:val="center"/>
              <w:rPr>
                <w:rFonts w:ascii="PT Astra Serif" w:hAnsi="PT Astra Serif"/>
                <w:color w:val="000000"/>
                <w:sz w:val="24"/>
                <w:szCs w:val="24"/>
              </w:rPr>
            </w:pPr>
            <w:r w:rsidRPr="00CC38DB">
              <w:rPr>
                <w:rFonts w:ascii="PT Astra Serif" w:hAnsi="PT Astra Serif"/>
                <w:color w:val="000000"/>
                <w:sz w:val="24"/>
                <w:szCs w:val="24"/>
              </w:rPr>
              <w:t>1</w:t>
            </w:r>
          </w:p>
        </w:tc>
        <w:tc>
          <w:tcPr>
            <w:tcW w:w="936" w:type="dxa"/>
            <w:vAlign w:val="bottom"/>
          </w:tcPr>
          <w:p w:rsidR="00144B55" w:rsidRPr="00CC38DB" w:rsidRDefault="00144B55" w:rsidP="00CB20A8">
            <w:pPr>
              <w:tabs>
                <w:tab w:val="center" w:pos="4677"/>
                <w:tab w:val="right" w:pos="9355"/>
              </w:tabs>
              <w:jc w:val="center"/>
              <w:rPr>
                <w:rFonts w:ascii="PT Astra Serif" w:hAnsi="PT Astra Serif"/>
                <w:color w:val="000000"/>
                <w:sz w:val="24"/>
                <w:szCs w:val="24"/>
              </w:rPr>
            </w:pPr>
            <w:r w:rsidRPr="00CC38DB">
              <w:rPr>
                <w:rFonts w:ascii="PT Astra Serif" w:hAnsi="PT Astra Serif"/>
                <w:color w:val="000000"/>
                <w:sz w:val="24"/>
                <w:szCs w:val="24"/>
              </w:rPr>
              <w:t>3</w:t>
            </w:r>
          </w:p>
        </w:tc>
        <w:tc>
          <w:tcPr>
            <w:tcW w:w="936" w:type="dxa"/>
            <w:vAlign w:val="bottom"/>
          </w:tcPr>
          <w:p w:rsidR="00144B55" w:rsidRPr="00CC38DB" w:rsidRDefault="00144B55" w:rsidP="00CB20A8">
            <w:pPr>
              <w:tabs>
                <w:tab w:val="center" w:pos="4677"/>
                <w:tab w:val="right" w:pos="9355"/>
              </w:tabs>
              <w:jc w:val="center"/>
              <w:rPr>
                <w:rFonts w:ascii="PT Astra Serif" w:hAnsi="PT Astra Serif"/>
                <w:color w:val="000000"/>
                <w:sz w:val="24"/>
                <w:szCs w:val="24"/>
                <w:lang w:val="en-US"/>
              </w:rPr>
            </w:pPr>
            <w:r w:rsidRPr="00CC38DB">
              <w:rPr>
                <w:rFonts w:ascii="PT Astra Serif" w:hAnsi="PT Astra Serif"/>
                <w:color w:val="000000"/>
                <w:sz w:val="24"/>
                <w:szCs w:val="24"/>
                <w:lang w:val="en-US"/>
              </w:rPr>
              <w:t>7</w:t>
            </w:r>
          </w:p>
        </w:tc>
        <w:tc>
          <w:tcPr>
            <w:tcW w:w="936" w:type="dxa"/>
            <w:vAlign w:val="bottom"/>
          </w:tcPr>
          <w:p w:rsidR="00144B55" w:rsidRPr="00CC38DB" w:rsidRDefault="00144B55" w:rsidP="00CB20A8">
            <w:pPr>
              <w:tabs>
                <w:tab w:val="center" w:pos="4677"/>
                <w:tab w:val="right" w:pos="9355"/>
              </w:tabs>
              <w:jc w:val="center"/>
              <w:rPr>
                <w:rFonts w:ascii="PT Astra Serif" w:hAnsi="PT Astra Serif"/>
                <w:color w:val="000000"/>
                <w:sz w:val="24"/>
                <w:szCs w:val="24"/>
              </w:rPr>
            </w:pPr>
            <w:r w:rsidRPr="00CC38DB">
              <w:rPr>
                <w:rFonts w:ascii="PT Astra Serif" w:hAnsi="PT Astra Serif"/>
                <w:color w:val="000000"/>
                <w:sz w:val="24"/>
                <w:szCs w:val="24"/>
              </w:rPr>
              <w:t>3</w:t>
            </w:r>
          </w:p>
        </w:tc>
      </w:tr>
      <w:tr w:rsidR="00144B55" w:rsidRPr="00CC38DB" w:rsidTr="001A0B9D">
        <w:trPr>
          <w:trHeight w:val="457"/>
        </w:trPr>
        <w:tc>
          <w:tcPr>
            <w:tcW w:w="6096" w:type="dxa"/>
            <w:vAlign w:val="bottom"/>
          </w:tcPr>
          <w:p w:rsidR="00144B55" w:rsidRPr="00CC38DB" w:rsidRDefault="00144B55" w:rsidP="00443436">
            <w:pPr>
              <w:tabs>
                <w:tab w:val="center" w:pos="4677"/>
                <w:tab w:val="right" w:pos="9355"/>
              </w:tabs>
              <w:ind w:left="176"/>
              <w:rPr>
                <w:rFonts w:ascii="PT Astra Serif" w:hAnsi="PT Astra Serif"/>
                <w:sz w:val="24"/>
                <w:szCs w:val="24"/>
              </w:rPr>
            </w:pPr>
            <w:r w:rsidRPr="00CC38DB">
              <w:rPr>
                <w:rFonts w:ascii="PT Astra Serif" w:hAnsi="PT Astra Serif"/>
                <w:sz w:val="24"/>
                <w:szCs w:val="24"/>
              </w:rPr>
              <w:t>профессиональных заболеваний</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8</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1</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lang w:val="en-US"/>
              </w:rPr>
            </w:pPr>
            <w:r w:rsidRPr="00CC38DB">
              <w:rPr>
                <w:rFonts w:ascii="PT Astra Serif" w:hAnsi="PT Astra Serif"/>
                <w:sz w:val="24"/>
                <w:szCs w:val="24"/>
                <w:lang w:val="en-US"/>
              </w:rPr>
              <w:t>4</w:t>
            </w:r>
          </w:p>
        </w:tc>
        <w:tc>
          <w:tcPr>
            <w:tcW w:w="936" w:type="dxa"/>
            <w:vAlign w:val="bottom"/>
          </w:tcPr>
          <w:p w:rsidR="00144B55" w:rsidRPr="00CC38DB" w:rsidRDefault="00144B55" w:rsidP="00CB20A8">
            <w:pPr>
              <w:tabs>
                <w:tab w:val="center" w:pos="4677"/>
                <w:tab w:val="right" w:pos="9355"/>
              </w:tabs>
              <w:jc w:val="center"/>
              <w:rPr>
                <w:rFonts w:ascii="PT Astra Serif" w:hAnsi="PT Astra Serif"/>
                <w:sz w:val="24"/>
                <w:szCs w:val="24"/>
              </w:rPr>
            </w:pPr>
            <w:r w:rsidRPr="00CC38DB">
              <w:rPr>
                <w:rFonts w:ascii="PT Astra Serif" w:hAnsi="PT Astra Serif"/>
                <w:sz w:val="24"/>
                <w:szCs w:val="24"/>
              </w:rPr>
              <w:t>2</w:t>
            </w:r>
          </w:p>
        </w:tc>
      </w:tr>
    </w:tbl>
    <w:p w:rsidR="005E7FB9" w:rsidRPr="005A6EAA" w:rsidRDefault="005E7FB9" w:rsidP="00443436">
      <w:pPr>
        <w:widowControl w:val="0"/>
        <w:ind w:firstLine="720"/>
        <w:jc w:val="both"/>
        <w:rPr>
          <w:rFonts w:ascii="PT Astra Serif" w:hAnsi="PT Astra Serif"/>
          <w:sz w:val="28"/>
          <w:szCs w:val="28"/>
        </w:rPr>
      </w:pPr>
    </w:p>
    <w:p w:rsidR="009D5334" w:rsidRPr="005A6EAA" w:rsidRDefault="009D5334" w:rsidP="00443436">
      <w:pPr>
        <w:widowControl w:val="0"/>
        <w:ind w:firstLine="720"/>
        <w:jc w:val="both"/>
        <w:rPr>
          <w:rFonts w:ascii="PT Astra Serif" w:hAnsi="PT Astra Serif"/>
          <w:color w:val="000000"/>
          <w:spacing w:val="-6"/>
          <w:sz w:val="28"/>
          <w:szCs w:val="29"/>
        </w:rPr>
      </w:pPr>
      <w:r w:rsidRPr="005A6EAA">
        <w:rPr>
          <w:rFonts w:ascii="PT Astra Serif" w:hAnsi="PT Astra Serif"/>
          <w:color w:val="000000"/>
          <w:sz w:val="28"/>
        </w:rPr>
        <w:t>В т</w:t>
      </w:r>
      <w:r w:rsidRPr="005A6EAA">
        <w:rPr>
          <w:rFonts w:ascii="PT Astra Serif" w:hAnsi="PT Astra Serif"/>
          <w:color w:val="000000"/>
          <w:spacing w:val="-6"/>
          <w:sz w:val="28"/>
          <w:szCs w:val="29"/>
        </w:rPr>
        <w:t xml:space="preserve">аблице </w:t>
      </w:r>
      <w:r w:rsidR="005A6EAA" w:rsidRPr="005A6EAA">
        <w:rPr>
          <w:rFonts w:ascii="PT Astra Serif" w:hAnsi="PT Astra Serif"/>
          <w:color w:val="000000"/>
          <w:spacing w:val="-6"/>
          <w:sz w:val="28"/>
          <w:szCs w:val="29"/>
        </w:rPr>
        <w:t>7</w:t>
      </w:r>
      <w:r w:rsidRPr="005A6EAA">
        <w:rPr>
          <w:rFonts w:ascii="PT Astra Serif" w:hAnsi="PT Astra Serif"/>
          <w:color w:val="000000"/>
          <w:spacing w:val="-6"/>
          <w:sz w:val="28"/>
          <w:szCs w:val="29"/>
        </w:rPr>
        <w:t xml:space="preserve"> представлено распределение муниципальных районов Саратовской области по основным показателям травматизма на производстве по итогам 20</w:t>
      </w:r>
      <w:r w:rsidR="008F323C" w:rsidRPr="005A6EAA">
        <w:rPr>
          <w:rFonts w:ascii="PT Astra Serif" w:hAnsi="PT Astra Serif"/>
          <w:color w:val="000000"/>
          <w:spacing w:val="-6"/>
          <w:sz w:val="28"/>
          <w:szCs w:val="29"/>
        </w:rPr>
        <w:t>2</w:t>
      </w:r>
      <w:r w:rsidR="00D42B65" w:rsidRPr="005A6EAA">
        <w:rPr>
          <w:rFonts w:ascii="PT Astra Serif" w:hAnsi="PT Astra Serif"/>
          <w:color w:val="000000"/>
          <w:spacing w:val="-6"/>
          <w:sz w:val="28"/>
          <w:szCs w:val="29"/>
        </w:rPr>
        <w:t>1</w:t>
      </w:r>
      <w:r w:rsidRPr="005A6EAA">
        <w:rPr>
          <w:rFonts w:ascii="PT Astra Serif" w:hAnsi="PT Astra Serif"/>
          <w:color w:val="000000"/>
          <w:spacing w:val="-6"/>
          <w:sz w:val="28"/>
          <w:szCs w:val="29"/>
        </w:rPr>
        <w:t xml:space="preserve"> г. </w:t>
      </w:r>
    </w:p>
    <w:p w:rsidR="009D5334" w:rsidRPr="005A6EAA" w:rsidRDefault="009D5334" w:rsidP="00E6080A">
      <w:pPr>
        <w:widowControl w:val="0"/>
        <w:ind w:firstLine="720"/>
        <w:jc w:val="both"/>
        <w:rPr>
          <w:rFonts w:ascii="PT Astra Serif" w:hAnsi="PT Astra Serif"/>
          <w:sz w:val="28"/>
          <w:szCs w:val="28"/>
        </w:rPr>
      </w:pPr>
    </w:p>
    <w:p w:rsidR="00300BD5" w:rsidRPr="005A6EAA" w:rsidRDefault="00300BD5" w:rsidP="00C86169">
      <w:pPr>
        <w:pStyle w:val="a9"/>
        <w:widowControl w:val="0"/>
        <w:spacing w:line="228" w:lineRule="auto"/>
        <w:ind w:firstLine="720"/>
        <w:rPr>
          <w:rFonts w:ascii="PT Astra Serif" w:hAnsi="PT Astra Serif"/>
          <w:color w:val="000000"/>
          <w:sz w:val="16"/>
          <w:szCs w:val="16"/>
        </w:rPr>
      </w:pPr>
    </w:p>
    <w:p w:rsidR="004B1AA9" w:rsidRPr="005A6EAA" w:rsidRDefault="004B1AA9" w:rsidP="00300BD5">
      <w:pPr>
        <w:pStyle w:val="12"/>
        <w:widowControl w:val="0"/>
        <w:tabs>
          <w:tab w:val="left" w:pos="3346"/>
        </w:tabs>
        <w:jc w:val="center"/>
        <w:rPr>
          <w:rFonts w:ascii="PT Astra Serif" w:hAnsi="PT Astra Serif"/>
          <w:b/>
          <w:sz w:val="26"/>
          <w:szCs w:val="26"/>
        </w:rPr>
        <w:sectPr w:rsidR="004B1AA9" w:rsidRPr="005A6EAA" w:rsidSect="005555DE">
          <w:footnotePr>
            <w:numRestart w:val="eachPage"/>
          </w:footnotePr>
          <w:pgSz w:w="11906" w:h="16838"/>
          <w:pgMar w:top="1134" w:right="1134" w:bottom="1134" w:left="1134" w:header="454" w:footer="720" w:gutter="0"/>
          <w:cols w:space="720"/>
          <w:titlePg/>
        </w:sectPr>
      </w:pPr>
    </w:p>
    <w:p w:rsidR="00CA328B" w:rsidRPr="005A6EAA" w:rsidRDefault="00450A41" w:rsidP="00CA328B">
      <w:pPr>
        <w:widowControl w:val="0"/>
        <w:ind w:firstLine="720"/>
        <w:jc w:val="right"/>
        <w:rPr>
          <w:rFonts w:ascii="PT Astra Serif" w:hAnsi="PT Astra Serif"/>
          <w:color w:val="000000"/>
          <w:spacing w:val="-6"/>
          <w:sz w:val="18"/>
          <w:szCs w:val="18"/>
        </w:rPr>
      </w:pPr>
      <w:bookmarkStart w:id="5" w:name="_Toc513467232"/>
      <w:r w:rsidRPr="005A6EAA">
        <w:rPr>
          <w:rFonts w:ascii="PT Astra Serif" w:hAnsi="PT Astra Serif"/>
          <w:color w:val="000000"/>
          <w:spacing w:val="-6"/>
          <w:sz w:val="18"/>
          <w:szCs w:val="18"/>
        </w:rPr>
        <w:lastRenderedPageBreak/>
        <w:t xml:space="preserve">Таблица </w:t>
      </w:r>
      <w:r w:rsidR="005A6EAA" w:rsidRPr="005A6EAA">
        <w:rPr>
          <w:rFonts w:ascii="PT Astra Serif" w:hAnsi="PT Astra Serif"/>
          <w:color w:val="000000"/>
          <w:spacing w:val="-6"/>
          <w:sz w:val="18"/>
          <w:szCs w:val="18"/>
        </w:rPr>
        <w:t>7</w:t>
      </w:r>
    </w:p>
    <w:p w:rsidR="008F323C" w:rsidRPr="005A6EAA" w:rsidRDefault="008F323C" w:rsidP="008F323C">
      <w:pPr>
        <w:pStyle w:val="1"/>
        <w:ind w:right="0"/>
        <w:jc w:val="center"/>
        <w:rPr>
          <w:rFonts w:ascii="PT Astra Serif" w:hAnsi="PT Astra Serif"/>
          <w:b/>
          <w:bCs/>
          <w:caps/>
          <w:sz w:val="20"/>
        </w:rPr>
      </w:pPr>
      <w:r w:rsidRPr="005A6EAA">
        <w:rPr>
          <w:rFonts w:ascii="PT Astra Serif" w:hAnsi="PT Astra Serif"/>
          <w:b/>
          <w:bCs/>
          <w:sz w:val="20"/>
        </w:rPr>
        <w:t xml:space="preserve">Распределение муниципальных районов Саратовской области по основным показателям травматизма на производстве по итогам </w:t>
      </w:r>
      <w:r w:rsidRPr="005A6EAA">
        <w:rPr>
          <w:rFonts w:ascii="PT Astra Serif" w:hAnsi="PT Astra Serif"/>
          <w:b/>
          <w:bCs/>
          <w:caps/>
          <w:sz w:val="20"/>
        </w:rPr>
        <w:t>202</w:t>
      </w:r>
      <w:r w:rsidR="00ED74A2" w:rsidRPr="005A6EAA">
        <w:rPr>
          <w:rFonts w:ascii="PT Astra Serif" w:hAnsi="PT Astra Serif"/>
          <w:b/>
          <w:bCs/>
          <w:caps/>
          <w:sz w:val="20"/>
        </w:rPr>
        <w:t>1</w:t>
      </w:r>
      <w:r w:rsidRPr="005A6EAA">
        <w:rPr>
          <w:rFonts w:ascii="PT Astra Serif" w:hAnsi="PT Astra Serif"/>
          <w:b/>
          <w:bCs/>
          <w:caps/>
          <w:sz w:val="20"/>
        </w:rPr>
        <w:t xml:space="preserve"> </w:t>
      </w:r>
      <w:r w:rsidRPr="005A6EAA">
        <w:rPr>
          <w:rFonts w:ascii="PT Astra Serif" w:hAnsi="PT Astra Serif"/>
          <w:b/>
          <w:bCs/>
          <w:sz w:val="20"/>
        </w:rPr>
        <w:t>г</w:t>
      </w:r>
      <w:r w:rsidRPr="005A6EAA">
        <w:rPr>
          <w:rFonts w:ascii="PT Astra Serif" w:hAnsi="PT Astra Serif"/>
          <w:b/>
          <w:bCs/>
          <w:caps/>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8"/>
        <w:gridCol w:w="2823"/>
        <w:gridCol w:w="1691"/>
        <w:gridCol w:w="852"/>
        <w:gridCol w:w="3024"/>
        <w:gridCol w:w="975"/>
        <w:gridCol w:w="778"/>
        <w:gridCol w:w="3024"/>
        <w:gridCol w:w="1503"/>
      </w:tblGrid>
      <w:tr w:rsidR="008F323C" w:rsidRPr="005A6EAA" w:rsidTr="00207F9A">
        <w:trPr>
          <w:trHeight w:val="403"/>
        </w:trPr>
        <w:tc>
          <w:tcPr>
            <w:tcW w:w="1709" w:type="pct"/>
            <w:gridSpan w:val="3"/>
            <w:shd w:val="clear" w:color="auto" w:fill="auto"/>
            <w:tcMar>
              <w:top w:w="15" w:type="dxa"/>
              <w:left w:w="15" w:type="dxa"/>
              <w:bottom w:w="0" w:type="dxa"/>
              <w:right w:w="15" w:type="dxa"/>
            </w:tcMar>
            <w:vAlign w:val="center"/>
            <w:hideMark/>
          </w:tcPr>
          <w:p w:rsidR="008F323C" w:rsidRPr="005A6EAA" w:rsidRDefault="008F323C" w:rsidP="00207F9A">
            <w:pPr>
              <w:jc w:val="center"/>
              <w:rPr>
                <w:rFonts w:ascii="PT Astra Serif" w:hAnsi="PT Astra Serif"/>
                <w:color w:val="000000"/>
              </w:rPr>
            </w:pPr>
            <w:r w:rsidRPr="005A6EAA">
              <w:rPr>
                <w:rFonts w:ascii="PT Astra Serif" w:hAnsi="PT Astra Serif"/>
                <w:color w:val="000000"/>
              </w:rPr>
              <w:t>Удельный вес организаций, не имевших несчастных случаев на производстве, %</w:t>
            </w:r>
          </w:p>
        </w:tc>
        <w:tc>
          <w:tcPr>
            <w:tcW w:w="1572" w:type="pct"/>
            <w:gridSpan w:val="3"/>
            <w:shd w:val="clear" w:color="auto" w:fill="auto"/>
            <w:tcMar>
              <w:top w:w="15" w:type="dxa"/>
              <w:left w:w="15" w:type="dxa"/>
              <w:bottom w:w="0" w:type="dxa"/>
              <w:right w:w="15" w:type="dxa"/>
            </w:tcMar>
            <w:vAlign w:val="center"/>
            <w:hideMark/>
          </w:tcPr>
          <w:p w:rsidR="008F323C" w:rsidRPr="005A6EAA" w:rsidRDefault="008F323C" w:rsidP="00207F9A">
            <w:pPr>
              <w:jc w:val="center"/>
              <w:rPr>
                <w:rFonts w:ascii="PT Astra Serif" w:hAnsi="PT Astra Serif"/>
                <w:color w:val="000000"/>
              </w:rPr>
            </w:pPr>
            <w:r w:rsidRPr="005A6EAA">
              <w:rPr>
                <w:rFonts w:ascii="PT Astra Serif" w:hAnsi="PT Astra Serif"/>
                <w:color w:val="000000"/>
              </w:rPr>
              <w:t>Уровень производственного</w:t>
            </w:r>
          </w:p>
          <w:p w:rsidR="008F323C" w:rsidRPr="005A6EAA" w:rsidRDefault="008F323C" w:rsidP="00207F9A">
            <w:pPr>
              <w:jc w:val="center"/>
              <w:rPr>
                <w:rFonts w:ascii="PT Astra Serif" w:hAnsi="PT Astra Serif"/>
                <w:color w:val="000000"/>
              </w:rPr>
            </w:pPr>
            <w:r w:rsidRPr="005A6EAA">
              <w:rPr>
                <w:rFonts w:ascii="PT Astra Serif" w:hAnsi="PT Astra Serif"/>
                <w:color w:val="000000"/>
              </w:rPr>
              <w:t>травматизма на 1000 работников</w:t>
            </w:r>
          </w:p>
        </w:tc>
        <w:tc>
          <w:tcPr>
            <w:tcW w:w="1719" w:type="pct"/>
            <w:gridSpan w:val="3"/>
            <w:shd w:val="clear" w:color="auto" w:fill="auto"/>
            <w:tcMar>
              <w:top w:w="15" w:type="dxa"/>
              <w:left w:w="15" w:type="dxa"/>
              <w:bottom w:w="0" w:type="dxa"/>
              <w:right w:w="15" w:type="dxa"/>
            </w:tcMar>
            <w:vAlign w:val="center"/>
            <w:hideMark/>
          </w:tcPr>
          <w:p w:rsidR="008F323C" w:rsidRPr="005A6EAA" w:rsidRDefault="008F323C" w:rsidP="00207F9A">
            <w:pPr>
              <w:jc w:val="center"/>
              <w:rPr>
                <w:rFonts w:ascii="PT Astra Serif" w:hAnsi="PT Astra Serif"/>
                <w:color w:val="000000"/>
              </w:rPr>
            </w:pPr>
            <w:r w:rsidRPr="005A6EAA">
              <w:rPr>
                <w:rFonts w:ascii="PT Astra Serif" w:hAnsi="PT Astra Serif"/>
                <w:color w:val="000000"/>
              </w:rPr>
              <w:t>Затраты на охрану труда на 1 работника</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Аркадакский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Аркадакский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Балаковский</w:t>
            </w:r>
          </w:p>
        </w:tc>
        <w:tc>
          <w:tcPr>
            <w:tcW w:w="487"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36860,4</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Базарно-Карабулакский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Базарно-Карабулакский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Аткарский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30355,7</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Балтайский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Балтайский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Марксовский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26133,4</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Воскресенский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Воскресенский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Самойловский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24858,1</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5</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г. Шиханы</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5</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г. Шиханы</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5</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Энгельсский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19795,0</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6</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Дергачевский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6</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Дергачевский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6</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Калининский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19714,9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7</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Екатериновский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7</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Екатериновский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7</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Вольский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18373,9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8</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Ершовский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8</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Ершовский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r w:rsidRPr="005A6EAA">
              <w:rPr>
                <w:rFonts w:ascii="PT Astra Serif" w:hAnsi="PT Astra Serif"/>
                <w:color w:val="000000"/>
              </w:rPr>
              <w:t>8</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Екатериновский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18165,9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9</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Ивантеевский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9</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Ивантеевский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r w:rsidRPr="005A6EAA">
              <w:rPr>
                <w:rFonts w:ascii="PT Astra Serif" w:hAnsi="PT Astra Serif"/>
                <w:color w:val="000000"/>
              </w:rPr>
              <w:t>9</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Романовский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18140,2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10</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Краснопартизанский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10</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Краснопартизанский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r w:rsidRPr="005A6EAA">
              <w:rPr>
                <w:rFonts w:ascii="PT Astra Serif" w:hAnsi="PT Astra Serif"/>
                <w:color w:val="000000"/>
              </w:rPr>
              <w:t>10</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Духовницкий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18108,9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11</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Марксовский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11</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Марксовский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r w:rsidRPr="005A6EAA">
              <w:rPr>
                <w:rFonts w:ascii="PT Astra Serif" w:hAnsi="PT Astra Serif"/>
                <w:color w:val="000000"/>
              </w:rPr>
              <w:t>11</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Ершовский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17751,2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12</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Озинский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12</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Озинский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r w:rsidRPr="005A6EAA">
              <w:rPr>
                <w:rFonts w:ascii="PT Astra Serif" w:hAnsi="PT Astra Serif"/>
                <w:color w:val="000000"/>
              </w:rPr>
              <w:t>12</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Ртищевский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17308,7</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13</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Перелюбский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13</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Перелюбский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ED74A2">
            <w:pPr>
              <w:jc w:val="center"/>
              <w:rPr>
                <w:rFonts w:ascii="PT Astra Serif" w:hAnsi="PT Astra Serif"/>
                <w:color w:val="000000"/>
              </w:rPr>
            </w:pP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b/>
                <w:color w:val="000000"/>
              </w:rPr>
            </w:pPr>
            <w:r w:rsidRPr="005A6EAA">
              <w:rPr>
                <w:rFonts w:ascii="PT Astra Serif" w:hAnsi="PT Astra Serif"/>
                <w:b/>
                <w:color w:val="000000"/>
              </w:rPr>
              <w:t>область в целом</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b/>
                <w:color w:val="000000"/>
              </w:rPr>
            </w:pPr>
            <w:r w:rsidRPr="005A6EAA">
              <w:rPr>
                <w:rFonts w:ascii="PT Astra Serif" w:hAnsi="PT Astra Serif"/>
                <w:b/>
                <w:color w:val="000000"/>
              </w:rPr>
              <w:t>16956,8</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14</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Петровский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14</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Петровский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13</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Федоровский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15061,9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15</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Питерский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15</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Питерский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14</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Александрово-Гайский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14809,2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16</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п. Михайловский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16</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 Михайловский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15</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Татищевский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13905,5</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17</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Ровенский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17</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Ровенский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16</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г. Саратов</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13839,8</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18</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Романовский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18</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Романовский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17</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Балашовский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13253,7</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19</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Самойловский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19</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Самойловский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18</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 Михайловский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12927,2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20</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Турковский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20</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Турковский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19</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Балтайский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12407,2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21</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Федоровский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21</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Федоровский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20</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Пугачевский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12260,0</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22</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Хвалынский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100,0</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22</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Хвалынский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21</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Воскресенский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12081,3</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23</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Калининский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97,6</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23</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Калининский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0,2</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22</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Лысогорский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12048,6</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24</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Пугачевский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97,3</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24</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Саратовский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0,4</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23</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Советский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11890,9</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25</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Советский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96,4</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25</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Вольский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0,4</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24</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Ровенский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11457,3</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26</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Татищевский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96,4</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26</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Пугачевский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0,4</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25</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Красноармейский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10878,6</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27</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Вольский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95,8</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27</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Советский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0,5</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26</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Базарно-Карабулакский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10186,2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28</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Саратовский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95,8</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28</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Татищевский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0,6</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27</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Краснокутский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9000,2</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29</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Духовницкий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95,2</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29</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Ртищевский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0,7</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28</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г. Шиханы</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8306,3</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30</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Ртищевский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95,1</w:t>
            </w:r>
          </w:p>
        </w:tc>
        <w:tc>
          <w:tcPr>
            <w:tcW w:w="27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b/>
                <w:bCs/>
                <w:iCs/>
                <w:color w:val="000000"/>
                <w:sz w:val="25"/>
                <w:szCs w:val="25"/>
              </w:rPr>
            </w:pPr>
            <w:r w:rsidRPr="005A6EAA">
              <w:rPr>
                <w:rFonts w:ascii="PT Astra Serif" w:hAnsi="PT Astra Serif"/>
                <w:b/>
                <w:color w:val="000000"/>
              </w:rPr>
              <w:t>область в целом</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b/>
                <w:color w:val="000000"/>
              </w:rPr>
            </w:pPr>
            <w:r w:rsidRPr="005A6EAA">
              <w:rPr>
                <w:rFonts w:ascii="PT Astra Serif" w:hAnsi="PT Astra Serif"/>
                <w:b/>
                <w:color w:val="000000"/>
              </w:rPr>
              <w:t>0,8</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29</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Петровский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7537,3</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C71995">
            <w:pPr>
              <w:jc w:val="center"/>
              <w:rPr>
                <w:rFonts w:ascii="PT Astra Serif" w:hAnsi="PT Astra Serif"/>
                <w:color w:val="000000"/>
              </w:rPr>
            </w:pPr>
            <w:r w:rsidRPr="005A6EAA">
              <w:rPr>
                <w:rFonts w:ascii="PT Astra Serif" w:hAnsi="PT Astra Serif"/>
                <w:color w:val="000000"/>
              </w:rPr>
              <w:t>31</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Балашовский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94,7</w:t>
            </w:r>
          </w:p>
        </w:tc>
        <w:tc>
          <w:tcPr>
            <w:tcW w:w="276" w:type="pct"/>
            <w:shd w:val="clear" w:color="auto" w:fill="auto"/>
            <w:tcMar>
              <w:top w:w="0"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30</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Балашовский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0,8</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30</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Новоузенский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7155,1</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b/>
                <w:color w:val="000000"/>
              </w:rPr>
            </w:pPr>
            <w:r w:rsidRPr="005A6EAA">
              <w:rPr>
                <w:rFonts w:ascii="PT Astra Serif" w:hAnsi="PT Astra Serif"/>
                <w:b/>
                <w:color w:val="000000"/>
              </w:rPr>
              <w:t>область в целом</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b/>
                <w:color w:val="000000"/>
              </w:rPr>
            </w:pPr>
            <w:r w:rsidRPr="005A6EAA">
              <w:rPr>
                <w:rFonts w:ascii="PT Astra Serif" w:hAnsi="PT Astra Serif"/>
                <w:b/>
                <w:color w:val="000000"/>
              </w:rPr>
              <w:t>94,7</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31</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г. Саратов</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0,9</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31</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Озинский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6991,4</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32</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Александрово-Гайский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94,1</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32</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Александрово-Гайский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0,9</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32</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Саратовский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6968,5</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33</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Новобурасский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94,1</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33</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Духовницкий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0,9</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33</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Хвалынский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5872,3</w:t>
            </w:r>
          </w:p>
        </w:tc>
      </w:tr>
      <w:tr w:rsidR="009B4ADF" w:rsidRPr="005A6EAA" w:rsidTr="00207F9A">
        <w:trPr>
          <w:trHeight w:hRule="exact" w:val="222"/>
        </w:trPr>
        <w:tc>
          <w:tcPr>
            <w:tcW w:w="246" w:type="pct"/>
            <w:shd w:val="clear" w:color="auto" w:fill="auto"/>
            <w:noWrap/>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34</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г. Саратов</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94,0</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34</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Балаковский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1,0</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34</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Дергачевский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5580,8</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35</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Краснокутский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91,7</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35</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Энгельсский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35</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Новобурасский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5359,7</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36</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Лысогорский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91,7</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36</w:t>
            </w:r>
          </w:p>
        </w:tc>
        <w:tc>
          <w:tcPr>
            <w:tcW w:w="980" w:type="pct"/>
            <w:shd w:val="clear" w:color="auto" w:fill="auto"/>
            <w:tcMar>
              <w:top w:w="0"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Красноармейский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1,2</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36</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Ивантеевский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4995,1</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37</w:t>
            </w:r>
          </w:p>
        </w:tc>
        <w:tc>
          <w:tcPr>
            <w:tcW w:w="915" w:type="pct"/>
            <w:shd w:val="clear" w:color="auto" w:fill="auto"/>
            <w:tcMar>
              <w:top w:w="15"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Балаковский</w:t>
            </w:r>
          </w:p>
        </w:tc>
        <w:tc>
          <w:tcPr>
            <w:tcW w:w="548" w:type="pct"/>
            <w:shd w:val="clear" w:color="auto" w:fill="auto"/>
            <w:tcMar>
              <w:top w:w="0"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91,2</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37</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Новобурасский</w:t>
            </w:r>
          </w:p>
        </w:tc>
        <w:tc>
          <w:tcPr>
            <w:tcW w:w="316" w:type="pct"/>
            <w:shd w:val="clear" w:color="auto" w:fill="auto"/>
            <w:tcMar>
              <w:top w:w="15"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1,3</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37</w:t>
            </w:r>
          </w:p>
        </w:tc>
        <w:tc>
          <w:tcPr>
            <w:tcW w:w="980" w:type="pct"/>
            <w:shd w:val="clear" w:color="auto" w:fill="auto"/>
            <w:tcMar>
              <w:top w:w="0"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Аркадакский</w:t>
            </w:r>
          </w:p>
        </w:tc>
        <w:tc>
          <w:tcPr>
            <w:tcW w:w="487" w:type="pct"/>
            <w:shd w:val="clear" w:color="auto" w:fill="auto"/>
            <w:tcMar>
              <w:top w:w="15"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4973,5</w:t>
            </w:r>
          </w:p>
        </w:tc>
      </w:tr>
      <w:tr w:rsidR="009B4ADF" w:rsidRPr="005A6EAA" w:rsidTr="00207F9A">
        <w:trPr>
          <w:trHeight w:hRule="exact" w:val="222"/>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38</w:t>
            </w:r>
          </w:p>
        </w:tc>
        <w:tc>
          <w:tcPr>
            <w:tcW w:w="915" w:type="pct"/>
            <w:shd w:val="clear" w:color="auto" w:fill="auto"/>
            <w:tcMar>
              <w:top w:w="15"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Красноармейский</w:t>
            </w:r>
          </w:p>
        </w:tc>
        <w:tc>
          <w:tcPr>
            <w:tcW w:w="548" w:type="pct"/>
            <w:shd w:val="clear" w:color="auto" w:fill="auto"/>
            <w:tcMar>
              <w:top w:w="0"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90,9</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38</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Новоузенский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1,5</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38</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Турковский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3406,6</w:t>
            </w:r>
          </w:p>
        </w:tc>
      </w:tr>
      <w:tr w:rsidR="009B4ADF" w:rsidRPr="005A6EAA" w:rsidTr="00207F9A">
        <w:trPr>
          <w:trHeight w:hRule="exact" w:val="229"/>
        </w:trPr>
        <w:tc>
          <w:tcPr>
            <w:tcW w:w="24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39</w:t>
            </w:r>
          </w:p>
        </w:tc>
        <w:tc>
          <w:tcPr>
            <w:tcW w:w="915" w:type="pct"/>
            <w:shd w:val="clear" w:color="auto" w:fill="auto"/>
            <w:tcMar>
              <w:top w:w="0" w:type="dxa"/>
              <w:left w:w="15" w:type="dxa"/>
              <w:bottom w:w="0" w:type="dxa"/>
              <w:right w:w="15" w:type="dxa"/>
            </w:tcMar>
            <w:vAlign w:val="center"/>
            <w:hideMark/>
          </w:tcPr>
          <w:p w:rsidR="009B4ADF" w:rsidRPr="005A6EAA" w:rsidRDefault="009B4ADF" w:rsidP="00AA02F9">
            <w:pPr>
              <w:rPr>
                <w:rFonts w:ascii="PT Astra Serif" w:hAnsi="PT Astra Serif"/>
                <w:color w:val="000000"/>
              </w:rPr>
            </w:pPr>
            <w:r w:rsidRPr="005A6EAA">
              <w:rPr>
                <w:rFonts w:ascii="PT Astra Serif" w:hAnsi="PT Astra Serif"/>
                <w:color w:val="000000"/>
              </w:rPr>
              <w:t>Новоузенский</w:t>
            </w:r>
          </w:p>
        </w:tc>
        <w:tc>
          <w:tcPr>
            <w:tcW w:w="548" w:type="pct"/>
            <w:shd w:val="clear" w:color="auto" w:fill="auto"/>
            <w:tcMar>
              <w:top w:w="15" w:type="dxa"/>
              <w:left w:w="15" w:type="dxa"/>
              <w:bottom w:w="0" w:type="dxa"/>
              <w:right w:w="15" w:type="dxa"/>
            </w:tcMar>
            <w:vAlign w:val="center"/>
            <w:hideMark/>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90,9</w:t>
            </w:r>
          </w:p>
        </w:tc>
        <w:tc>
          <w:tcPr>
            <w:tcW w:w="276"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39</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Лысогорский</w:t>
            </w:r>
          </w:p>
        </w:tc>
        <w:tc>
          <w:tcPr>
            <w:tcW w:w="316" w:type="pct"/>
            <w:shd w:val="clear" w:color="auto" w:fill="auto"/>
            <w:tcMar>
              <w:top w:w="0" w:type="dxa"/>
              <w:left w:w="15" w:type="dxa"/>
              <w:bottom w:w="0" w:type="dxa"/>
              <w:right w:w="15" w:type="dxa"/>
            </w:tcMar>
            <w:vAlign w:val="center"/>
            <w:hideMark/>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2,5</w:t>
            </w:r>
          </w:p>
        </w:tc>
        <w:tc>
          <w:tcPr>
            <w:tcW w:w="252" w:type="pct"/>
            <w:shd w:val="clear" w:color="auto" w:fill="auto"/>
            <w:tcMar>
              <w:top w:w="15" w:type="dxa"/>
              <w:left w:w="15" w:type="dxa"/>
              <w:bottom w:w="0" w:type="dxa"/>
              <w:right w:w="15" w:type="dxa"/>
            </w:tcMar>
            <w:vAlign w:val="center"/>
            <w:hideMark/>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39</w:t>
            </w:r>
          </w:p>
        </w:tc>
        <w:tc>
          <w:tcPr>
            <w:tcW w:w="980" w:type="pct"/>
            <w:shd w:val="clear" w:color="auto" w:fill="auto"/>
            <w:tcMar>
              <w:top w:w="15" w:type="dxa"/>
              <w:left w:w="15" w:type="dxa"/>
              <w:bottom w:w="0" w:type="dxa"/>
              <w:right w:w="15" w:type="dxa"/>
            </w:tcMar>
            <w:vAlign w:val="center"/>
            <w:hideMark/>
          </w:tcPr>
          <w:p w:rsidR="009B4ADF" w:rsidRPr="005A6EAA" w:rsidRDefault="009B4ADF" w:rsidP="00C71995">
            <w:pPr>
              <w:rPr>
                <w:rFonts w:ascii="PT Astra Serif" w:hAnsi="PT Astra Serif"/>
                <w:color w:val="000000"/>
              </w:rPr>
            </w:pPr>
            <w:r w:rsidRPr="005A6EAA">
              <w:rPr>
                <w:rFonts w:ascii="PT Astra Serif" w:hAnsi="PT Astra Serif"/>
                <w:color w:val="000000"/>
              </w:rPr>
              <w:t>Перелюбский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3186,6</w:t>
            </w:r>
          </w:p>
        </w:tc>
      </w:tr>
      <w:tr w:rsidR="009B4ADF" w:rsidRPr="005A6EAA" w:rsidTr="00207F9A">
        <w:trPr>
          <w:trHeight w:hRule="exact" w:val="229"/>
        </w:trPr>
        <w:tc>
          <w:tcPr>
            <w:tcW w:w="246"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40</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Энгельсский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90,1</w:t>
            </w:r>
          </w:p>
        </w:tc>
        <w:tc>
          <w:tcPr>
            <w:tcW w:w="276"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40</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Краснокутский</w:t>
            </w:r>
          </w:p>
        </w:tc>
        <w:tc>
          <w:tcPr>
            <w:tcW w:w="316"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3,1</w:t>
            </w:r>
          </w:p>
        </w:tc>
        <w:tc>
          <w:tcPr>
            <w:tcW w:w="252"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40</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Краснопартизанский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2381,0</w:t>
            </w:r>
          </w:p>
        </w:tc>
      </w:tr>
      <w:tr w:rsidR="009B4ADF" w:rsidRPr="005A6EAA" w:rsidTr="00AE0FAF">
        <w:trPr>
          <w:trHeight w:hRule="exact" w:val="349"/>
        </w:trPr>
        <w:tc>
          <w:tcPr>
            <w:tcW w:w="246"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41</w:t>
            </w:r>
          </w:p>
        </w:tc>
        <w:tc>
          <w:tcPr>
            <w:tcW w:w="915" w:type="pct"/>
            <w:shd w:val="clear" w:color="auto" w:fill="auto"/>
            <w:tcMar>
              <w:top w:w="0" w:type="dxa"/>
              <w:left w:w="15" w:type="dxa"/>
              <w:bottom w:w="0" w:type="dxa"/>
              <w:right w:w="15" w:type="dxa"/>
            </w:tcMar>
            <w:vAlign w:val="center"/>
          </w:tcPr>
          <w:p w:rsidR="009B4ADF" w:rsidRPr="005A6EAA" w:rsidRDefault="009B4ADF" w:rsidP="00AA02F9">
            <w:pPr>
              <w:rPr>
                <w:rFonts w:ascii="PT Astra Serif" w:hAnsi="PT Astra Serif"/>
                <w:color w:val="000000"/>
              </w:rPr>
            </w:pPr>
            <w:r w:rsidRPr="005A6EAA">
              <w:rPr>
                <w:rFonts w:ascii="PT Astra Serif" w:hAnsi="PT Astra Serif"/>
                <w:color w:val="000000"/>
              </w:rPr>
              <w:t>Аткарский</w:t>
            </w:r>
          </w:p>
        </w:tc>
        <w:tc>
          <w:tcPr>
            <w:tcW w:w="548" w:type="pct"/>
            <w:shd w:val="clear" w:color="auto" w:fill="auto"/>
            <w:tcMar>
              <w:top w:w="15" w:type="dxa"/>
              <w:left w:w="15" w:type="dxa"/>
              <w:bottom w:w="0" w:type="dxa"/>
              <w:right w:w="15" w:type="dxa"/>
            </w:tcMar>
            <w:vAlign w:val="center"/>
          </w:tcPr>
          <w:p w:rsidR="009B4ADF" w:rsidRPr="005A6EAA" w:rsidRDefault="009B4ADF" w:rsidP="00AA02F9">
            <w:pPr>
              <w:ind w:right="21"/>
              <w:jc w:val="center"/>
              <w:rPr>
                <w:rFonts w:ascii="PT Astra Serif" w:hAnsi="PT Astra Serif"/>
                <w:color w:val="000000"/>
              </w:rPr>
            </w:pPr>
            <w:r w:rsidRPr="005A6EAA">
              <w:rPr>
                <w:rFonts w:ascii="PT Astra Serif" w:hAnsi="PT Astra Serif"/>
                <w:color w:val="000000"/>
              </w:rPr>
              <w:t>88,0</w:t>
            </w:r>
          </w:p>
        </w:tc>
        <w:tc>
          <w:tcPr>
            <w:tcW w:w="276"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41</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Аткарский</w:t>
            </w:r>
          </w:p>
        </w:tc>
        <w:tc>
          <w:tcPr>
            <w:tcW w:w="316"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3,4</w:t>
            </w:r>
          </w:p>
        </w:tc>
        <w:tc>
          <w:tcPr>
            <w:tcW w:w="252" w:type="pct"/>
            <w:shd w:val="clear" w:color="auto" w:fill="auto"/>
            <w:tcMar>
              <w:top w:w="15" w:type="dxa"/>
              <w:left w:w="15" w:type="dxa"/>
              <w:bottom w:w="0" w:type="dxa"/>
              <w:right w:w="15" w:type="dxa"/>
            </w:tcMar>
            <w:vAlign w:val="center"/>
          </w:tcPr>
          <w:p w:rsidR="009B4ADF" w:rsidRPr="005A6EAA" w:rsidRDefault="009B4ADF" w:rsidP="00207F9A">
            <w:pPr>
              <w:jc w:val="center"/>
              <w:rPr>
                <w:rFonts w:ascii="PT Astra Serif" w:hAnsi="PT Astra Serif"/>
                <w:color w:val="000000"/>
              </w:rPr>
            </w:pPr>
            <w:r w:rsidRPr="005A6EAA">
              <w:rPr>
                <w:rFonts w:ascii="PT Astra Serif" w:hAnsi="PT Astra Serif"/>
                <w:color w:val="000000"/>
              </w:rPr>
              <w:t>41</w:t>
            </w:r>
          </w:p>
        </w:tc>
        <w:tc>
          <w:tcPr>
            <w:tcW w:w="980" w:type="pct"/>
            <w:shd w:val="clear" w:color="auto" w:fill="auto"/>
            <w:tcMar>
              <w:top w:w="15" w:type="dxa"/>
              <w:left w:w="15" w:type="dxa"/>
              <w:bottom w:w="0" w:type="dxa"/>
              <w:right w:w="15" w:type="dxa"/>
            </w:tcMar>
            <w:vAlign w:val="center"/>
          </w:tcPr>
          <w:p w:rsidR="009B4ADF" w:rsidRPr="005A6EAA" w:rsidRDefault="009B4ADF" w:rsidP="00C71995">
            <w:pPr>
              <w:rPr>
                <w:rFonts w:ascii="PT Astra Serif" w:hAnsi="PT Astra Serif"/>
                <w:color w:val="000000"/>
              </w:rPr>
            </w:pPr>
            <w:r w:rsidRPr="005A6EAA">
              <w:rPr>
                <w:rFonts w:ascii="PT Astra Serif" w:hAnsi="PT Astra Serif"/>
                <w:color w:val="000000"/>
              </w:rPr>
              <w:t>Питерский</w:t>
            </w:r>
          </w:p>
        </w:tc>
        <w:tc>
          <w:tcPr>
            <w:tcW w:w="487" w:type="pct"/>
            <w:shd w:val="clear" w:color="auto" w:fill="auto"/>
            <w:tcMar>
              <w:top w:w="0" w:type="dxa"/>
              <w:left w:w="15" w:type="dxa"/>
              <w:bottom w:w="0" w:type="dxa"/>
              <w:right w:w="15" w:type="dxa"/>
            </w:tcMar>
            <w:vAlign w:val="center"/>
          </w:tcPr>
          <w:p w:rsidR="009B4ADF" w:rsidRPr="005A6EAA" w:rsidRDefault="009B4ADF" w:rsidP="009B4ADF">
            <w:pPr>
              <w:ind w:right="21"/>
              <w:jc w:val="center"/>
              <w:rPr>
                <w:rFonts w:ascii="PT Astra Serif" w:hAnsi="PT Astra Serif"/>
                <w:color w:val="000000"/>
              </w:rPr>
            </w:pPr>
            <w:r w:rsidRPr="005A6EAA">
              <w:rPr>
                <w:rFonts w:ascii="PT Astra Serif" w:hAnsi="PT Astra Serif"/>
                <w:color w:val="000000"/>
              </w:rPr>
              <w:t>2341,6</w:t>
            </w:r>
          </w:p>
        </w:tc>
      </w:tr>
      <w:bookmarkEnd w:id="5"/>
    </w:tbl>
    <w:p w:rsidR="004B1AA9" w:rsidRPr="005A6EAA" w:rsidRDefault="004B1AA9" w:rsidP="000E6172">
      <w:pPr>
        <w:rPr>
          <w:rFonts w:ascii="PT Astra Serif" w:hAnsi="PT Astra Serif"/>
          <w:sz w:val="16"/>
          <w:szCs w:val="16"/>
        </w:rPr>
        <w:sectPr w:rsidR="004B1AA9" w:rsidRPr="005A6EAA" w:rsidSect="009B4ADF">
          <w:pgSz w:w="16838" w:h="11906" w:orient="landscape"/>
          <w:pgMar w:top="284" w:right="720" w:bottom="568" w:left="720" w:header="454" w:footer="720" w:gutter="0"/>
          <w:cols w:space="720"/>
          <w:titlePg/>
          <w:docGrid w:linePitch="272"/>
        </w:sectPr>
      </w:pPr>
    </w:p>
    <w:p w:rsidR="00013B8E" w:rsidRDefault="002A7BD1" w:rsidP="002D2E81">
      <w:pPr>
        <w:widowControl w:val="0"/>
        <w:jc w:val="center"/>
        <w:rPr>
          <w:rFonts w:ascii="PT Astra Serif" w:hAnsi="PT Astra Serif"/>
          <w:b/>
          <w:color w:val="000000"/>
          <w:sz w:val="28"/>
        </w:rPr>
      </w:pPr>
      <w:r w:rsidRPr="005A6EAA">
        <w:rPr>
          <w:rFonts w:ascii="PT Astra Serif" w:hAnsi="PT Astra Serif"/>
          <w:b/>
          <w:color w:val="000000"/>
          <w:sz w:val="28"/>
        </w:rPr>
        <w:lastRenderedPageBreak/>
        <w:t xml:space="preserve">1.5.2. Производственный травматизм в обрабатывающих производствах, строительстве, сельском, лесном хозяйстве, охоте, рыболовстве </w:t>
      </w:r>
    </w:p>
    <w:p w:rsidR="002A7BD1" w:rsidRPr="005A6EAA" w:rsidRDefault="004F300A" w:rsidP="002D2E81">
      <w:pPr>
        <w:widowControl w:val="0"/>
        <w:jc w:val="center"/>
        <w:rPr>
          <w:rFonts w:ascii="PT Astra Serif" w:hAnsi="PT Astra Serif"/>
          <w:b/>
          <w:color w:val="000000"/>
          <w:sz w:val="28"/>
        </w:rPr>
      </w:pPr>
      <w:r>
        <w:rPr>
          <w:rFonts w:ascii="PT Astra Serif" w:hAnsi="PT Astra Serif"/>
          <w:b/>
          <w:color w:val="000000"/>
          <w:sz w:val="28"/>
        </w:rPr>
        <w:t>и рыбоводстве</w:t>
      </w:r>
    </w:p>
    <w:p w:rsidR="002D2E81" w:rsidRPr="005A6EAA" w:rsidRDefault="002D2E81" w:rsidP="002D2E81">
      <w:pPr>
        <w:widowControl w:val="0"/>
        <w:ind w:firstLine="720"/>
        <w:jc w:val="center"/>
        <w:rPr>
          <w:rFonts w:ascii="PT Astra Serif" w:hAnsi="PT Astra Serif"/>
          <w:b/>
          <w:color w:val="000000"/>
          <w:sz w:val="28"/>
        </w:rPr>
      </w:pPr>
    </w:p>
    <w:p w:rsidR="002A7BD1" w:rsidRPr="005A6EAA" w:rsidRDefault="002A7BD1" w:rsidP="002D2E81">
      <w:pPr>
        <w:widowControl w:val="0"/>
        <w:ind w:firstLine="720"/>
        <w:jc w:val="both"/>
        <w:rPr>
          <w:rFonts w:ascii="PT Astra Serif" w:hAnsi="PT Astra Serif"/>
          <w:color w:val="000000"/>
          <w:sz w:val="28"/>
          <w:u w:val="single"/>
        </w:rPr>
      </w:pPr>
      <w:r w:rsidRPr="005A6EAA">
        <w:rPr>
          <w:rFonts w:ascii="PT Astra Serif" w:hAnsi="PT Astra Serif"/>
          <w:color w:val="000000"/>
          <w:sz w:val="28"/>
          <w:u w:val="single"/>
        </w:rPr>
        <w:t>1.5.2.1. Производственный травматизм в обрабатывающих производствах.</w:t>
      </w:r>
    </w:p>
    <w:p w:rsidR="002A7BD1" w:rsidRPr="005A6EAA" w:rsidRDefault="002A7BD1" w:rsidP="00167024">
      <w:pPr>
        <w:widowControl w:val="0"/>
        <w:ind w:firstLine="720"/>
        <w:jc w:val="both"/>
        <w:rPr>
          <w:rFonts w:ascii="PT Astra Serif" w:hAnsi="PT Astra Serif"/>
          <w:sz w:val="28"/>
          <w:szCs w:val="28"/>
        </w:rPr>
      </w:pPr>
      <w:r w:rsidRPr="005A6EAA">
        <w:rPr>
          <w:rFonts w:ascii="PT Astra Serif" w:hAnsi="PT Astra Serif"/>
          <w:sz w:val="28"/>
        </w:rPr>
        <w:t>В 2021 г. по сравнению с 2020 г. уровень производственного травматизма в расчете на 1000 работающих в обрабатывающих производствах увеличился с 1,3 до 1,9 пострадавшего. В данном виде деятельности в 2021 г.</w:t>
      </w:r>
      <w:r w:rsidR="002B4E6C" w:rsidRPr="005A6EAA">
        <w:rPr>
          <w:rFonts w:ascii="PT Astra Serif" w:hAnsi="PT Astra Serif"/>
          <w:sz w:val="28"/>
        </w:rPr>
        <w:t xml:space="preserve"> </w:t>
      </w:r>
      <w:r w:rsidRPr="005A6EAA">
        <w:rPr>
          <w:rFonts w:ascii="PT Astra Serif" w:hAnsi="PT Astra Serif"/>
          <w:sz w:val="28"/>
        </w:rPr>
        <w:t xml:space="preserve">вдвое снизился уровень травматизма на 1000 работающих женщин </w:t>
      </w:r>
      <w:r w:rsidR="002B4E6C" w:rsidRPr="005A6EAA">
        <w:rPr>
          <w:rFonts w:ascii="PT Astra Serif" w:hAnsi="PT Astra Serif"/>
          <w:sz w:val="28"/>
        </w:rPr>
        <w:t xml:space="preserve">и </w:t>
      </w:r>
      <w:r w:rsidRPr="005A6EAA">
        <w:rPr>
          <w:rFonts w:ascii="PT Astra Serif" w:hAnsi="PT Astra Serif"/>
          <w:sz w:val="28"/>
        </w:rPr>
        <w:t>составил 0,4 (в 2020 г. – 0,8).</w:t>
      </w:r>
    </w:p>
    <w:p w:rsidR="002A7BD1" w:rsidRPr="005A6EAA" w:rsidRDefault="002A7BD1" w:rsidP="00167024">
      <w:pPr>
        <w:widowControl w:val="0"/>
        <w:ind w:firstLine="720"/>
        <w:jc w:val="both"/>
        <w:rPr>
          <w:rFonts w:ascii="PT Astra Serif" w:hAnsi="PT Astra Serif"/>
          <w:color w:val="000000" w:themeColor="text1"/>
          <w:sz w:val="28"/>
        </w:rPr>
      </w:pPr>
      <w:r w:rsidRPr="005A6EAA">
        <w:rPr>
          <w:rFonts w:ascii="PT Astra Serif" w:hAnsi="PT Astra Serif"/>
          <w:sz w:val="28"/>
        </w:rPr>
        <w:t xml:space="preserve">При этом на предприятиях обрабатывающих производств тратится на охрану труда 22 тыс. </w:t>
      </w:r>
      <w:r w:rsidR="00781A8A" w:rsidRPr="005A6EAA">
        <w:rPr>
          <w:rFonts w:ascii="PT Astra Serif" w:hAnsi="PT Astra Serif"/>
          <w:sz w:val="28"/>
        </w:rPr>
        <w:t xml:space="preserve">руб. в расчете на 1 работающего, </w:t>
      </w:r>
      <w:r w:rsidR="00781A8A" w:rsidRPr="005A6EAA">
        <w:rPr>
          <w:rFonts w:ascii="PT Astra Serif" w:hAnsi="PT Astra Serif"/>
          <w:color w:val="000000" w:themeColor="text1"/>
          <w:sz w:val="28"/>
        </w:rPr>
        <w:t>что на 29,4% больше, чем в среднем по области.</w:t>
      </w:r>
    </w:p>
    <w:p w:rsidR="002A7BD1" w:rsidRPr="005A6EAA" w:rsidRDefault="002A7BD1" w:rsidP="002D2E81">
      <w:pPr>
        <w:widowControl w:val="0"/>
        <w:spacing w:before="120"/>
        <w:ind w:firstLine="720"/>
        <w:jc w:val="both"/>
        <w:rPr>
          <w:rFonts w:ascii="PT Astra Serif" w:hAnsi="PT Astra Serif"/>
          <w:sz w:val="28"/>
          <w:u w:val="single"/>
        </w:rPr>
      </w:pPr>
      <w:r w:rsidRPr="005A6EAA">
        <w:rPr>
          <w:rFonts w:ascii="PT Astra Serif" w:hAnsi="PT Astra Serif"/>
          <w:color w:val="000000"/>
          <w:sz w:val="28"/>
          <w:u w:val="single"/>
        </w:rPr>
        <w:t>1.5.2.2. Производственный травматизм в строительстве.</w:t>
      </w:r>
    </w:p>
    <w:p w:rsidR="002A7BD1" w:rsidRPr="005A6EAA" w:rsidRDefault="002A7BD1" w:rsidP="00167024">
      <w:pPr>
        <w:widowControl w:val="0"/>
        <w:ind w:firstLine="720"/>
        <w:jc w:val="both"/>
        <w:rPr>
          <w:rFonts w:ascii="PT Astra Serif" w:hAnsi="PT Astra Serif"/>
          <w:color w:val="000000"/>
          <w:sz w:val="28"/>
        </w:rPr>
      </w:pPr>
      <w:r w:rsidRPr="005A6EAA">
        <w:rPr>
          <w:rFonts w:ascii="PT Astra Serif" w:hAnsi="PT Astra Serif"/>
          <w:sz w:val="28"/>
          <w:szCs w:val="28"/>
        </w:rPr>
        <w:t xml:space="preserve">В 2021 г. уровень производственного травматизма в строительстве в расчете на 1000 работающих (1,6) значительно увеличился по сравнению с 2020 г. (1,0). Число </w:t>
      </w:r>
      <w:r w:rsidR="00AB087E" w:rsidRPr="005A6EAA">
        <w:rPr>
          <w:rFonts w:ascii="PT Astra Serif" w:hAnsi="PT Astra Serif"/>
          <w:sz w:val="28"/>
          <w:szCs w:val="28"/>
        </w:rPr>
        <w:t>чел</w:t>
      </w:r>
      <w:r w:rsidRPr="005A6EAA">
        <w:rPr>
          <w:rFonts w:ascii="PT Astra Serif" w:hAnsi="PT Astra Serif"/>
          <w:sz w:val="28"/>
          <w:szCs w:val="28"/>
        </w:rPr>
        <w:t>о</w:t>
      </w:r>
      <w:r w:rsidR="00762FDC">
        <w:rPr>
          <w:rFonts w:ascii="PT Astra Serif" w:hAnsi="PT Astra Serif"/>
          <w:sz w:val="28"/>
          <w:szCs w:val="28"/>
        </w:rPr>
        <w:t>веко</w:t>
      </w:r>
      <w:r w:rsidRPr="005A6EAA">
        <w:rPr>
          <w:rFonts w:ascii="PT Astra Serif" w:hAnsi="PT Astra Serif"/>
          <w:sz w:val="28"/>
          <w:szCs w:val="28"/>
        </w:rPr>
        <w:t>-дней нетрудоспособности у пострадавших на производстве в строительстве (63,9 на 1 пострадавшего) значительно больше, чем в среднем по области (35,8</w:t>
      </w:r>
      <w:r w:rsidRPr="005A6EAA">
        <w:rPr>
          <w:rFonts w:ascii="PT Astra Serif" w:hAnsi="PT Astra Serif"/>
          <w:color w:val="000000"/>
          <w:sz w:val="28"/>
        </w:rPr>
        <w:t xml:space="preserve"> дней). </w:t>
      </w:r>
    </w:p>
    <w:p w:rsidR="002A7BD1" w:rsidRPr="005A6EAA" w:rsidRDefault="002A7BD1" w:rsidP="002D2E81">
      <w:pPr>
        <w:widowControl w:val="0"/>
        <w:spacing w:before="120"/>
        <w:ind w:firstLine="720"/>
        <w:jc w:val="both"/>
        <w:rPr>
          <w:rFonts w:ascii="PT Astra Serif" w:hAnsi="PT Astra Serif"/>
          <w:sz w:val="28"/>
          <w:u w:val="single"/>
        </w:rPr>
      </w:pPr>
      <w:r w:rsidRPr="005A6EAA">
        <w:rPr>
          <w:rFonts w:ascii="PT Astra Serif" w:hAnsi="PT Astra Serif"/>
          <w:color w:val="000000"/>
          <w:sz w:val="28"/>
          <w:u w:val="single"/>
        </w:rPr>
        <w:t>1.5.2.3. Производственный травматизм в сельском, лесном хозяйстве, охоте, рыболовстве и рыбоводстве.</w:t>
      </w:r>
    </w:p>
    <w:p w:rsidR="002A7BD1" w:rsidRPr="005A6EAA" w:rsidRDefault="002A7BD1" w:rsidP="00167024">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В 2021 г. по сравнению с 2020 г. уровень производственного травматизма в расчете на 1000 работающих в сельском, лесном хозяйстве, охоте, рыболовстве и рыбоводстве увеличился до 0,7 пострадавшего (в 2020 г. – 0,5). </w:t>
      </w:r>
      <w:r w:rsidR="002B4E6C" w:rsidRPr="005A6EAA">
        <w:rPr>
          <w:rFonts w:ascii="PT Astra Serif" w:hAnsi="PT Astra Serif"/>
          <w:color w:val="000000"/>
          <w:sz w:val="28"/>
        </w:rPr>
        <w:t>В то же время ч</w:t>
      </w:r>
      <w:r w:rsidRPr="005A6EAA">
        <w:rPr>
          <w:rFonts w:ascii="PT Astra Serif" w:hAnsi="PT Astra Serif"/>
          <w:sz w:val="28"/>
          <w:szCs w:val="28"/>
        </w:rPr>
        <w:t xml:space="preserve">исло </w:t>
      </w:r>
      <w:r w:rsidR="00AB087E" w:rsidRPr="005A6EAA">
        <w:rPr>
          <w:rFonts w:ascii="PT Astra Serif" w:hAnsi="PT Astra Serif"/>
          <w:sz w:val="28"/>
          <w:szCs w:val="28"/>
        </w:rPr>
        <w:t>чел</w:t>
      </w:r>
      <w:r w:rsidR="002B4E6C" w:rsidRPr="005A6EAA">
        <w:rPr>
          <w:rFonts w:ascii="PT Astra Serif" w:hAnsi="PT Astra Serif"/>
          <w:sz w:val="28"/>
          <w:szCs w:val="28"/>
        </w:rPr>
        <w:t>овек</w:t>
      </w:r>
      <w:r w:rsidRPr="005A6EAA">
        <w:rPr>
          <w:rFonts w:ascii="PT Astra Serif" w:hAnsi="PT Astra Serif"/>
          <w:sz w:val="28"/>
          <w:szCs w:val="28"/>
        </w:rPr>
        <w:t xml:space="preserve">о-дней нетрудоспособности у пострадавших при осуществлении деятельности в сельском, лесном хозяйстве, охоте, рыболовстве и рыбоводстве снизился </w:t>
      </w:r>
      <w:r w:rsidR="002B4E6C" w:rsidRPr="005A6EAA">
        <w:rPr>
          <w:rFonts w:ascii="PT Astra Serif" w:hAnsi="PT Astra Serif"/>
          <w:sz w:val="28"/>
          <w:szCs w:val="28"/>
        </w:rPr>
        <w:t xml:space="preserve">в 6,5 раз </w:t>
      </w:r>
      <w:r w:rsidRPr="005A6EAA">
        <w:rPr>
          <w:rFonts w:ascii="PT Astra Serif" w:hAnsi="PT Astra Serif"/>
          <w:sz w:val="28"/>
          <w:szCs w:val="28"/>
        </w:rPr>
        <w:t>по сравнению с 2020 г. и составил 30</w:t>
      </w:r>
      <w:r w:rsidR="002B4E6C" w:rsidRPr="005A6EAA">
        <w:rPr>
          <w:rFonts w:ascii="PT Astra Serif" w:hAnsi="PT Astra Serif"/>
          <w:sz w:val="28"/>
          <w:szCs w:val="28"/>
        </w:rPr>
        <w:t xml:space="preserve"> человеко-дней</w:t>
      </w:r>
      <w:r w:rsidRPr="005A6EAA">
        <w:rPr>
          <w:rFonts w:ascii="PT Astra Serif" w:hAnsi="PT Astra Serif"/>
          <w:sz w:val="28"/>
          <w:szCs w:val="28"/>
        </w:rPr>
        <w:t xml:space="preserve"> на 1 пострадавшего (в 2020 г. – 195,2).</w:t>
      </w:r>
      <w:r w:rsidRPr="005A6EAA">
        <w:rPr>
          <w:rFonts w:ascii="PT Astra Serif" w:hAnsi="PT Astra Serif"/>
          <w:color w:val="000000"/>
          <w:sz w:val="28"/>
        </w:rPr>
        <w:t xml:space="preserve"> </w:t>
      </w:r>
    </w:p>
    <w:p w:rsidR="00B23F55" w:rsidRPr="005A6EAA" w:rsidRDefault="002A7BD1" w:rsidP="00167024">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При этом на предприятиях сельского, лесного хозяйства, охоты, рыболовства и рыбоводства тратится на охрану труда 12995 руб. в расчете на 1 работающего, что на 30% выше уровня финансирования в </w:t>
      </w:r>
      <w:r w:rsidRPr="005A6EAA">
        <w:rPr>
          <w:rFonts w:ascii="PT Astra Serif" w:hAnsi="PT Astra Serif"/>
          <w:sz w:val="28"/>
        </w:rPr>
        <w:t>данном виде деятельности в</w:t>
      </w:r>
      <w:r w:rsidRPr="005A6EAA">
        <w:rPr>
          <w:rFonts w:ascii="PT Astra Serif" w:hAnsi="PT Astra Serif"/>
          <w:color w:val="000000"/>
          <w:sz w:val="28"/>
        </w:rPr>
        <w:t xml:space="preserve"> 2020 г. (9195,3 руб.).</w:t>
      </w:r>
    </w:p>
    <w:p w:rsidR="00E905D6" w:rsidRDefault="00E905D6" w:rsidP="00167024">
      <w:pPr>
        <w:widowControl w:val="0"/>
        <w:jc w:val="both"/>
        <w:rPr>
          <w:rFonts w:ascii="PT Astra Serif" w:hAnsi="PT Astra Serif"/>
          <w:b/>
          <w:color w:val="000000"/>
          <w:sz w:val="28"/>
        </w:rPr>
      </w:pPr>
    </w:p>
    <w:p w:rsidR="00013B8E" w:rsidRDefault="007A773C" w:rsidP="002D2E81">
      <w:pPr>
        <w:widowControl w:val="0"/>
        <w:jc w:val="center"/>
        <w:rPr>
          <w:rFonts w:ascii="PT Astra Serif" w:hAnsi="PT Astra Serif"/>
          <w:b/>
          <w:color w:val="000000"/>
          <w:sz w:val="28"/>
        </w:rPr>
      </w:pPr>
      <w:r w:rsidRPr="005A6EAA">
        <w:rPr>
          <w:rFonts w:ascii="PT Astra Serif" w:hAnsi="PT Astra Serif"/>
          <w:b/>
          <w:color w:val="000000"/>
          <w:sz w:val="28"/>
        </w:rPr>
        <w:t xml:space="preserve">1.5.3. Производственный травматизм </w:t>
      </w:r>
    </w:p>
    <w:p w:rsidR="007A773C" w:rsidRPr="005A6EAA" w:rsidRDefault="007A773C" w:rsidP="002D2E81">
      <w:pPr>
        <w:widowControl w:val="0"/>
        <w:jc w:val="center"/>
        <w:rPr>
          <w:rFonts w:ascii="PT Astra Serif" w:hAnsi="PT Astra Serif"/>
          <w:b/>
          <w:color w:val="000000"/>
          <w:sz w:val="28"/>
        </w:rPr>
      </w:pPr>
      <w:r w:rsidRPr="005A6EAA">
        <w:rPr>
          <w:rFonts w:ascii="PT Astra Serif" w:hAnsi="PT Astra Serif"/>
          <w:b/>
          <w:color w:val="000000"/>
          <w:sz w:val="28"/>
        </w:rPr>
        <w:t>в субъектах малого</w:t>
      </w:r>
      <w:r w:rsidR="00013B8E">
        <w:rPr>
          <w:rFonts w:ascii="PT Astra Serif" w:hAnsi="PT Astra Serif"/>
          <w:b/>
          <w:color w:val="000000"/>
          <w:sz w:val="28"/>
        </w:rPr>
        <w:t xml:space="preserve"> </w:t>
      </w:r>
      <w:r w:rsidR="001F0D0B">
        <w:rPr>
          <w:rFonts w:ascii="PT Astra Serif" w:hAnsi="PT Astra Serif"/>
          <w:b/>
          <w:color w:val="000000"/>
          <w:sz w:val="28"/>
        </w:rPr>
        <w:t>предпринимательства</w:t>
      </w:r>
    </w:p>
    <w:p w:rsidR="002D2E81" w:rsidRPr="005A6EAA" w:rsidRDefault="002D2E81" w:rsidP="002D2E81">
      <w:pPr>
        <w:widowControl w:val="0"/>
        <w:ind w:firstLine="720"/>
        <w:jc w:val="center"/>
        <w:rPr>
          <w:rFonts w:ascii="PT Astra Serif" w:hAnsi="PT Astra Serif"/>
          <w:b/>
          <w:sz w:val="28"/>
        </w:rPr>
      </w:pPr>
    </w:p>
    <w:p w:rsidR="007A773C" w:rsidRPr="005A6EAA" w:rsidRDefault="007A773C" w:rsidP="00167024">
      <w:pPr>
        <w:widowControl w:val="0"/>
        <w:autoSpaceDE w:val="0"/>
        <w:autoSpaceDN w:val="0"/>
        <w:adjustRightInd w:val="0"/>
        <w:ind w:firstLine="720"/>
        <w:jc w:val="both"/>
        <w:rPr>
          <w:rFonts w:ascii="PT Astra Serif" w:hAnsi="PT Astra Serif"/>
          <w:color w:val="000000"/>
          <w:sz w:val="28"/>
          <w:szCs w:val="28"/>
        </w:rPr>
      </w:pPr>
      <w:r w:rsidRPr="005A6EAA">
        <w:rPr>
          <w:rFonts w:ascii="PT Astra Serif" w:hAnsi="PT Astra Serif"/>
          <w:color w:val="000000"/>
          <w:sz w:val="28"/>
          <w:szCs w:val="28"/>
        </w:rPr>
        <w:t>В 20</w:t>
      </w:r>
      <w:r w:rsidR="00167024" w:rsidRPr="005A6EAA">
        <w:rPr>
          <w:rFonts w:ascii="PT Astra Serif" w:hAnsi="PT Astra Serif"/>
          <w:color w:val="000000"/>
          <w:sz w:val="28"/>
          <w:szCs w:val="28"/>
        </w:rPr>
        <w:t>21</w:t>
      </w:r>
      <w:r w:rsidRPr="005A6EAA">
        <w:rPr>
          <w:rFonts w:ascii="PT Astra Serif" w:hAnsi="PT Astra Serif"/>
          <w:color w:val="000000"/>
          <w:sz w:val="28"/>
          <w:szCs w:val="28"/>
        </w:rPr>
        <w:t xml:space="preserve"> г., по данным Государственной инспекции труда в Саратовской области, в результате производственных травм погибло </w:t>
      </w:r>
      <w:r w:rsidR="00167024" w:rsidRPr="005A6EAA">
        <w:rPr>
          <w:rFonts w:ascii="PT Astra Serif" w:hAnsi="PT Astra Serif"/>
          <w:color w:val="000000"/>
          <w:sz w:val="28"/>
          <w:szCs w:val="28"/>
        </w:rPr>
        <w:t>4</w:t>
      </w:r>
      <w:r w:rsidRPr="005A6EAA">
        <w:rPr>
          <w:rFonts w:ascii="PT Astra Serif" w:hAnsi="PT Astra Serif"/>
          <w:color w:val="000000"/>
          <w:sz w:val="28"/>
          <w:szCs w:val="28"/>
        </w:rPr>
        <w:t xml:space="preserve"> работника индивидуальных предпринимателей и крестьянских (фермерских) хозяйств, </w:t>
      </w:r>
      <w:r w:rsidR="00167024" w:rsidRPr="005A6EAA">
        <w:rPr>
          <w:rFonts w:ascii="PT Astra Serif" w:hAnsi="PT Astra Serif"/>
          <w:color w:val="000000"/>
          <w:sz w:val="28"/>
          <w:szCs w:val="28"/>
        </w:rPr>
        <w:t>1</w:t>
      </w:r>
      <w:r w:rsidRPr="005A6EAA">
        <w:rPr>
          <w:rFonts w:ascii="PT Astra Serif" w:hAnsi="PT Astra Serif"/>
          <w:color w:val="000000"/>
          <w:sz w:val="28"/>
          <w:szCs w:val="28"/>
        </w:rPr>
        <w:t xml:space="preserve"> работник получил тяжёл</w:t>
      </w:r>
      <w:r w:rsidR="007225D5" w:rsidRPr="005A6EAA">
        <w:rPr>
          <w:rFonts w:ascii="PT Astra Serif" w:hAnsi="PT Astra Serif"/>
          <w:color w:val="000000"/>
          <w:sz w:val="28"/>
          <w:szCs w:val="28"/>
        </w:rPr>
        <w:t>ую</w:t>
      </w:r>
      <w:r w:rsidRPr="005A6EAA">
        <w:rPr>
          <w:rFonts w:ascii="PT Astra Serif" w:hAnsi="PT Astra Serif"/>
          <w:color w:val="000000"/>
          <w:sz w:val="28"/>
          <w:szCs w:val="28"/>
        </w:rPr>
        <w:t xml:space="preserve"> травм</w:t>
      </w:r>
      <w:r w:rsidR="007225D5" w:rsidRPr="005A6EAA">
        <w:rPr>
          <w:rFonts w:ascii="PT Astra Serif" w:hAnsi="PT Astra Serif"/>
          <w:color w:val="000000"/>
          <w:sz w:val="28"/>
          <w:szCs w:val="28"/>
        </w:rPr>
        <w:t>у</w:t>
      </w:r>
      <w:r w:rsidRPr="005A6EAA">
        <w:rPr>
          <w:rFonts w:ascii="PT Astra Serif" w:hAnsi="PT Astra Serif"/>
          <w:color w:val="000000"/>
          <w:sz w:val="28"/>
          <w:szCs w:val="28"/>
        </w:rPr>
        <w:t>.</w:t>
      </w:r>
    </w:p>
    <w:p w:rsidR="007A773C" w:rsidRPr="005A6EAA" w:rsidRDefault="007A773C" w:rsidP="00167024">
      <w:pPr>
        <w:autoSpaceDE w:val="0"/>
        <w:autoSpaceDN w:val="0"/>
        <w:ind w:firstLine="709"/>
        <w:contextualSpacing/>
        <w:jc w:val="both"/>
        <w:rPr>
          <w:rFonts w:ascii="PT Astra Serif" w:hAnsi="PT Astra Serif"/>
          <w:sz w:val="28"/>
          <w:szCs w:val="28"/>
        </w:rPr>
      </w:pPr>
      <w:r w:rsidRPr="005A6EAA">
        <w:rPr>
          <w:rFonts w:ascii="PT Astra Serif" w:hAnsi="PT Astra Serif"/>
          <w:color w:val="000000"/>
          <w:sz w:val="28"/>
          <w:szCs w:val="28"/>
        </w:rPr>
        <w:t xml:space="preserve">Так, </w:t>
      </w:r>
      <w:r w:rsidRPr="005A6EAA">
        <w:rPr>
          <w:rFonts w:ascii="PT Astra Serif" w:hAnsi="PT Astra Serif"/>
          <w:sz w:val="28"/>
          <w:szCs w:val="28"/>
        </w:rPr>
        <w:t>1 мая 2021 г</w:t>
      </w:r>
      <w:r w:rsidR="007225D5" w:rsidRPr="005A6EAA">
        <w:rPr>
          <w:rFonts w:ascii="PT Astra Serif" w:hAnsi="PT Astra Serif"/>
          <w:sz w:val="28"/>
          <w:szCs w:val="28"/>
        </w:rPr>
        <w:t xml:space="preserve">. </w:t>
      </w:r>
      <w:r w:rsidRPr="005A6EAA">
        <w:rPr>
          <w:rFonts w:ascii="PT Astra Serif" w:hAnsi="PT Astra Serif"/>
          <w:sz w:val="28"/>
          <w:szCs w:val="28"/>
        </w:rPr>
        <w:t xml:space="preserve">сторож ЗАО «Чернавское» по просьбе оператора машинного доения согласился загнать корову со скотного двора (калды). Как только он перелез через ограждение калды и спрыгнул на землю он получил удар в правый бок от быка-производителя, находившегося на скотном дворе. </w:t>
      </w:r>
      <w:r w:rsidR="007225D5" w:rsidRPr="005A6EAA">
        <w:rPr>
          <w:rFonts w:ascii="PT Astra Serif" w:hAnsi="PT Astra Serif"/>
          <w:sz w:val="28"/>
          <w:szCs w:val="28"/>
        </w:rPr>
        <w:lastRenderedPageBreak/>
        <w:t>Д</w:t>
      </w:r>
      <w:r w:rsidRPr="005A6EAA">
        <w:rPr>
          <w:rFonts w:ascii="PT Astra Serif" w:hAnsi="PT Astra Serif"/>
          <w:sz w:val="28"/>
          <w:szCs w:val="28"/>
        </w:rPr>
        <w:t>иагноз: закрытый перелом VIII, IX ребер справа</w:t>
      </w:r>
      <w:r w:rsidR="007225D5" w:rsidRPr="005A6EAA">
        <w:rPr>
          <w:rFonts w:ascii="PT Astra Serif" w:hAnsi="PT Astra Serif"/>
          <w:sz w:val="28"/>
          <w:szCs w:val="28"/>
        </w:rPr>
        <w:t>,</w:t>
      </w:r>
      <w:r w:rsidRPr="005A6EAA">
        <w:rPr>
          <w:rFonts w:ascii="PT Astra Serif" w:hAnsi="PT Astra Serif"/>
          <w:sz w:val="28"/>
          <w:szCs w:val="28"/>
        </w:rPr>
        <w:t xml:space="preserve"> </w:t>
      </w:r>
      <w:r w:rsidR="007225D5" w:rsidRPr="005A6EAA">
        <w:rPr>
          <w:rFonts w:ascii="PT Astra Serif" w:hAnsi="PT Astra Serif"/>
          <w:sz w:val="28"/>
          <w:szCs w:val="28"/>
        </w:rPr>
        <w:t>о</w:t>
      </w:r>
      <w:r w:rsidRPr="005A6EAA">
        <w:rPr>
          <w:rFonts w:ascii="PT Astra Serif" w:hAnsi="PT Astra Serif"/>
          <w:sz w:val="28"/>
          <w:szCs w:val="28"/>
        </w:rPr>
        <w:t>сложненный правосторонни</w:t>
      </w:r>
      <w:r w:rsidR="007225D5" w:rsidRPr="005A6EAA">
        <w:rPr>
          <w:rFonts w:ascii="PT Astra Serif" w:hAnsi="PT Astra Serif"/>
          <w:sz w:val="28"/>
          <w:szCs w:val="28"/>
        </w:rPr>
        <w:t>м</w:t>
      </w:r>
      <w:r w:rsidRPr="005A6EAA">
        <w:rPr>
          <w:rFonts w:ascii="PT Astra Serif" w:hAnsi="PT Astra Serif"/>
          <w:sz w:val="28"/>
          <w:szCs w:val="28"/>
        </w:rPr>
        <w:t xml:space="preserve"> гемо-пневмотораксом справа. Подкожная эмфизема справа. По схеме определения степени тяжести повреждения здоровья при несчастных случаях на производстве указанное повреждение относится к категории тяжелых.</w:t>
      </w:r>
    </w:p>
    <w:p w:rsidR="007A773C" w:rsidRPr="005A6EAA" w:rsidRDefault="007A773C" w:rsidP="00167024">
      <w:pPr>
        <w:autoSpaceDE w:val="0"/>
        <w:autoSpaceDN w:val="0"/>
        <w:adjustRightInd w:val="0"/>
        <w:ind w:firstLine="708"/>
        <w:contextualSpacing/>
        <w:mirrorIndents/>
        <w:jc w:val="both"/>
        <w:rPr>
          <w:rFonts w:ascii="PT Astra Serif" w:hAnsi="PT Astra Serif"/>
          <w:color w:val="000000"/>
          <w:sz w:val="28"/>
          <w:szCs w:val="28"/>
          <w:u w:val="single"/>
        </w:rPr>
      </w:pPr>
      <w:r w:rsidRPr="005A6EAA">
        <w:rPr>
          <w:rFonts w:ascii="PT Astra Serif" w:hAnsi="PT Astra Serif"/>
          <w:color w:val="000000"/>
          <w:sz w:val="28"/>
          <w:szCs w:val="28"/>
          <w:u w:val="single"/>
        </w:rPr>
        <w:t>Причинами, вызвавшие несчастный случай явились:</w:t>
      </w:r>
    </w:p>
    <w:p w:rsidR="007A773C" w:rsidRPr="005A6EAA" w:rsidRDefault="007A773C" w:rsidP="0020537B">
      <w:pPr>
        <w:numPr>
          <w:ilvl w:val="0"/>
          <w:numId w:val="15"/>
        </w:numPr>
        <w:tabs>
          <w:tab w:val="left" w:pos="1134"/>
        </w:tabs>
        <w:ind w:left="0" w:firstLine="709"/>
        <w:contextualSpacing/>
        <w:jc w:val="both"/>
        <w:rPr>
          <w:rFonts w:ascii="PT Astra Serif" w:hAnsi="PT Astra Serif"/>
          <w:sz w:val="28"/>
          <w:szCs w:val="28"/>
          <w:lang w:eastAsia="ar-SA"/>
        </w:rPr>
      </w:pPr>
      <w:r w:rsidRPr="005A6EAA">
        <w:rPr>
          <w:rFonts w:ascii="PT Astra Serif" w:hAnsi="PT Astra Serif"/>
          <w:sz w:val="28"/>
          <w:szCs w:val="28"/>
          <w:lang w:eastAsia="ar-SA"/>
        </w:rPr>
        <w:t>Неудовлетворительная организация производства работ, выразившаяся:</w:t>
      </w:r>
    </w:p>
    <w:p w:rsidR="007A773C" w:rsidRPr="005A6EAA" w:rsidRDefault="007A773C" w:rsidP="00AB4FC9">
      <w:pPr>
        <w:tabs>
          <w:tab w:val="left" w:pos="993"/>
        </w:tabs>
        <w:ind w:left="993" w:hanging="284"/>
        <w:contextualSpacing/>
        <w:jc w:val="both"/>
        <w:rPr>
          <w:rFonts w:ascii="PT Astra Serif" w:hAnsi="PT Astra Serif"/>
          <w:sz w:val="28"/>
          <w:szCs w:val="28"/>
          <w:lang w:eastAsia="ar-SA"/>
        </w:rPr>
      </w:pPr>
      <w:r w:rsidRPr="005A6EAA">
        <w:rPr>
          <w:rFonts w:ascii="PT Astra Serif" w:hAnsi="PT Astra Serif"/>
          <w:sz w:val="28"/>
          <w:szCs w:val="28"/>
          <w:lang w:eastAsia="ar-SA"/>
        </w:rPr>
        <w:t>-</w:t>
      </w:r>
      <w:r w:rsidRPr="005A6EAA">
        <w:rPr>
          <w:rFonts w:ascii="PT Astra Serif" w:hAnsi="PT Astra Serif"/>
          <w:sz w:val="28"/>
          <w:szCs w:val="28"/>
          <w:lang w:eastAsia="ar-SA"/>
        </w:rPr>
        <w:tab/>
        <w:t>в содержании быка-производителя на скотном дворе не на привязи и не в просторном индивидуальном прочном станке;</w:t>
      </w:r>
    </w:p>
    <w:p w:rsidR="007A773C" w:rsidRPr="005A6EAA" w:rsidRDefault="007A773C" w:rsidP="00AB4FC9">
      <w:pPr>
        <w:tabs>
          <w:tab w:val="left" w:pos="993"/>
        </w:tabs>
        <w:ind w:left="993" w:hanging="284"/>
        <w:contextualSpacing/>
        <w:jc w:val="both"/>
        <w:rPr>
          <w:rFonts w:ascii="PT Astra Serif" w:hAnsi="PT Astra Serif"/>
          <w:sz w:val="28"/>
          <w:szCs w:val="28"/>
          <w:lang w:eastAsia="ar-SA"/>
        </w:rPr>
      </w:pPr>
      <w:r w:rsidRPr="005A6EAA">
        <w:rPr>
          <w:rFonts w:ascii="PT Astra Serif" w:hAnsi="PT Astra Serif"/>
          <w:sz w:val="28"/>
          <w:szCs w:val="28"/>
          <w:lang w:eastAsia="ar-SA"/>
        </w:rPr>
        <w:t>-</w:t>
      </w:r>
      <w:r w:rsidRPr="005A6EAA">
        <w:rPr>
          <w:rFonts w:ascii="PT Astra Serif" w:hAnsi="PT Astra Serif"/>
          <w:sz w:val="28"/>
          <w:szCs w:val="28"/>
          <w:lang w:eastAsia="ar-SA"/>
        </w:rPr>
        <w:tab/>
        <w:t>в отсутствии надлежащего контроля со стороны непосредственного руководителя работ пострадавшего – зоотехника за действиями рабочего вверенного им подразделения и соблюдением ими требований охраны труда;</w:t>
      </w:r>
    </w:p>
    <w:p w:rsidR="007A773C" w:rsidRPr="005A6EAA" w:rsidRDefault="00781A8A" w:rsidP="00AB4FC9">
      <w:pPr>
        <w:tabs>
          <w:tab w:val="left" w:pos="993"/>
        </w:tabs>
        <w:ind w:left="993" w:hanging="284"/>
        <w:contextualSpacing/>
        <w:jc w:val="both"/>
        <w:rPr>
          <w:rFonts w:ascii="PT Astra Serif" w:hAnsi="PT Astra Serif"/>
          <w:sz w:val="28"/>
          <w:szCs w:val="28"/>
          <w:lang w:eastAsia="ar-SA"/>
        </w:rPr>
      </w:pPr>
      <w:r w:rsidRPr="005A6EAA">
        <w:rPr>
          <w:rFonts w:ascii="PT Astra Serif" w:hAnsi="PT Astra Serif"/>
          <w:sz w:val="28"/>
          <w:szCs w:val="28"/>
          <w:lang w:eastAsia="ar-SA"/>
        </w:rPr>
        <w:t>-</w:t>
      </w:r>
      <w:r w:rsidRPr="005A6EAA">
        <w:rPr>
          <w:rFonts w:ascii="PT Astra Serif" w:hAnsi="PT Astra Serif"/>
          <w:sz w:val="28"/>
          <w:szCs w:val="28"/>
          <w:lang w:eastAsia="ar-SA"/>
        </w:rPr>
        <w:tab/>
        <w:t>в не</w:t>
      </w:r>
      <w:r w:rsidR="007A773C" w:rsidRPr="005A6EAA">
        <w:rPr>
          <w:rFonts w:ascii="PT Astra Serif" w:hAnsi="PT Astra Serif"/>
          <w:sz w:val="28"/>
          <w:szCs w:val="28"/>
          <w:lang w:eastAsia="ar-SA"/>
        </w:rPr>
        <w:t>функционировании системы управления охраной труда, невыявлении опасности нападения животных, не оценивании уровня риска, связанного с этой опасностью, отсутствия мер по управлению риском.</w:t>
      </w:r>
    </w:p>
    <w:p w:rsidR="007A773C" w:rsidRPr="005A6EAA" w:rsidRDefault="007A773C" w:rsidP="00167024">
      <w:pPr>
        <w:tabs>
          <w:tab w:val="left" w:pos="284"/>
        </w:tabs>
        <w:ind w:firstLine="709"/>
        <w:contextualSpacing/>
        <w:jc w:val="both"/>
        <w:rPr>
          <w:rFonts w:ascii="PT Astra Serif" w:hAnsi="PT Astra Serif"/>
          <w:sz w:val="28"/>
          <w:szCs w:val="28"/>
          <w:lang w:eastAsia="ar-SA"/>
        </w:rPr>
      </w:pPr>
      <w:r w:rsidRPr="005A6EAA">
        <w:rPr>
          <w:rFonts w:ascii="PT Astra Serif" w:hAnsi="PT Astra Serif"/>
          <w:sz w:val="28"/>
          <w:szCs w:val="28"/>
          <w:lang w:eastAsia="ar-SA"/>
        </w:rPr>
        <w:t>2. Недостатки в организации и проведении подготовки работников по охране труда, выразившиеся в допуске до работы работника без проведения в установленном порядке инструктажа по охране труда на рабочем месте непосредственным руководителем (производителем) работ, обучения и проверки знаний требований охраны труда.</w:t>
      </w:r>
    </w:p>
    <w:p w:rsidR="007A773C" w:rsidRPr="005A6EAA" w:rsidRDefault="007A773C" w:rsidP="00167024">
      <w:pPr>
        <w:tabs>
          <w:tab w:val="left" w:pos="284"/>
        </w:tabs>
        <w:ind w:firstLine="709"/>
        <w:contextualSpacing/>
        <w:jc w:val="both"/>
        <w:rPr>
          <w:rFonts w:ascii="PT Astra Serif" w:hAnsi="PT Astra Serif"/>
          <w:b/>
          <w:sz w:val="28"/>
          <w:szCs w:val="28"/>
        </w:rPr>
      </w:pPr>
      <w:r w:rsidRPr="005A6EAA">
        <w:rPr>
          <w:rFonts w:ascii="PT Astra Serif" w:hAnsi="PT Astra Serif"/>
          <w:sz w:val="28"/>
          <w:szCs w:val="28"/>
        </w:rPr>
        <w:t>Лица, ответственные за допущенные нарушения законодательных и иных нормативных правовых и локальных нормативных актов, явившихся причинами несчастного случая, привлечены к административно</w:t>
      </w:r>
      <w:r w:rsidR="007225D5" w:rsidRPr="005A6EAA">
        <w:rPr>
          <w:rFonts w:ascii="PT Astra Serif" w:hAnsi="PT Astra Serif"/>
          <w:sz w:val="28"/>
          <w:szCs w:val="28"/>
        </w:rPr>
        <w:t>й ответственности в виде штрафа</w:t>
      </w:r>
      <w:r w:rsidRPr="005A6EAA">
        <w:rPr>
          <w:rFonts w:ascii="PT Astra Serif" w:hAnsi="PT Astra Serif"/>
          <w:sz w:val="28"/>
          <w:szCs w:val="28"/>
        </w:rPr>
        <w:t xml:space="preserve"> на общую сумму </w:t>
      </w:r>
      <w:r w:rsidRPr="005A6EAA">
        <w:rPr>
          <w:rFonts w:ascii="PT Astra Serif" w:hAnsi="PT Astra Serif"/>
          <w:b/>
          <w:sz w:val="28"/>
          <w:szCs w:val="28"/>
        </w:rPr>
        <w:t>320,0 тыс. рублей.</w:t>
      </w:r>
    </w:p>
    <w:p w:rsidR="007A773C" w:rsidRPr="005A6EAA" w:rsidRDefault="007A773C" w:rsidP="00167024">
      <w:pPr>
        <w:widowControl w:val="0"/>
        <w:autoSpaceDE w:val="0"/>
        <w:autoSpaceDN w:val="0"/>
        <w:adjustRightInd w:val="0"/>
        <w:ind w:firstLine="720"/>
        <w:jc w:val="both"/>
        <w:rPr>
          <w:rFonts w:ascii="PT Astra Serif" w:hAnsi="PT Astra Serif"/>
          <w:color w:val="000000"/>
          <w:sz w:val="28"/>
          <w:szCs w:val="28"/>
        </w:rPr>
      </w:pPr>
    </w:p>
    <w:p w:rsidR="00B23F55" w:rsidRPr="005A6EAA" w:rsidRDefault="007A773C" w:rsidP="00167024">
      <w:pPr>
        <w:widowControl w:val="0"/>
        <w:autoSpaceDE w:val="0"/>
        <w:autoSpaceDN w:val="0"/>
        <w:adjustRightInd w:val="0"/>
        <w:ind w:firstLine="720"/>
        <w:jc w:val="both"/>
        <w:rPr>
          <w:rFonts w:ascii="PT Astra Serif" w:hAnsi="PT Astra Serif"/>
          <w:color w:val="000000"/>
          <w:sz w:val="28"/>
          <w:szCs w:val="28"/>
        </w:rPr>
      </w:pPr>
      <w:r w:rsidRPr="005A6EAA">
        <w:rPr>
          <w:rFonts w:ascii="PT Astra Serif" w:hAnsi="PT Astra Serif"/>
          <w:color w:val="000000"/>
          <w:sz w:val="28"/>
          <w:szCs w:val="28"/>
        </w:rPr>
        <w:t>Одним из основных видов экономической деятельности на территории Саратовской области является сельское хозяйство, так как в этом секторе действует немалое количество индивидуальных предпринимателей и крестьянских (фермерских) хозяйств. Именно поэтому в каждом муниципальном районе ежегодно проводится не меньше 2 мероприятий (семинаров, совещаний, круглых столов), на которых активно обсуждаются вопросы безопасного выполнения полевых работ, снижения профессиональных рисков. Одной из частых тем является соблюдение законодательства об охране труда на предприятиях малого и среднего бизнеса.</w:t>
      </w:r>
    </w:p>
    <w:p w:rsidR="007225D5" w:rsidRDefault="007225D5" w:rsidP="00167024">
      <w:pPr>
        <w:widowControl w:val="0"/>
        <w:autoSpaceDE w:val="0"/>
        <w:autoSpaceDN w:val="0"/>
        <w:adjustRightInd w:val="0"/>
        <w:ind w:firstLine="720"/>
        <w:jc w:val="both"/>
        <w:rPr>
          <w:rFonts w:ascii="PT Astra Serif" w:hAnsi="PT Astra Serif"/>
          <w:color w:val="000000"/>
          <w:sz w:val="28"/>
          <w:szCs w:val="28"/>
        </w:rPr>
      </w:pPr>
    </w:p>
    <w:p w:rsidR="008A340E" w:rsidRPr="005A6EAA" w:rsidRDefault="008A340E" w:rsidP="002D2E81">
      <w:pPr>
        <w:widowControl w:val="0"/>
        <w:jc w:val="center"/>
        <w:rPr>
          <w:rFonts w:ascii="PT Astra Serif" w:hAnsi="PT Astra Serif"/>
          <w:b/>
          <w:color w:val="000000"/>
          <w:sz w:val="28"/>
        </w:rPr>
      </w:pPr>
      <w:r w:rsidRPr="005A6EAA">
        <w:rPr>
          <w:rFonts w:ascii="PT Astra Serif" w:hAnsi="PT Astra Serif"/>
          <w:b/>
          <w:color w:val="000000"/>
          <w:sz w:val="28"/>
        </w:rPr>
        <w:t>1.5.4. Производственный травматизм на предприятиях, эксплуатирующих опасные</w:t>
      </w:r>
      <w:r w:rsidR="001F0D0B">
        <w:rPr>
          <w:rFonts w:ascii="PT Astra Serif" w:hAnsi="PT Astra Serif"/>
          <w:b/>
          <w:color w:val="000000"/>
          <w:sz w:val="28"/>
        </w:rPr>
        <w:t xml:space="preserve"> производственные объекты (ОПО)</w:t>
      </w:r>
    </w:p>
    <w:p w:rsidR="002D2E81" w:rsidRPr="005A6EAA" w:rsidRDefault="002D2E81" w:rsidP="002D2E81">
      <w:pPr>
        <w:widowControl w:val="0"/>
        <w:ind w:firstLine="720"/>
        <w:jc w:val="center"/>
        <w:rPr>
          <w:rFonts w:ascii="PT Astra Serif" w:hAnsi="PT Astra Serif"/>
          <w:b/>
          <w:color w:val="000000"/>
          <w:sz w:val="28"/>
        </w:rPr>
      </w:pPr>
    </w:p>
    <w:p w:rsidR="008A340E" w:rsidRPr="005A6EAA" w:rsidRDefault="00AB4F58" w:rsidP="00167024">
      <w:pPr>
        <w:widowControl w:val="0"/>
        <w:ind w:firstLine="720"/>
        <w:jc w:val="both"/>
        <w:rPr>
          <w:rFonts w:ascii="PT Astra Serif" w:hAnsi="PT Astra Serif"/>
          <w:color w:val="000000"/>
          <w:sz w:val="28"/>
        </w:rPr>
      </w:pPr>
      <w:r w:rsidRPr="005A6EAA">
        <w:rPr>
          <w:rFonts w:ascii="PT Astra Serif" w:hAnsi="PT Astra Serif"/>
          <w:bCs/>
          <w:color w:val="000000"/>
          <w:sz w:val="28"/>
        </w:rPr>
        <w:t>По данным Средне-Поволжского управления Ростехнадзора, в 2021 г. в</w:t>
      </w:r>
      <w:r w:rsidR="008A340E" w:rsidRPr="005A6EAA">
        <w:rPr>
          <w:rFonts w:ascii="PT Astra Serif" w:hAnsi="PT Astra Serif"/>
          <w:color w:val="000000"/>
          <w:sz w:val="28"/>
        </w:rPr>
        <w:t xml:space="preserve"> Саратовской области произошла 1 авария, расследование которой проведено комиссией Средне-Поволжского управления.</w:t>
      </w:r>
    </w:p>
    <w:p w:rsidR="008A340E" w:rsidRPr="005A6EAA" w:rsidRDefault="008A340E" w:rsidP="00167024">
      <w:pPr>
        <w:widowControl w:val="0"/>
        <w:ind w:firstLine="720"/>
        <w:jc w:val="both"/>
        <w:rPr>
          <w:rFonts w:ascii="PT Astra Serif" w:hAnsi="PT Astra Serif"/>
          <w:color w:val="000000"/>
          <w:sz w:val="28"/>
        </w:rPr>
      </w:pPr>
      <w:r w:rsidRPr="005A6EAA">
        <w:rPr>
          <w:rFonts w:ascii="PT Astra Serif" w:hAnsi="PT Astra Serif"/>
          <w:color w:val="000000"/>
          <w:sz w:val="28"/>
        </w:rPr>
        <w:lastRenderedPageBreak/>
        <w:t>Авария произошла 09.01.2021 г</w:t>
      </w:r>
      <w:r w:rsidR="007225D5" w:rsidRPr="005A6EAA">
        <w:rPr>
          <w:rFonts w:ascii="PT Astra Serif" w:hAnsi="PT Astra Serif"/>
          <w:color w:val="000000"/>
          <w:sz w:val="28"/>
        </w:rPr>
        <w:t>.</w:t>
      </w:r>
      <w:r w:rsidRPr="005A6EAA">
        <w:rPr>
          <w:rFonts w:ascii="PT Astra Serif" w:hAnsi="PT Astra Serif"/>
          <w:color w:val="000000"/>
          <w:sz w:val="28"/>
        </w:rPr>
        <w:t xml:space="preserve"> на ПС «Саратовская» филиала ПАО «ФСК ЕЭС» Нижне-Волжское ПМС.</w:t>
      </w:r>
    </w:p>
    <w:p w:rsidR="008A340E" w:rsidRPr="005A6EAA" w:rsidRDefault="008A340E" w:rsidP="007225D5">
      <w:pPr>
        <w:widowControl w:val="0"/>
        <w:ind w:firstLine="709"/>
        <w:jc w:val="both"/>
        <w:rPr>
          <w:rFonts w:ascii="PT Astra Serif" w:hAnsi="PT Astra Serif"/>
          <w:color w:val="000000"/>
          <w:sz w:val="28"/>
        </w:rPr>
      </w:pPr>
      <w:r w:rsidRPr="005A6EAA">
        <w:rPr>
          <w:rFonts w:ascii="PT Astra Serif" w:hAnsi="PT Astra Serif"/>
          <w:color w:val="000000"/>
          <w:sz w:val="28"/>
        </w:rPr>
        <w:t>По результатам проведенного расследования выявлено 187 нарушений, к административной ответственности по ст. 9.11 КоАП РФ привлечено юридическое лицо и 4 должностных лица.</w:t>
      </w:r>
    </w:p>
    <w:p w:rsidR="008A340E" w:rsidRPr="005A6EAA" w:rsidRDefault="008A340E" w:rsidP="00167024">
      <w:pPr>
        <w:ind w:firstLine="709"/>
        <w:jc w:val="both"/>
        <w:rPr>
          <w:rFonts w:ascii="PT Astra Serif" w:hAnsi="PT Astra Serif"/>
          <w:sz w:val="28"/>
          <w:szCs w:val="28"/>
        </w:rPr>
      </w:pPr>
      <w:r w:rsidRPr="005A6EAA">
        <w:rPr>
          <w:rFonts w:ascii="PT Astra Serif" w:hAnsi="PT Astra Serif"/>
          <w:sz w:val="28"/>
          <w:szCs w:val="28"/>
        </w:rPr>
        <w:t>Зарегистрирован 1 инцидент:</w:t>
      </w:r>
    </w:p>
    <w:p w:rsidR="008A340E" w:rsidRPr="005A6EAA" w:rsidRDefault="008A340E" w:rsidP="00167024">
      <w:pPr>
        <w:ind w:right="141" w:firstLine="709"/>
        <w:contextualSpacing/>
        <w:jc w:val="both"/>
        <w:rPr>
          <w:rFonts w:ascii="PT Astra Serif" w:eastAsia="Calibri" w:hAnsi="PT Astra Serif"/>
          <w:sz w:val="28"/>
          <w:szCs w:val="28"/>
          <w:lang w:eastAsia="en-US"/>
        </w:rPr>
      </w:pPr>
      <w:r w:rsidRPr="005A6EAA">
        <w:rPr>
          <w:rFonts w:ascii="PT Astra Serif" w:hAnsi="PT Astra Serif"/>
          <w:sz w:val="28"/>
          <w:szCs w:val="28"/>
        </w:rPr>
        <w:t>- 27.05.2021 на объекте ООО «Газпром трансгаз Саратов» «Участок магистрального газопровода Александровогайского ЛПУМГ». Разгерметизация мобильной временной камеры с загоранием, повреждение клиновидного затвора камеры.</w:t>
      </w:r>
    </w:p>
    <w:p w:rsidR="008A340E" w:rsidRPr="005A6EAA" w:rsidRDefault="008A340E" w:rsidP="00167024">
      <w:pPr>
        <w:widowControl w:val="0"/>
        <w:ind w:firstLine="720"/>
        <w:jc w:val="both"/>
        <w:rPr>
          <w:rFonts w:ascii="PT Astra Serif" w:hAnsi="PT Astra Serif"/>
          <w:color w:val="000000"/>
          <w:sz w:val="28"/>
        </w:rPr>
      </w:pPr>
    </w:p>
    <w:p w:rsidR="008A340E" w:rsidRPr="005A6EAA" w:rsidRDefault="008A340E" w:rsidP="00167024">
      <w:pPr>
        <w:pBdr>
          <w:top w:val="single" w:sz="4" w:space="1" w:color="auto"/>
          <w:left w:val="single" w:sz="4" w:space="4" w:color="auto"/>
          <w:bottom w:val="single" w:sz="4" w:space="1" w:color="auto"/>
          <w:right w:val="single" w:sz="4" w:space="4" w:color="auto"/>
        </w:pBdr>
        <w:ind w:firstLine="720"/>
        <w:jc w:val="both"/>
        <w:rPr>
          <w:rFonts w:ascii="PT Astra Serif" w:hAnsi="PT Astra Serif"/>
          <w:b/>
          <w:sz w:val="28"/>
          <w:szCs w:val="28"/>
        </w:rPr>
      </w:pPr>
      <w:r w:rsidRPr="005A6EAA">
        <w:rPr>
          <w:rFonts w:ascii="PT Astra Serif" w:hAnsi="PT Astra Serif"/>
          <w:b/>
          <w:sz w:val="28"/>
          <w:szCs w:val="28"/>
        </w:rPr>
        <w:t>Как показывает анализ несчастных случаев на производстве, большинство происшествий обусловлено «человеческим фактором», т.е. неисполнением работодателями и (или) самими работающими требований охраны труда.</w:t>
      </w:r>
    </w:p>
    <w:p w:rsidR="00E750A7" w:rsidRPr="005A6EAA" w:rsidRDefault="00E750A7" w:rsidP="00167024">
      <w:pPr>
        <w:pStyle w:val="20"/>
        <w:ind w:firstLine="0"/>
        <w:jc w:val="center"/>
        <w:rPr>
          <w:rFonts w:ascii="PT Astra Serif" w:hAnsi="PT Astra Serif"/>
          <w:b/>
          <w:bCs/>
          <w:color w:val="auto"/>
        </w:rPr>
      </w:pPr>
    </w:p>
    <w:p w:rsidR="006020C9" w:rsidRPr="005A6EAA" w:rsidRDefault="006020C9" w:rsidP="00167024">
      <w:pPr>
        <w:pStyle w:val="20"/>
        <w:ind w:firstLine="0"/>
        <w:jc w:val="center"/>
        <w:rPr>
          <w:rFonts w:ascii="PT Astra Serif" w:hAnsi="PT Astra Serif"/>
          <w:b/>
          <w:bCs/>
          <w:color w:val="auto"/>
        </w:rPr>
      </w:pPr>
      <w:r w:rsidRPr="005A6EAA">
        <w:rPr>
          <w:rFonts w:ascii="PT Astra Serif" w:hAnsi="PT Astra Serif"/>
          <w:b/>
          <w:bCs/>
          <w:color w:val="auto"/>
        </w:rPr>
        <w:t>1.6. Состояние условий и охраны труда женщин</w:t>
      </w:r>
      <w:r w:rsidR="00B25D31" w:rsidRPr="005A6EAA">
        <w:rPr>
          <w:rFonts w:ascii="PT Astra Serif" w:hAnsi="PT Astra Serif"/>
          <w:b/>
          <w:bCs/>
          <w:color w:val="auto"/>
        </w:rPr>
        <w:t xml:space="preserve"> </w:t>
      </w:r>
      <w:r w:rsidRPr="005A6EAA">
        <w:rPr>
          <w:rFonts w:ascii="PT Astra Serif" w:hAnsi="PT Astra Serif"/>
          <w:b/>
          <w:bCs/>
          <w:color w:val="auto"/>
        </w:rPr>
        <w:t>и подростков</w:t>
      </w:r>
    </w:p>
    <w:p w:rsidR="00840D6B" w:rsidRPr="005A6EAA" w:rsidRDefault="00840D6B" w:rsidP="00840D6B">
      <w:pPr>
        <w:pStyle w:val="a9"/>
        <w:widowControl w:val="0"/>
        <w:ind w:firstLine="720"/>
        <w:rPr>
          <w:rFonts w:ascii="PT Astra Serif" w:hAnsi="PT Astra Serif"/>
          <w:color w:val="000000"/>
        </w:rPr>
      </w:pPr>
    </w:p>
    <w:p w:rsidR="004E2DFA" w:rsidRPr="005A6EAA" w:rsidRDefault="004E2DFA" w:rsidP="004E2DFA">
      <w:pPr>
        <w:pStyle w:val="a9"/>
        <w:widowControl w:val="0"/>
        <w:ind w:firstLine="720"/>
        <w:rPr>
          <w:rFonts w:ascii="PT Astra Serif" w:hAnsi="PT Astra Serif"/>
        </w:rPr>
      </w:pPr>
      <w:r w:rsidRPr="005A6EAA">
        <w:rPr>
          <w:rFonts w:ascii="PT Astra Serif" w:hAnsi="PT Astra Serif"/>
        </w:rPr>
        <w:t xml:space="preserve">По данным территориального органа Росстата по </w:t>
      </w:r>
      <w:r w:rsidRPr="005A6EAA">
        <w:rPr>
          <w:rFonts w:ascii="PT Astra Serif" w:hAnsi="PT Astra Serif"/>
          <w:snapToGrid w:val="0"/>
        </w:rPr>
        <w:t>Саратовской области</w:t>
      </w:r>
      <w:r w:rsidRPr="005A6EAA">
        <w:rPr>
          <w:rFonts w:ascii="PT Astra Serif" w:hAnsi="PT Astra Serif"/>
        </w:rPr>
        <w:t>, от травм на производстве в 20</w:t>
      </w:r>
      <w:r w:rsidR="00467471" w:rsidRPr="005A6EAA">
        <w:rPr>
          <w:rFonts w:ascii="PT Astra Serif" w:hAnsi="PT Astra Serif"/>
        </w:rPr>
        <w:t>2</w:t>
      </w:r>
      <w:r w:rsidR="00144B55" w:rsidRPr="005A6EAA">
        <w:rPr>
          <w:rFonts w:ascii="PT Astra Serif" w:hAnsi="PT Astra Serif"/>
        </w:rPr>
        <w:t>1</w:t>
      </w:r>
      <w:r w:rsidRPr="005A6EAA">
        <w:rPr>
          <w:rFonts w:ascii="PT Astra Serif" w:hAnsi="PT Astra Serif"/>
        </w:rPr>
        <w:t xml:space="preserve"> г. пострадало </w:t>
      </w:r>
      <w:r w:rsidR="00144B55" w:rsidRPr="005A6EAA">
        <w:rPr>
          <w:rFonts w:ascii="PT Astra Serif" w:hAnsi="PT Astra Serif"/>
        </w:rPr>
        <w:t>80</w:t>
      </w:r>
      <w:r w:rsidRPr="005A6EAA">
        <w:rPr>
          <w:rFonts w:ascii="PT Astra Serif" w:hAnsi="PT Astra Serif"/>
        </w:rPr>
        <w:t xml:space="preserve"> женщин (в 20</w:t>
      </w:r>
      <w:r w:rsidR="00144B55" w:rsidRPr="005A6EAA">
        <w:rPr>
          <w:rFonts w:ascii="PT Astra Serif" w:hAnsi="PT Astra Serif"/>
        </w:rPr>
        <w:t>20</w:t>
      </w:r>
      <w:r w:rsidRPr="005A6EAA">
        <w:rPr>
          <w:rFonts w:ascii="PT Astra Serif" w:hAnsi="PT Astra Serif"/>
        </w:rPr>
        <w:t xml:space="preserve"> г – </w:t>
      </w:r>
      <w:r w:rsidR="00144B55" w:rsidRPr="005A6EAA">
        <w:rPr>
          <w:rFonts w:ascii="PT Astra Serif" w:hAnsi="PT Astra Serif"/>
        </w:rPr>
        <w:t>77</w:t>
      </w:r>
      <w:r w:rsidRPr="005A6EAA">
        <w:rPr>
          <w:rFonts w:ascii="PT Astra Serif" w:hAnsi="PT Astra Serif"/>
        </w:rPr>
        <w:t>). Уровень производственного травматизма среди женщин в расчете на 1000 работающих составил 0,</w:t>
      </w:r>
      <w:r w:rsidR="00467471" w:rsidRPr="005A6EAA">
        <w:rPr>
          <w:rFonts w:ascii="PT Astra Serif" w:hAnsi="PT Astra Serif"/>
        </w:rPr>
        <w:t>6</w:t>
      </w:r>
      <w:r w:rsidRPr="005A6EAA">
        <w:rPr>
          <w:rFonts w:ascii="PT Astra Serif" w:hAnsi="PT Astra Serif"/>
        </w:rPr>
        <w:t xml:space="preserve"> (в 20</w:t>
      </w:r>
      <w:r w:rsidR="00144B55" w:rsidRPr="005A6EAA">
        <w:rPr>
          <w:rFonts w:ascii="PT Astra Serif" w:hAnsi="PT Astra Serif"/>
        </w:rPr>
        <w:t>20</w:t>
      </w:r>
      <w:r w:rsidRPr="005A6EAA">
        <w:rPr>
          <w:rFonts w:ascii="PT Astra Serif" w:hAnsi="PT Astra Serif"/>
        </w:rPr>
        <w:t xml:space="preserve"> г. – 0,</w:t>
      </w:r>
      <w:r w:rsidR="00144B55" w:rsidRPr="005A6EAA">
        <w:rPr>
          <w:rFonts w:ascii="PT Astra Serif" w:hAnsi="PT Astra Serif"/>
        </w:rPr>
        <w:t>6</w:t>
      </w:r>
      <w:r w:rsidRPr="005A6EAA">
        <w:rPr>
          <w:rFonts w:ascii="PT Astra Serif" w:hAnsi="PT Astra Serif"/>
        </w:rPr>
        <w:t>). В 20</w:t>
      </w:r>
      <w:r w:rsidR="00DD4528" w:rsidRPr="005A6EAA">
        <w:rPr>
          <w:rFonts w:ascii="PT Astra Serif" w:hAnsi="PT Astra Serif"/>
        </w:rPr>
        <w:t>2</w:t>
      </w:r>
      <w:r w:rsidR="008F05BF" w:rsidRPr="005A6EAA">
        <w:rPr>
          <w:rFonts w:ascii="PT Astra Serif" w:hAnsi="PT Astra Serif"/>
        </w:rPr>
        <w:t>1</w:t>
      </w:r>
      <w:r w:rsidRPr="005A6EAA">
        <w:rPr>
          <w:rFonts w:ascii="PT Astra Serif" w:hAnsi="PT Astra Serif"/>
        </w:rPr>
        <w:t xml:space="preserve"> г.</w:t>
      </w:r>
      <w:r w:rsidR="007915AD" w:rsidRPr="005A6EAA">
        <w:rPr>
          <w:rFonts w:ascii="PT Astra Serif" w:hAnsi="PT Astra Serif"/>
        </w:rPr>
        <w:t>,</w:t>
      </w:r>
      <w:r w:rsidRPr="005A6EAA">
        <w:rPr>
          <w:rFonts w:ascii="PT Astra Serif" w:hAnsi="PT Astra Serif"/>
        </w:rPr>
        <w:t xml:space="preserve"> </w:t>
      </w:r>
      <w:r w:rsidR="007915AD" w:rsidRPr="005A6EAA">
        <w:rPr>
          <w:rFonts w:ascii="PT Astra Serif" w:hAnsi="PT Astra Serif"/>
        </w:rPr>
        <w:t xml:space="preserve">по данным Государственной инспекции труда в Саратовской области, </w:t>
      </w:r>
      <w:r w:rsidR="00CF3E16" w:rsidRPr="005A6EAA">
        <w:rPr>
          <w:rFonts w:ascii="PT Astra Serif" w:hAnsi="PT Astra Serif"/>
        </w:rPr>
        <w:t xml:space="preserve">погибших </w:t>
      </w:r>
      <w:r w:rsidR="004B1B7A" w:rsidRPr="005A6EAA">
        <w:rPr>
          <w:rFonts w:ascii="PT Astra Serif" w:hAnsi="PT Astra Serif"/>
        </w:rPr>
        <w:t xml:space="preserve">в результате производственных травм </w:t>
      </w:r>
      <w:r w:rsidRPr="005A6EAA">
        <w:rPr>
          <w:rFonts w:ascii="PT Astra Serif" w:hAnsi="PT Astra Serif"/>
        </w:rPr>
        <w:t>женщин</w:t>
      </w:r>
      <w:r w:rsidR="00CF3E16" w:rsidRPr="005A6EAA">
        <w:rPr>
          <w:rFonts w:ascii="PT Astra Serif" w:hAnsi="PT Astra Serif"/>
        </w:rPr>
        <w:t xml:space="preserve"> и подростков не было</w:t>
      </w:r>
      <w:r w:rsidRPr="005A6EAA">
        <w:rPr>
          <w:rFonts w:ascii="PT Astra Serif" w:hAnsi="PT Astra Serif"/>
        </w:rPr>
        <w:t>.</w:t>
      </w:r>
    </w:p>
    <w:p w:rsidR="004E2DFA" w:rsidRPr="005A6EAA" w:rsidRDefault="00CD43F8" w:rsidP="004E2DFA">
      <w:pPr>
        <w:pStyle w:val="a9"/>
        <w:widowControl w:val="0"/>
        <w:ind w:firstLine="720"/>
        <w:rPr>
          <w:rFonts w:ascii="PT Astra Serif" w:hAnsi="PT Astra Serif"/>
          <w:color w:val="000000"/>
        </w:rPr>
      </w:pPr>
      <w:r w:rsidRPr="005A6EAA">
        <w:rPr>
          <w:rFonts w:ascii="PT Astra Serif" w:hAnsi="PT Astra Serif"/>
          <w:color w:val="000000"/>
        </w:rPr>
        <w:t xml:space="preserve">По данным статистики, </w:t>
      </w:r>
      <w:r w:rsidR="004E2DFA" w:rsidRPr="005A6EAA">
        <w:rPr>
          <w:rFonts w:ascii="PT Astra Serif" w:hAnsi="PT Astra Serif"/>
          <w:color w:val="000000"/>
        </w:rPr>
        <w:t xml:space="preserve">численность женщин, занятых на работах с вредными и (или) опасными условиями труда, снизилось с </w:t>
      </w:r>
      <w:r w:rsidR="00CA39D5" w:rsidRPr="005A6EAA">
        <w:rPr>
          <w:rFonts w:ascii="PT Astra Serif" w:hAnsi="PT Astra Serif"/>
          <w:color w:val="000000"/>
        </w:rPr>
        <w:t>9,4</w:t>
      </w:r>
      <w:r w:rsidRPr="005A6EAA">
        <w:rPr>
          <w:rFonts w:ascii="PT Astra Serif" w:hAnsi="PT Astra Serif"/>
          <w:color w:val="000000"/>
        </w:rPr>
        <w:t xml:space="preserve"> тыс. в 20</w:t>
      </w:r>
      <w:r w:rsidR="00CA39D5" w:rsidRPr="005A6EAA">
        <w:rPr>
          <w:rFonts w:ascii="PT Astra Serif" w:hAnsi="PT Astra Serif"/>
          <w:color w:val="000000"/>
        </w:rPr>
        <w:t>20</w:t>
      </w:r>
      <w:r w:rsidRPr="005A6EAA">
        <w:rPr>
          <w:rFonts w:ascii="PT Astra Serif" w:hAnsi="PT Astra Serif"/>
          <w:color w:val="000000"/>
        </w:rPr>
        <w:t xml:space="preserve"> г. до </w:t>
      </w:r>
      <w:r w:rsidR="00CA39D5" w:rsidRPr="005A6EAA">
        <w:rPr>
          <w:rFonts w:ascii="PT Astra Serif" w:hAnsi="PT Astra Serif"/>
          <w:color w:val="000000"/>
        </w:rPr>
        <w:t>8,8</w:t>
      </w:r>
      <w:r w:rsidRPr="005A6EAA">
        <w:rPr>
          <w:rFonts w:ascii="PT Astra Serif" w:hAnsi="PT Astra Serif"/>
          <w:color w:val="000000"/>
        </w:rPr>
        <w:t> </w:t>
      </w:r>
      <w:r w:rsidR="004E2DFA" w:rsidRPr="005A6EAA">
        <w:rPr>
          <w:rFonts w:ascii="PT Astra Serif" w:hAnsi="PT Astra Serif"/>
          <w:color w:val="000000"/>
        </w:rPr>
        <w:t>тыс.</w:t>
      </w:r>
      <w:r w:rsidRPr="005A6EAA">
        <w:rPr>
          <w:rFonts w:ascii="PT Astra Serif" w:hAnsi="PT Astra Serif"/>
          <w:color w:val="000000"/>
        </w:rPr>
        <w:t xml:space="preserve"> в 202</w:t>
      </w:r>
      <w:r w:rsidR="00CA39D5" w:rsidRPr="005A6EAA">
        <w:rPr>
          <w:rFonts w:ascii="PT Astra Serif" w:hAnsi="PT Astra Serif"/>
          <w:color w:val="000000"/>
        </w:rPr>
        <w:t>1</w:t>
      </w:r>
      <w:r w:rsidRPr="005A6EAA">
        <w:rPr>
          <w:rFonts w:ascii="PT Astra Serif" w:hAnsi="PT Astra Serif"/>
          <w:color w:val="000000"/>
        </w:rPr>
        <w:t xml:space="preserve"> г.</w:t>
      </w:r>
      <w:r w:rsidR="004E2DFA" w:rsidRPr="005A6EAA">
        <w:rPr>
          <w:rFonts w:ascii="PT Astra Serif" w:hAnsi="PT Astra Serif"/>
          <w:color w:val="000000"/>
        </w:rPr>
        <w:t>, что составляет 1</w:t>
      </w:r>
      <w:r w:rsidR="00CA39D5" w:rsidRPr="005A6EAA">
        <w:rPr>
          <w:rFonts w:ascii="PT Astra Serif" w:hAnsi="PT Astra Serif"/>
          <w:color w:val="000000"/>
        </w:rPr>
        <w:t xml:space="preserve">3,9 </w:t>
      </w:r>
      <w:r w:rsidR="004E2DFA" w:rsidRPr="005A6EAA">
        <w:rPr>
          <w:rFonts w:ascii="PT Astra Serif" w:hAnsi="PT Astra Serif"/>
          <w:color w:val="000000"/>
        </w:rPr>
        <w:t>% от общей численности работающих женщин (в 20</w:t>
      </w:r>
      <w:r w:rsidR="00CA39D5" w:rsidRPr="005A6EAA">
        <w:rPr>
          <w:rFonts w:ascii="PT Astra Serif" w:hAnsi="PT Astra Serif"/>
          <w:color w:val="000000"/>
        </w:rPr>
        <w:t>20</w:t>
      </w:r>
      <w:r w:rsidR="004E2DFA" w:rsidRPr="005A6EAA">
        <w:rPr>
          <w:rFonts w:ascii="PT Astra Serif" w:hAnsi="PT Astra Serif"/>
          <w:color w:val="000000"/>
        </w:rPr>
        <w:t xml:space="preserve"> г. – 1</w:t>
      </w:r>
      <w:r w:rsidRPr="005A6EAA">
        <w:rPr>
          <w:rFonts w:ascii="PT Astra Serif" w:hAnsi="PT Astra Serif"/>
          <w:color w:val="000000"/>
        </w:rPr>
        <w:t>4,</w:t>
      </w:r>
      <w:r w:rsidR="00CA39D5" w:rsidRPr="005A6EAA">
        <w:rPr>
          <w:rFonts w:ascii="PT Astra Serif" w:hAnsi="PT Astra Serif"/>
          <w:color w:val="000000"/>
        </w:rPr>
        <w:t>1</w:t>
      </w:r>
      <w:r w:rsidR="004E2DFA" w:rsidRPr="005A6EAA">
        <w:rPr>
          <w:rFonts w:ascii="PT Astra Serif" w:hAnsi="PT Astra Serif"/>
          <w:color w:val="000000"/>
        </w:rPr>
        <w:t>%).</w:t>
      </w:r>
    </w:p>
    <w:p w:rsidR="008815EA" w:rsidRPr="005A6EAA" w:rsidRDefault="0074298E" w:rsidP="008815EA">
      <w:pPr>
        <w:pStyle w:val="a9"/>
        <w:widowControl w:val="0"/>
        <w:ind w:firstLine="720"/>
        <w:rPr>
          <w:rFonts w:ascii="PT Astra Serif" w:hAnsi="PT Astra Serif"/>
        </w:rPr>
      </w:pPr>
      <w:r w:rsidRPr="005A6EAA">
        <w:rPr>
          <w:rFonts w:ascii="PT Astra Serif" w:hAnsi="PT Astra Serif"/>
          <w:color w:val="000000"/>
        </w:rPr>
        <w:t xml:space="preserve">По данным Управления Роспотребнадзора по Саратовской области, </w:t>
      </w:r>
      <w:r w:rsidR="008815EA" w:rsidRPr="005A6EAA">
        <w:rPr>
          <w:rFonts w:ascii="PT Astra Serif" w:hAnsi="PT Astra Serif"/>
          <w:color w:val="000000"/>
        </w:rPr>
        <w:t>в</w:t>
      </w:r>
      <w:r w:rsidR="008815EA" w:rsidRPr="005A6EAA">
        <w:rPr>
          <w:rFonts w:ascii="PT Astra Serif" w:hAnsi="PT Astra Serif"/>
        </w:rPr>
        <w:t xml:space="preserve"> 2021 г. на предприятиях области, подлежащих санитарному надзору, трудилось 93608 женщин (в 2020 г. – 94528), из них 32 196 женщин (34,4 %) работали в условиях воздействия вредных производственных факторов, что несколько меньше, чем в  2020 г. (34,6 %).</w:t>
      </w:r>
    </w:p>
    <w:p w:rsidR="009D3805" w:rsidRPr="005A6EAA" w:rsidRDefault="008815EA" w:rsidP="005A6EAA">
      <w:pPr>
        <w:pStyle w:val="a9"/>
        <w:widowControl w:val="0"/>
        <w:ind w:firstLine="720"/>
        <w:rPr>
          <w:rFonts w:ascii="PT Astra Serif" w:hAnsi="PT Astra Serif"/>
          <w:szCs w:val="28"/>
        </w:rPr>
      </w:pPr>
      <w:r w:rsidRPr="005A6EAA">
        <w:rPr>
          <w:rFonts w:ascii="PT Astra Serif" w:hAnsi="PT Astra Serif"/>
          <w:snapToGrid w:val="0"/>
          <w:lang w:eastAsia="en-US"/>
        </w:rPr>
        <w:t>В 2021 г.</w:t>
      </w:r>
      <w:r w:rsidR="007915AD" w:rsidRPr="005A6EAA">
        <w:rPr>
          <w:rFonts w:ascii="PT Astra Serif" w:hAnsi="PT Astra Serif"/>
          <w:snapToGrid w:val="0"/>
          <w:lang w:eastAsia="en-US"/>
        </w:rPr>
        <w:t xml:space="preserve"> (таблица </w:t>
      </w:r>
      <w:r w:rsidR="005A6EAA" w:rsidRPr="005A6EAA">
        <w:rPr>
          <w:rFonts w:ascii="PT Astra Serif" w:hAnsi="PT Astra Serif"/>
          <w:snapToGrid w:val="0"/>
          <w:lang w:eastAsia="en-US"/>
        </w:rPr>
        <w:t>8</w:t>
      </w:r>
      <w:r w:rsidR="007915AD" w:rsidRPr="005A6EAA">
        <w:rPr>
          <w:rFonts w:ascii="PT Astra Serif" w:hAnsi="PT Astra Serif"/>
          <w:snapToGrid w:val="0"/>
          <w:lang w:eastAsia="en-US"/>
        </w:rPr>
        <w:t>)</w:t>
      </w:r>
      <w:r w:rsidRPr="005A6EAA">
        <w:rPr>
          <w:rFonts w:ascii="PT Astra Serif" w:hAnsi="PT Astra Serif"/>
          <w:snapToGrid w:val="0"/>
          <w:lang w:eastAsia="en-US"/>
        </w:rPr>
        <w:t xml:space="preserve"> количество женщин с впервые установленным диагнозом профессионального заболевания </w:t>
      </w:r>
      <w:r w:rsidR="00781A8A" w:rsidRPr="005A6EAA">
        <w:rPr>
          <w:rFonts w:ascii="PT Astra Serif" w:hAnsi="PT Astra Serif"/>
          <w:snapToGrid w:val="0"/>
          <w:lang w:eastAsia="en-US"/>
        </w:rPr>
        <w:t xml:space="preserve">увеличилось </w:t>
      </w:r>
      <w:r w:rsidRPr="005A6EAA">
        <w:rPr>
          <w:rFonts w:ascii="PT Astra Serif" w:hAnsi="PT Astra Serif"/>
          <w:snapToGrid w:val="0"/>
          <w:lang w:eastAsia="en-US"/>
        </w:rPr>
        <w:t>до 12 (в 2020 г. –3)</w:t>
      </w:r>
      <w:r w:rsidRPr="005A6EAA">
        <w:rPr>
          <w:rFonts w:ascii="PT Astra Serif" w:hAnsi="PT Astra Serif"/>
        </w:rPr>
        <w:t xml:space="preserve"> за счет острых профессиональных заболеваний у медицинских работников (91,7 % от всех заболевших женщин). </w:t>
      </w:r>
      <w:r w:rsidRPr="005A6EAA">
        <w:rPr>
          <w:rFonts w:ascii="PT Astra Serif" w:hAnsi="PT Astra Serif"/>
          <w:snapToGrid w:val="0"/>
          <w:lang w:eastAsia="en-US"/>
        </w:rPr>
        <w:t xml:space="preserve">Показатель профзаболеваемости на 10000 работающих женщин </w:t>
      </w:r>
      <w:r w:rsidRPr="005A6EAA">
        <w:rPr>
          <w:rFonts w:ascii="PT Astra Serif" w:hAnsi="PT Astra Serif"/>
        </w:rPr>
        <w:t xml:space="preserve">вырос до 1,28 (в 2020 г. – 0,32). Профессиональный состав работников-женщин с профессиональными заболеваниями в 2021 г.: медицинские работники (врач, фельдшер, лаборант, медицинская сестра). Структура профзаболеваний у женщин по нозологическим формам: инфекционные заболевания (Новая коронавирусная инфекция </w:t>
      </w:r>
      <w:r w:rsidRPr="005A6EAA">
        <w:rPr>
          <w:rFonts w:ascii="PT Astra Serif" w:hAnsi="PT Astra Serif"/>
          <w:lang w:val="en-US"/>
        </w:rPr>
        <w:t>COVID</w:t>
      </w:r>
      <w:r w:rsidRPr="005A6EAA">
        <w:rPr>
          <w:rFonts w:ascii="PT Astra Serif" w:hAnsi="PT Astra Serif"/>
        </w:rPr>
        <w:t xml:space="preserve">-19 – 11 </w:t>
      </w:r>
      <w:r w:rsidR="00AB087E" w:rsidRPr="005A6EAA">
        <w:rPr>
          <w:rFonts w:ascii="PT Astra Serif" w:hAnsi="PT Astra Serif"/>
        </w:rPr>
        <w:t>чел.</w:t>
      </w:r>
      <w:r w:rsidRPr="005A6EAA">
        <w:rPr>
          <w:rFonts w:ascii="PT Astra Serif" w:hAnsi="PT Astra Serif"/>
        </w:rPr>
        <w:t xml:space="preserve">, туберкулез – 1 </w:t>
      </w:r>
      <w:r w:rsidR="00AB087E" w:rsidRPr="005A6EAA">
        <w:rPr>
          <w:rFonts w:ascii="PT Astra Serif" w:hAnsi="PT Astra Serif"/>
        </w:rPr>
        <w:t>чел.</w:t>
      </w:r>
      <w:r w:rsidRPr="005A6EAA">
        <w:rPr>
          <w:rFonts w:ascii="PT Astra Serif" w:hAnsi="PT Astra Serif"/>
        </w:rPr>
        <w:t>).</w:t>
      </w:r>
    </w:p>
    <w:p w:rsidR="00840D6B" w:rsidRPr="005A6EAA" w:rsidRDefault="00013B8E" w:rsidP="005A6EAA">
      <w:pPr>
        <w:widowControl w:val="0"/>
        <w:ind w:firstLine="720"/>
        <w:jc w:val="right"/>
        <w:rPr>
          <w:rFonts w:ascii="PT Astra Serif" w:hAnsi="PT Astra Serif"/>
          <w:color w:val="000000"/>
          <w:spacing w:val="-6"/>
          <w:sz w:val="28"/>
          <w:szCs w:val="29"/>
        </w:rPr>
      </w:pPr>
      <w:r>
        <w:rPr>
          <w:rFonts w:ascii="PT Astra Serif" w:hAnsi="PT Astra Serif"/>
          <w:color w:val="000000"/>
          <w:spacing w:val="-6"/>
          <w:sz w:val="28"/>
          <w:szCs w:val="29"/>
        </w:rPr>
        <w:br w:type="page"/>
      </w:r>
      <w:r w:rsidR="00053F8F" w:rsidRPr="005A6EAA">
        <w:rPr>
          <w:rFonts w:ascii="PT Astra Serif" w:hAnsi="PT Astra Serif"/>
          <w:color w:val="000000"/>
          <w:spacing w:val="-6"/>
          <w:sz w:val="28"/>
          <w:szCs w:val="29"/>
        </w:rPr>
        <w:lastRenderedPageBreak/>
        <w:t xml:space="preserve">Таблица </w:t>
      </w:r>
      <w:r w:rsidR="005A6EAA" w:rsidRPr="005A6EAA">
        <w:rPr>
          <w:rFonts w:ascii="PT Astra Serif" w:hAnsi="PT Astra Serif"/>
          <w:color w:val="000000"/>
          <w:spacing w:val="-6"/>
          <w:sz w:val="28"/>
          <w:szCs w:val="29"/>
        </w:rPr>
        <w:t>8</w:t>
      </w:r>
    </w:p>
    <w:p w:rsidR="00840D6B" w:rsidRPr="005A6EAA" w:rsidRDefault="00840D6B" w:rsidP="005A6EAA">
      <w:pPr>
        <w:widowControl w:val="0"/>
        <w:jc w:val="center"/>
        <w:rPr>
          <w:rFonts w:ascii="PT Astra Serif" w:hAnsi="PT Astra Serif"/>
          <w:b/>
          <w:bCs/>
          <w:sz w:val="28"/>
          <w:szCs w:val="28"/>
        </w:rPr>
      </w:pPr>
      <w:r w:rsidRPr="005A6EAA">
        <w:rPr>
          <w:rFonts w:ascii="PT Astra Serif" w:hAnsi="PT Astra Serif"/>
          <w:b/>
          <w:bCs/>
          <w:sz w:val="28"/>
          <w:szCs w:val="28"/>
        </w:rPr>
        <w:t xml:space="preserve">Профессиональная заболеваемость женщин за </w:t>
      </w:r>
      <w:r w:rsidR="00881ACD" w:rsidRPr="005A6EAA">
        <w:rPr>
          <w:rFonts w:ascii="PT Astra Serif" w:hAnsi="PT Astra Serif"/>
          <w:b/>
          <w:bCs/>
          <w:sz w:val="28"/>
          <w:szCs w:val="28"/>
        </w:rPr>
        <w:t>1</w:t>
      </w:r>
      <w:r w:rsidR="009D3805" w:rsidRPr="005A6EAA">
        <w:rPr>
          <w:rFonts w:ascii="PT Astra Serif" w:hAnsi="PT Astra Serif"/>
          <w:b/>
          <w:bCs/>
          <w:sz w:val="28"/>
          <w:szCs w:val="28"/>
        </w:rPr>
        <w:t>1</w:t>
      </w:r>
      <w:r w:rsidRPr="005A6EAA">
        <w:rPr>
          <w:rFonts w:ascii="PT Astra Serif" w:hAnsi="PT Astra Serif"/>
          <w:b/>
          <w:bCs/>
          <w:sz w:val="28"/>
          <w:szCs w:val="28"/>
        </w:rPr>
        <w:t xml:space="preserve"> лет</w:t>
      </w:r>
    </w:p>
    <w:p w:rsidR="00840D6B" w:rsidRDefault="00840D6B" w:rsidP="005A6EAA">
      <w:pPr>
        <w:widowControl w:val="0"/>
        <w:rPr>
          <w:rFonts w:ascii="PT Astra Serif" w:hAnsi="PT Astra Serif"/>
        </w:rPr>
      </w:pPr>
    </w:p>
    <w:p w:rsidR="00013B8E" w:rsidRPr="005A6EAA" w:rsidRDefault="00013B8E" w:rsidP="005A6EAA">
      <w:pPr>
        <w:widowControl w:val="0"/>
        <w:rPr>
          <w:rFonts w:ascii="PT Astra Serif" w:hAnsi="PT Astra Serif"/>
        </w:rPr>
      </w:pP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393"/>
        <w:gridCol w:w="1559"/>
        <w:gridCol w:w="3119"/>
      </w:tblGrid>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Годы</w:t>
            </w:r>
          </w:p>
        </w:tc>
        <w:tc>
          <w:tcPr>
            <w:tcW w:w="339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Абсолютное количество</w:t>
            </w:r>
          </w:p>
        </w:tc>
        <w:tc>
          <w:tcPr>
            <w:tcW w:w="1559"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Удельный вес (%)</w:t>
            </w:r>
          </w:p>
        </w:tc>
        <w:tc>
          <w:tcPr>
            <w:tcW w:w="3119"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На 10 000 работающих</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2011</w:t>
            </w:r>
          </w:p>
        </w:tc>
        <w:tc>
          <w:tcPr>
            <w:tcW w:w="339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11</w:t>
            </w:r>
          </w:p>
        </w:tc>
        <w:tc>
          <w:tcPr>
            <w:tcW w:w="1559"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16,4</w:t>
            </w:r>
          </w:p>
        </w:tc>
        <w:tc>
          <w:tcPr>
            <w:tcW w:w="3119"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1,1</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2012</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6</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10,5</w:t>
            </w:r>
          </w:p>
        </w:tc>
        <w:tc>
          <w:tcPr>
            <w:tcW w:w="311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0,62</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2013</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4</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10,8</w:t>
            </w:r>
          </w:p>
        </w:tc>
        <w:tc>
          <w:tcPr>
            <w:tcW w:w="311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0,43</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2014</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7</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17,0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0,73</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2015</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6</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10,5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0,64</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2016</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6</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0,66</w:t>
            </w:r>
          </w:p>
        </w:tc>
      </w:tr>
      <w:tr w:rsidR="00840D6B"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2017</w:t>
            </w:r>
          </w:p>
        </w:tc>
        <w:tc>
          <w:tcPr>
            <w:tcW w:w="3393"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3</w:t>
            </w:r>
          </w:p>
        </w:tc>
        <w:tc>
          <w:tcPr>
            <w:tcW w:w="1559" w:type="dxa"/>
            <w:tcBorders>
              <w:top w:val="single" w:sz="4" w:space="0" w:color="auto"/>
              <w:left w:val="single" w:sz="4" w:space="0" w:color="auto"/>
              <w:bottom w:val="single" w:sz="4" w:space="0" w:color="auto"/>
              <w:right w:val="single" w:sz="4" w:space="0" w:color="auto"/>
            </w:tcBorders>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20,0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40D6B" w:rsidRPr="005A6EAA" w:rsidRDefault="00840D6B" w:rsidP="005A6EAA">
            <w:pPr>
              <w:pStyle w:val="a9"/>
              <w:widowControl w:val="0"/>
              <w:jc w:val="center"/>
              <w:rPr>
                <w:rFonts w:ascii="PT Astra Serif" w:hAnsi="PT Astra Serif"/>
                <w:szCs w:val="28"/>
              </w:rPr>
            </w:pPr>
            <w:r w:rsidRPr="005A6EAA">
              <w:rPr>
                <w:rFonts w:ascii="PT Astra Serif" w:hAnsi="PT Astra Serif"/>
                <w:szCs w:val="28"/>
              </w:rPr>
              <w:t>0,33</w:t>
            </w:r>
          </w:p>
        </w:tc>
      </w:tr>
      <w:tr w:rsidR="00881ACD"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881ACD" w:rsidRPr="005A6EAA" w:rsidRDefault="00881ACD" w:rsidP="005A6EAA">
            <w:pPr>
              <w:pStyle w:val="a9"/>
              <w:widowControl w:val="0"/>
              <w:jc w:val="center"/>
              <w:rPr>
                <w:rFonts w:ascii="PT Astra Serif" w:hAnsi="PT Astra Serif"/>
                <w:szCs w:val="28"/>
              </w:rPr>
            </w:pPr>
            <w:r w:rsidRPr="005A6EAA">
              <w:rPr>
                <w:rFonts w:ascii="PT Astra Serif" w:hAnsi="PT Astra Serif"/>
                <w:szCs w:val="28"/>
              </w:rPr>
              <w:t>2018</w:t>
            </w:r>
          </w:p>
        </w:tc>
        <w:tc>
          <w:tcPr>
            <w:tcW w:w="3393" w:type="dxa"/>
            <w:tcBorders>
              <w:top w:val="single" w:sz="4" w:space="0" w:color="auto"/>
              <w:left w:val="single" w:sz="4" w:space="0" w:color="auto"/>
              <w:bottom w:val="single" w:sz="4" w:space="0" w:color="auto"/>
              <w:right w:val="single" w:sz="4" w:space="0" w:color="auto"/>
            </w:tcBorders>
          </w:tcPr>
          <w:p w:rsidR="00881ACD" w:rsidRPr="005A6EAA" w:rsidRDefault="00881ACD" w:rsidP="005A6EAA">
            <w:pPr>
              <w:pStyle w:val="a9"/>
              <w:widowControl w:val="0"/>
              <w:jc w:val="center"/>
              <w:rPr>
                <w:rFonts w:ascii="PT Astra Serif" w:hAnsi="PT Astra Serif"/>
                <w:szCs w:val="28"/>
              </w:rPr>
            </w:pPr>
            <w:r w:rsidRPr="005A6EAA">
              <w:rPr>
                <w:rFonts w:ascii="PT Astra Serif" w:hAnsi="PT Astra Serif"/>
                <w:szCs w:val="28"/>
              </w:rPr>
              <w:t>3</w:t>
            </w:r>
          </w:p>
        </w:tc>
        <w:tc>
          <w:tcPr>
            <w:tcW w:w="1559" w:type="dxa"/>
            <w:tcBorders>
              <w:top w:val="single" w:sz="4" w:space="0" w:color="auto"/>
              <w:left w:val="single" w:sz="4" w:space="0" w:color="auto"/>
              <w:bottom w:val="single" w:sz="4" w:space="0" w:color="auto"/>
              <w:right w:val="single" w:sz="4" w:space="0" w:color="auto"/>
            </w:tcBorders>
          </w:tcPr>
          <w:p w:rsidR="00881ACD" w:rsidRPr="005A6EAA" w:rsidRDefault="00881ACD" w:rsidP="005A6EAA">
            <w:pPr>
              <w:pStyle w:val="a9"/>
              <w:widowControl w:val="0"/>
              <w:jc w:val="center"/>
              <w:rPr>
                <w:rFonts w:ascii="PT Astra Serif" w:hAnsi="PT Astra Serif"/>
                <w:szCs w:val="28"/>
              </w:rPr>
            </w:pPr>
            <w:r w:rsidRPr="005A6EAA">
              <w:rPr>
                <w:rFonts w:ascii="PT Astra Serif" w:hAnsi="PT Astra Serif"/>
                <w:szCs w:val="28"/>
              </w:rPr>
              <w:t>13,6</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81ACD" w:rsidRPr="005A6EAA" w:rsidRDefault="00881ACD" w:rsidP="005A6EAA">
            <w:pPr>
              <w:pStyle w:val="a9"/>
              <w:widowControl w:val="0"/>
              <w:jc w:val="center"/>
              <w:rPr>
                <w:rFonts w:ascii="PT Astra Serif" w:hAnsi="PT Astra Serif"/>
                <w:szCs w:val="28"/>
              </w:rPr>
            </w:pPr>
            <w:r w:rsidRPr="005A6EAA">
              <w:rPr>
                <w:rFonts w:ascii="PT Astra Serif" w:hAnsi="PT Astra Serif"/>
                <w:szCs w:val="28"/>
              </w:rPr>
              <w:t>0,32</w:t>
            </w:r>
          </w:p>
        </w:tc>
      </w:tr>
      <w:tr w:rsidR="0074298E"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74298E" w:rsidRPr="005A6EAA" w:rsidRDefault="0074298E" w:rsidP="005A6EAA">
            <w:pPr>
              <w:pStyle w:val="a9"/>
              <w:widowControl w:val="0"/>
              <w:jc w:val="center"/>
              <w:rPr>
                <w:rFonts w:ascii="PT Astra Serif" w:hAnsi="PT Astra Serif"/>
                <w:szCs w:val="28"/>
              </w:rPr>
            </w:pPr>
            <w:r w:rsidRPr="005A6EAA">
              <w:rPr>
                <w:rFonts w:ascii="PT Astra Serif" w:hAnsi="PT Astra Serif"/>
                <w:szCs w:val="28"/>
              </w:rPr>
              <w:t>2019</w:t>
            </w:r>
          </w:p>
        </w:tc>
        <w:tc>
          <w:tcPr>
            <w:tcW w:w="3393" w:type="dxa"/>
            <w:tcBorders>
              <w:top w:val="single" w:sz="4" w:space="0" w:color="auto"/>
              <w:left w:val="single" w:sz="4" w:space="0" w:color="auto"/>
              <w:bottom w:val="single" w:sz="4" w:space="0" w:color="auto"/>
              <w:right w:val="single" w:sz="4" w:space="0" w:color="auto"/>
            </w:tcBorders>
          </w:tcPr>
          <w:p w:rsidR="0074298E" w:rsidRPr="005A6EAA" w:rsidRDefault="0074298E" w:rsidP="005A6EAA">
            <w:pPr>
              <w:pStyle w:val="a9"/>
              <w:widowControl w:val="0"/>
              <w:jc w:val="center"/>
              <w:rPr>
                <w:rFonts w:ascii="PT Astra Serif" w:hAnsi="PT Astra Serif"/>
                <w:szCs w:val="28"/>
              </w:rPr>
            </w:pPr>
            <w:r w:rsidRPr="005A6EAA">
              <w:rPr>
                <w:rFonts w:ascii="PT Astra Serif" w:hAnsi="PT Astra Serif"/>
                <w:szCs w:val="28"/>
              </w:rPr>
              <w:t>1</w:t>
            </w:r>
          </w:p>
        </w:tc>
        <w:tc>
          <w:tcPr>
            <w:tcW w:w="1559" w:type="dxa"/>
            <w:tcBorders>
              <w:top w:val="single" w:sz="4" w:space="0" w:color="auto"/>
              <w:left w:val="single" w:sz="4" w:space="0" w:color="auto"/>
              <w:bottom w:val="single" w:sz="4" w:space="0" w:color="auto"/>
              <w:right w:val="single" w:sz="4" w:space="0" w:color="auto"/>
            </w:tcBorders>
          </w:tcPr>
          <w:p w:rsidR="0074298E" w:rsidRPr="005A6EAA" w:rsidRDefault="00BC75CD" w:rsidP="005A6EAA">
            <w:pPr>
              <w:pStyle w:val="a9"/>
              <w:widowControl w:val="0"/>
              <w:jc w:val="center"/>
              <w:rPr>
                <w:rFonts w:ascii="PT Astra Serif" w:hAnsi="PT Astra Serif"/>
                <w:szCs w:val="28"/>
              </w:rPr>
            </w:pPr>
            <w:r w:rsidRPr="005A6EAA">
              <w:rPr>
                <w:rFonts w:ascii="PT Astra Serif" w:hAnsi="PT Astra Serif"/>
                <w:szCs w:val="28"/>
              </w:rPr>
              <w:t>6,3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4298E" w:rsidRPr="005A6EAA" w:rsidRDefault="0074298E" w:rsidP="005A6EAA">
            <w:pPr>
              <w:pStyle w:val="a9"/>
              <w:widowControl w:val="0"/>
              <w:jc w:val="center"/>
              <w:rPr>
                <w:rFonts w:ascii="PT Astra Serif" w:hAnsi="PT Astra Serif"/>
                <w:szCs w:val="28"/>
              </w:rPr>
            </w:pPr>
            <w:r w:rsidRPr="005A6EAA">
              <w:rPr>
                <w:rFonts w:ascii="PT Astra Serif" w:hAnsi="PT Astra Serif"/>
                <w:szCs w:val="28"/>
              </w:rPr>
              <w:t>0,11</w:t>
            </w:r>
          </w:p>
        </w:tc>
      </w:tr>
      <w:tr w:rsidR="009D3805"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9D3805" w:rsidRPr="005A6EAA" w:rsidRDefault="009D3805" w:rsidP="005A6EAA">
            <w:pPr>
              <w:pStyle w:val="a9"/>
              <w:widowControl w:val="0"/>
              <w:jc w:val="center"/>
              <w:rPr>
                <w:rFonts w:ascii="PT Astra Serif" w:hAnsi="PT Astra Serif"/>
                <w:szCs w:val="28"/>
              </w:rPr>
            </w:pPr>
            <w:r w:rsidRPr="005A6EAA">
              <w:rPr>
                <w:rFonts w:ascii="PT Astra Serif" w:hAnsi="PT Astra Serif"/>
                <w:szCs w:val="28"/>
              </w:rPr>
              <w:t>2020</w:t>
            </w:r>
          </w:p>
        </w:tc>
        <w:tc>
          <w:tcPr>
            <w:tcW w:w="3393" w:type="dxa"/>
            <w:tcBorders>
              <w:top w:val="single" w:sz="4" w:space="0" w:color="auto"/>
              <w:left w:val="single" w:sz="4" w:space="0" w:color="auto"/>
              <w:bottom w:val="single" w:sz="4" w:space="0" w:color="auto"/>
              <w:right w:val="single" w:sz="4" w:space="0" w:color="auto"/>
            </w:tcBorders>
          </w:tcPr>
          <w:p w:rsidR="009D3805" w:rsidRPr="005A6EAA" w:rsidRDefault="009D3805" w:rsidP="005A6EAA">
            <w:pPr>
              <w:pStyle w:val="a9"/>
              <w:widowControl w:val="0"/>
              <w:jc w:val="center"/>
              <w:rPr>
                <w:rFonts w:ascii="PT Astra Serif" w:hAnsi="PT Astra Serif"/>
                <w:szCs w:val="28"/>
              </w:rPr>
            </w:pPr>
            <w:r w:rsidRPr="005A6EAA">
              <w:rPr>
                <w:rFonts w:ascii="PT Astra Serif" w:hAnsi="PT Astra Serif"/>
                <w:szCs w:val="28"/>
              </w:rPr>
              <w:t>3</w:t>
            </w:r>
          </w:p>
        </w:tc>
        <w:tc>
          <w:tcPr>
            <w:tcW w:w="1559" w:type="dxa"/>
            <w:tcBorders>
              <w:top w:val="single" w:sz="4" w:space="0" w:color="auto"/>
              <w:left w:val="single" w:sz="4" w:space="0" w:color="auto"/>
              <w:bottom w:val="single" w:sz="4" w:space="0" w:color="auto"/>
              <w:right w:val="single" w:sz="4" w:space="0" w:color="auto"/>
            </w:tcBorders>
          </w:tcPr>
          <w:p w:rsidR="009D3805" w:rsidRPr="005A6EAA" w:rsidRDefault="009D3805" w:rsidP="005A6EAA">
            <w:pPr>
              <w:pStyle w:val="a9"/>
              <w:widowControl w:val="0"/>
              <w:jc w:val="center"/>
              <w:rPr>
                <w:rFonts w:ascii="PT Astra Serif" w:hAnsi="PT Astra Serif"/>
                <w:szCs w:val="28"/>
              </w:rPr>
            </w:pPr>
            <w:r w:rsidRPr="005A6EAA">
              <w:rPr>
                <w:rFonts w:ascii="PT Astra Serif" w:hAnsi="PT Astra Serif"/>
                <w:szCs w:val="28"/>
              </w:rPr>
              <w:t>60,0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D3805" w:rsidRPr="005A6EAA" w:rsidRDefault="009D3805" w:rsidP="005A6EAA">
            <w:pPr>
              <w:pStyle w:val="a9"/>
              <w:widowControl w:val="0"/>
              <w:jc w:val="center"/>
              <w:rPr>
                <w:rFonts w:ascii="PT Astra Serif" w:hAnsi="PT Astra Serif"/>
                <w:szCs w:val="28"/>
              </w:rPr>
            </w:pPr>
            <w:r w:rsidRPr="005A6EAA">
              <w:rPr>
                <w:rFonts w:ascii="PT Astra Serif" w:hAnsi="PT Astra Serif"/>
                <w:szCs w:val="28"/>
              </w:rPr>
              <w:t>0,32</w:t>
            </w:r>
          </w:p>
        </w:tc>
      </w:tr>
      <w:tr w:rsidR="00AE0A94" w:rsidRPr="005A6EAA">
        <w:trPr>
          <w:jc w:val="center"/>
        </w:trPr>
        <w:tc>
          <w:tcPr>
            <w:tcW w:w="1043" w:type="dxa"/>
            <w:tcBorders>
              <w:top w:val="single" w:sz="4" w:space="0" w:color="auto"/>
              <w:left w:val="single" w:sz="4" w:space="0" w:color="auto"/>
              <w:bottom w:val="single" w:sz="4" w:space="0" w:color="auto"/>
              <w:right w:val="single" w:sz="4" w:space="0" w:color="auto"/>
            </w:tcBorders>
            <w:vAlign w:val="center"/>
          </w:tcPr>
          <w:p w:rsidR="00AE0A94" w:rsidRPr="005A6EAA" w:rsidRDefault="00AE0A94" w:rsidP="005A6EAA">
            <w:pPr>
              <w:pStyle w:val="a9"/>
              <w:widowControl w:val="0"/>
              <w:jc w:val="center"/>
              <w:rPr>
                <w:rFonts w:ascii="PT Astra Serif" w:hAnsi="PT Astra Serif"/>
                <w:szCs w:val="28"/>
              </w:rPr>
            </w:pPr>
            <w:r w:rsidRPr="005A6EAA">
              <w:rPr>
                <w:rFonts w:ascii="PT Astra Serif" w:hAnsi="PT Astra Serif"/>
                <w:szCs w:val="28"/>
              </w:rPr>
              <w:t>2021</w:t>
            </w:r>
          </w:p>
        </w:tc>
        <w:tc>
          <w:tcPr>
            <w:tcW w:w="3393" w:type="dxa"/>
            <w:tcBorders>
              <w:top w:val="single" w:sz="4" w:space="0" w:color="auto"/>
              <w:left w:val="single" w:sz="4" w:space="0" w:color="auto"/>
              <w:bottom w:val="single" w:sz="4" w:space="0" w:color="auto"/>
              <w:right w:val="single" w:sz="4" w:space="0" w:color="auto"/>
            </w:tcBorders>
          </w:tcPr>
          <w:p w:rsidR="00AE0A94" w:rsidRPr="005A6EAA" w:rsidRDefault="00AE0A94" w:rsidP="005A6EAA">
            <w:pPr>
              <w:pStyle w:val="a9"/>
              <w:widowControl w:val="0"/>
              <w:jc w:val="center"/>
              <w:rPr>
                <w:rFonts w:ascii="PT Astra Serif" w:hAnsi="PT Astra Serif"/>
                <w:szCs w:val="28"/>
              </w:rPr>
            </w:pPr>
            <w:r w:rsidRPr="005A6EAA">
              <w:rPr>
                <w:rFonts w:ascii="PT Astra Serif" w:hAnsi="PT Astra Serif"/>
                <w:szCs w:val="28"/>
              </w:rPr>
              <w:t>1</w:t>
            </w:r>
            <w:r w:rsidR="00C12AAB" w:rsidRPr="005A6EAA">
              <w:rPr>
                <w:rFonts w:ascii="PT Astra Serif" w:hAnsi="PT Astra Serif"/>
                <w:szCs w:val="28"/>
              </w:rPr>
              <w:t>2</w:t>
            </w:r>
          </w:p>
        </w:tc>
        <w:tc>
          <w:tcPr>
            <w:tcW w:w="1559" w:type="dxa"/>
            <w:tcBorders>
              <w:top w:val="single" w:sz="4" w:space="0" w:color="auto"/>
              <w:left w:val="single" w:sz="4" w:space="0" w:color="auto"/>
              <w:bottom w:val="single" w:sz="4" w:space="0" w:color="auto"/>
              <w:right w:val="single" w:sz="4" w:space="0" w:color="auto"/>
            </w:tcBorders>
          </w:tcPr>
          <w:p w:rsidR="00AE0A94" w:rsidRPr="005A6EAA" w:rsidRDefault="00C12AAB" w:rsidP="005A6EAA">
            <w:pPr>
              <w:pStyle w:val="a9"/>
              <w:widowControl w:val="0"/>
              <w:jc w:val="center"/>
              <w:rPr>
                <w:rFonts w:ascii="PT Astra Serif" w:hAnsi="PT Astra Serif"/>
                <w:szCs w:val="28"/>
              </w:rPr>
            </w:pPr>
            <w:r w:rsidRPr="005A6EAA">
              <w:rPr>
                <w:rFonts w:ascii="PT Astra Serif" w:hAnsi="PT Astra Serif"/>
                <w:szCs w:val="28"/>
              </w:rPr>
              <w:t>48</w:t>
            </w:r>
            <w:r w:rsidR="0068563E" w:rsidRPr="005A6EAA">
              <w:rPr>
                <w:rFonts w:ascii="PT Astra Serif" w:hAnsi="PT Astra Serif"/>
                <w:szCs w:val="28"/>
              </w:rPr>
              <w:t>,0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E0A94" w:rsidRPr="005A6EAA" w:rsidRDefault="00AE0A94" w:rsidP="005A6EAA">
            <w:pPr>
              <w:pStyle w:val="a9"/>
              <w:widowControl w:val="0"/>
              <w:jc w:val="center"/>
              <w:rPr>
                <w:rFonts w:ascii="PT Astra Serif" w:hAnsi="PT Astra Serif"/>
                <w:szCs w:val="28"/>
              </w:rPr>
            </w:pPr>
            <w:r w:rsidRPr="005A6EAA">
              <w:rPr>
                <w:rFonts w:ascii="PT Astra Serif" w:hAnsi="PT Astra Serif"/>
                <w:szCs w:val="28"/>
              </w:rPr>
              <w:t>1,28</w:t>
            </w:r>
          </w:p>
        </w:tc>
      </w:tr>
    </w:tbl>
    <w:p w:rsidR="00840D6B" w:rsidRPr="005A6EAA" w:rsidRDefault="00840D6B" w:rsidP="005A6EAA">
      <w:pPr>
        <w:pStyle w:val="a9"/>
        <w:widowControl w:val="0"/>
        <w:ind w:firstLine="720"/>
        <w:rPr>
          <w:rFonts w:ascii="PT Astra Serif" w:hAnsi="PT Astra Serif"/>
        </w:rPr>
      </w:pPr>
    </w:p>
    <w:p w:rsidR="00840D6B" w:rsidRPr="005A6EAA" w:rsidRDefault="00840D6B" w:rsidP="005A6EAA">
      <w:pPr>
        <w:pStyle w:val="a9"/>
        <w:widowControl w:val="0"/>
        <w:pBdr>
          <w:top w:val="single" w:sz="4" w:space="1" w:color="auto"/>
          <w:left w:val="single" w:sz="4" w:space="4" w:color="auto"/>
          <w:bottom w:val="single" w:sz="4" w:space="1" w:color="auto"/>
          <w:right w:val="single" w:sz="4" w:space="4" w:color="auto"/>
        </w:pBdr>
        <w:ind w:firstLine="720"/>
        <w:rPr>
          <w:rFonts w:ascii="PT Astra Serif" w:hAnsi="PT Astra Serif"/>
          <w:b/>
          <w:snapToGrid w:val="0"/>
          <w:lang w:eastAsia="en-US"/>
        </w:rPr>
      </w:pPr>
      <w:r w:rsidRPr="005A6EAA">
        <w:rPr>
          <w:rFonts w:ascii="PT Astra Serif" w:hAnsi="PT Astra Serif"/>
          <w:b/>
          <w:snapToGrid w:val="0"/>
          <w:lang w:eastAsia="en-US"/>
        </w:rPr>
        <w:t>Таким образом, в 20</w:t>
      </w:r>
      <w:r w:rsidR="00CD43F8" w:rsidRPr="005A6EAA">
        <w:rPr>
          <w:rFonts w:ascii="PT Astra Serif" w:hAnsi="PT Astra Serif"/>
          <w:b/>
          <w:snapToGrid w:val="0"/>
          <w:lang w:eastAsia="en-US"/>
        </w:rPr>
        <w:t>2</w:t>
      </w:r>
      <w:r w:rsidR="00AE0A94" w:rsidRPr="005A6EAA">
        <w:rPr>
          <w:rFonts w:ascii="PT Astra Serif" w:hAnsi="PT Astra Serif"/>
          <w:b/>
          <w:snapToGrid w:val="0"/>
          <w:lang w:eastAsia="en-US"/>
        </w:rPr>
        <w:t>1</w:t>
      </w:r>
      <w:r w:rsidRPr="005A6EAA">
        <w:rPr>
          <w:rFonts w:ascii="PT Astra Serif" w:hAnsi="PT Astra Serif"/>
          <w:b/>
          <w:snapToGrid w:val="0"/>
          <w:lang w:eastAsia="en-US"/>
        </w:rPr>
        <w:t xml:space="preserve"> г. количество женщин, занятых на работах с вредными и (или) опасными условий труда</w:t>
      </w:r>
      <w:r w:rsidR="004B45BE" w:rsidRPr="005A6EAA">
        <w:rPr>
          <w:rFonts w:ascii="PT Astra Serif" w:hAnsi="PT Astra Serif"/>
          <w:b/>
          <w:snapToGrid w:val="0"/>
          <w:lang w:eastAsia="en-US"/>
        </w:rPr>
        <w:t>,</w:t>
      </w:r>
      <w:r w:rsidRPr="005A6EAA">
        <w:rPr>
          <w:rFonts w:ascii="PT Astra Serif" w:hAnsi="PT Astra Serif"/>
          <w:b/>
          <w:snapToGrid w:val="0"/>
          <w:lang w:eastAsia="en-US"/>
        </w:rPr>
        <w:t xml:space="preserve"> </w:t>
      </w:r>
      <w:r w:rsidR="00104509" w:rsidRPr="005A6EAA">
        <w:rPr>
          <w:rFonts w:ascii="PT Astra Serif" w:hAnsi="PT Astra Serif"/>
          <w:b/>
          <w:snapToGrid w:val="0"/>
          <w:lang w:eastAsia="en-US"/>
        </w:rPr>
        <w:t>уменьшилось</w:t>
      </w:r>
      <w:r w:rsidRPr="005A6EAA">
        <w:rPr>
          <w:rFonts w:ascii="PT Astra Serif" w:hAnsi="PT Astra Serif"/>
          <w:b/>
          <w:color w:val="000000"/>
        </w:rPr>
        <w:t xml:space="preserve">. </w:t>
      </w:r>
      <w:r w:rsidRPr="005A6EAA">
        <w:rPr>
          <w:rFonts w:ascii="PT Astra Serif" w:hAnsi="PT Astra Serif"/>
          <w:b/>
        </w:rPr>
        <w:t xml:space="preserve">Показатель профессиональной заболеваемости на 10000 работающих женщин </w:t>
      </w:r>
      <w:r w:rsidR="00CD43F8" w:rsidRPr="005A6EAA">
        <w:rPr>
          <w:rFonts w:ascii="PT Astra Serif" w:hAnsi="PT Astra Serif"/>
          <w:b/>
        </w:rPr>
        <w:t>выро</w:t>
      </w:r>
      <w:r w:rsidR="004E2DFA" w:rsidRPr="005A6EAA">
        <w:rPr>
          <w:rFonts w:ascii="PT Astra Serif" w:hAnsi="PT Astra Serif"/>
          <w:b/>
        </w:rPr>
        <w:t>с</w:t>
      </w:r>
      <w:r w:rsidR="006511E5" w:rsidRPr="005A6EAA">
        <w:rPr>
          <w:rFonts w:ascii="PT Astra Serif" w:hAnsi="PT Astra Serif"/>
          <w:b/>
        </w:rPr>
        <w:t xml:space="preserve"> </w:t>
      </w:r>
      <w:r w:rsidR="0068563E" w:rsidRPr="005A6EAA">
        <w:rPr>
          <w:rFonts w:ascii="PT Astra Serif" w:hAnsi="PT Astra Serif"/>
          <w:b/>
        </w:rPr>
        <w:t>в четыре раза.</w:t>
      </w:r>
      <w:r w:rsidR="00104509" w:rsidRPr="005A6EAA">
        <w:rPr>
          <w:rFonts w:ascii="PT Astra Serif" w:hAnsi="PT Astra Serif"/>
          <w:b/>
        </w:rPr>
        <w:t xml:space="preserve"> </w:t>
      </w:r>
      <w:r w:rsidRPr="005A6EAA">
        <w:rPr>
          <w:rFonts w:ascii="PT Astra Serif" w:hAnsi="PT Astra Serif"/>
          <w:b/>
          <w:color w:val="000000"/>
        </w:rPr>
        <w:t>У</w:t>
      </w:r>
      <w:r w:rsidRPr="005A6EAA">
        <w:rPr>
          <w:rFonts w:ascii="PT Astra Serif" w:hAnsi="PT Astra Serif"/>
          <w:b/>
        </w:rPr>
        <w:t xml:space="preserve">ровень производственного травматизма среди женщин </w:t>
      </w:r>
      <w:r w:rsidR="00467471" w:rsidRPr="005A6EAA">
        <w:rPr>
          <w:rFonts w:ascii="PT Astra Serif" w:hAnsi="PT Astra Serif"/>
          <w:b/>
        </w:rPr>
        <w:t xml:space="preserve">в расчете </w:t>
      </w:r>
      <w:r w:rsidRPr="005A6EAA">
        <w:rPr>
          <w:rFonts w:ascii="PT Astra Serif" w:hAnsi="PT Astra Serif"/>
          <w:b/>
        </w:rPr>
        <w:t xml:space="preserve">на 1000 работающих </w:t>
      </w:r>
      <w:r w:rsidR="0068563E" w:rsidRPr="005A6EAA">
        <w:rPr>
          <w:rFonts w:ascii="PT Astra Serif" w:hAnsi="PT Astra Serif"/>
          <w:b/>
        </w:rPr>
        <w:t>по сравнению с 2020 г. не изменился</w:t>
      </w:r>
      <w:r w:rsidR="007915AD" w:rsidRPr="005A6EAA">
        <w:rPr>
          <w:rFonts w:ascii="PT Astra Serif" w:hAnsi="PT Astra Serif"/>
          <w:b/>
        </w:rPr>
        <w:t>.</w:t>
      </w:r>
    </w:p>
    <w:p w:rsidR="00E750A7" w:rsidRPr="005A6EAA" w:rsidRDefault="00E750A7" w:rsidP="005A6EAA">
      <w:pPr>
        <w:pStyle w:val="a9"/>
        <w:widowControl w:val="0"/>
        <w:jc w:val="center"/>
        <w:rPr>
          <w:rFonts w:ascii="PT Astra Serif" w:hAnsi="PT Astra Serif"/>
          <w:b/>
          <w:color w:val="000000"/>
        </w:rPr>
      </w:pPr>
    </w:p>
    <w:p w:rsidR="001F3AA9" w:rsidRPr="005A6EAA" w:rsidRDefault="001F3AA9" w:rsidP="005A6EAA">
      <w:pPr>
        <w:pStyle w:val="a9"/>
        <w:widowControl w:val="0"/>
        <w:jc w:val="center"/>
        <w:rPr>
          <w:rFonts w:ascii="PT Astra Serif" w:hAnsi="PT Astra Serif"/>
          <w:b/>
          <w:color w:val="000000"/>
        </w:rPr>
      </w:pPr>
      <w:r w:rsidRPr="005A6EAA">
        <w:rPr>
          <w:rFonts w:ascii="PT Astra Serif" w:hAnsi="PT Astra Serif"/>
          <w:b/>
          <w:color w:val="000000"/>
        </w:rPr>
        <w:t>1.7. Государственный надзор и контроль за соблюдением законодательства в сфере условий и охраны труда</w:t>
      </w:r>
    </w:p>
    <w:p w:rsidR="001F3AA9" w:rsidRPr="005A6EAA" w:rsidRDefault="001F3AA9" w:rsidP="005A6EAA">
      <w:pPr>
        <w:pStyle w:val="af4"/>
        <w:widowControl w:val="0"/>
        <w:ind w:firstLine="709"/>
        <w:jc w:val="both"/>
        <w:rPr>
          <w:rFonts w:ascii="PT Astra Serif" w:hAnsi="PT Astra Serif"/>
          <w:szCs w:val="28"/>
        </w:rPr>
      </w:pPr>
    </w:p>
    <w:p w:rsidR="001F3AA9" w:rsidRPr="00CC38DB" w:rsidRDefault="001F3AA9" w:rsidP="00CC38DB">
      <w:pPr>
        <w:widowControl w:val="0"/>
        <w:ind w:firstLine="709"/>
        <w:contextualSpacing/>
        <w:jc w:val="both"/>
        <w:rPr>
          <w:rFonts w:ascii="PT Astra Serif" w:hAnsi="PT Astra Serif"/>
          <w:sz w:val="28"/>
        </w:rPr>
      </w:pPr>
      <w:r w:rsidRPr="00CC38DB">
        <w:rPr>
          <w:rFonts w:ascii="PT Astra Serif" w:hAnsi="PT Astra Serif"/>
          <w:sz w:val="28"/>
        </w:rPr>
        <w:t>Федеральный государственный надзор за соблюдением трудового законодательства и иных нормативных правовых актов, содержащих нормы трудового права в порядке, установленном Правительством Российской Федерации, осуществляет Государственная инспекция труда в Саратовской области.</w:t>
      </w:r>
    </w:p>
    <w:p w:rsidR="001F3AA9" w:rsidRPr="00CC38DB" w:rsidRDefault="001F3AA9" w:rsidP="00CC38DB">
      <w:pPr>
        <w:widowControl w:val="0"/>
        <w:suppressAutoHyphens/>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Так, по результатам проверок</w:t>
      </w:r>
      <w:r w:rsidR="00A00768" w:rsidRPr="00CC38DB">
        <w:rPr>
          <w:rFonts w:ascii="PT Astra Serif" w:hAnsi="PT Astra Serif"/>
          <w:sz w:val="28"/>
        </w:rPr>
        <w:t xml:space="preserve">, проведенных </w:t>
      </w:r>
      <w:r w:rsidRPr="00CC38DB">
        <w:rPr>
          <w:rFonts w:ascii="PT Astra Serif" w:hAnsi="PT Astra Serif"/>
          <w:sz w:val="28"/>
        </w:rPr>
        <w:t>государственными инспекторами труда в 2021 г</w:t>
      </w:r>
      <w:r w:rsidR="001F7804" w:rsidRPr="00CC38DB">
        <w:rPr>
          <w:rFonts w:ascii="PT Astra Serif" w:hAnsi="PT Astra Serif"/>
          <w:sz w:val="28"/>
        </w:rPr>
        <w:t>.</w:t>
      </w:r>
      <w:r w:rsidRPr="00CC38DB">
        <w:rPr>
          <w:rFonts w:ascii="PT Astra Serif" w:hAnsi="PT Astra Serif"/>
          <w:sz w:val="28"/>
        </w:rPr>
        <w:t xml:space="preserve"> в отношении хозяйствующих субъектов, осуществляющих деятельность на территории Саратовской области, выявлено 623 нарушения обязательных требований по охране труда, установленных нормативно правовыми актами Р</w:t>
      </w:r>
      <w:r w:rsidR="00A00768" w:rsidRPr="00CC38DB">
        <w:rPr>
          <w:rFonts w:ascii="PT Astra Serif" w:hAnsi="PT Astra Serif"/>
          <w:sz w:val="28"/>
        </w:rPr>
        <w:t xml:space="preserve">оссийской </w:t>
      </w:r>
      <w:r w:rsidRPr="00CC38DB">
        <w:rPr>
          <w:rFonts w:ascii="PT Astra Serif" w:hAnsi="PT Astra Serif"/>
          <w:sz w:val="28"/>
        </w:rPr>
        <w:t>Ф</w:t>
      </w:r>
      <w:r w:rsidR="00A00768" w:rsidRPr="00CC38DB">
        <w:rPr>
          <w:rFonts w:ascii="PT Astra Serif" w:hAnsi="PT Astra Serif"/>
          <w:sz w:val="28"/>
        </w:rPr>
        <w:t>едерации</w:t>
      </w:r>
      <w:r w:rsidRPr="00CC38DB">
        <w:rPr>
          <w:rFonts w:ascii="PT Astra Serif" w:hAnsi="PT Astra Serif"/>
          <w:sz w:val="28"/>
        </w:rPr>
        <w:t xml:space="preserve">. </w:t>
      </w:r>
    </w:p>
    <w:p w:rsidR="001F3AA9" w:rsidRPr="00CC38DB" w:rsidRDefault="001F3AA9" w:rsidP="00CC38DB">
      <w:pPr>
        <w:widowControl w:val="0"/>
        <w:suppressAutoHyphens/>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За допущенные нарушения обязательных требований охраны труда юридические и должностные лица привлечены к административной ответственности в виде штрафа на общую сумму 21 726,35 тыс. рублей.</w:t>
      </w:r>
    </w:p>
    <w:p w:rsidR="001F3AA9" w:rsidRPr="00CC38DB" w:rsidRDefault="001F3AA9" w:rsidP="00CC38DB">
      <w:pPr>
        <w:widowControl w:val="0"/>
        <w:suppressAutoHyphens/>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По результатам проделанной работы установлено, что состояние условий и охраны труда на ряде предприятий и организаций области остается неудовлетворительным.</w:t>
      </w:r>
    </w:p>
    <w:p w:rsidR="001F3AA9" w:rsidRPr="00CC38DB" w:rsidRDefault="001F3AA9" w:rsidP="00CC38DB">
      <w:pPr>
        <w:widowControl w:val="0"/>
        <w:suppressAutoHyphens/>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 xml:space="preserve">Данный вывод основывается на выявленных у работодателей нарушениях </w:t>
      </w:r>
      <w:r w:rsidRPr="00CC38DB">
        <w:rPr>
          <w:rFonts w:ascii="PT Astra Serif" w:hAnsi="PT Astra Serif"/>
          <w:sz w:val="28"/>
        </w:rPr>
        <w:lastRenderedPageBreak/>
        <w:t>обязательных требований трудового законодательства и требований охраны труда, в том числе влекущих возникновение угрозы причинения вреда жизни и здоровью работников.</w:t>
      </w:r>
    </w:p>
    <w:p w:rsidR="001F3AA9" w:rsidRPr="00CC38DB" w:rsidRDefault="001F3AA9" w:rsidP="00CC38DB">
      <w:pPr>
        <w:suppressAutoHyphens/>
        <w:autoSpaceDE w:val="0"/>
        <w:autoSpaceDN w:val="0"/>
        <w:adjustRightInd w:val="0"/>
        <w:ind w:firstLine="709"/>
        <w:jc w:val="both"/>
        <w:rPr>
          <w:rFonts w:ascii="PT Astra Serif" w:hAnsi="PT Astra Serif"/>
          <w:sz w:val="28"/>
        </w:rPr>
      </w:pPr>
      <w:r w:rsidRPr="00CC38DB">
        <w:rPr>
          <w:rFonts w:ascii="PT Astra Serif" w:hAnsi="PT Astra Serif"/>
          <w:sz w:val="28"/>
        </w:rPr>
        <w:t>Так, из общего количества нарушений, выявлено нарушений по вопросам:</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обучения и инструктирования работников по охране – 190;</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проведения обязательных медицинских осмотров, психиатрических освидетельствований работников – 187;</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обеспечения работников средствами индивидуальной и коллективной защиты – 201;</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соблюдения установленного порядка проведения</w:t>
      </w:r>
      <w:r w:rsidR="0083297B">
        <w:rPr>
          <w:rFonts w:ascii="PT Astra Serif" w:hAnsi="PT Astra Serif"/>
          <w:sz w:val="28"/>
        </w:rPr>
        <w:t xml:space="preserve"> специальной</w:t>
      </w:r>
      <w:r w:rsidRPr="00CC38DB">
        <w:rPr>
          <w:rFonts w:ascii="PT Astra Serif" w:hAnsi="PT Astra Serif"/>
          <w:sz w:val="28"/>
        </w:rPr>
        <w:t xml:space="preserve"> оценки условий труда на рабочих местах – 40;</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расследования, оформления и учета несчастных случаев на производстве – 1;</w:t>
      </w:r>
    </w:p>
    <w:p w:rsidR="001F3AA9" w:rsidRPr="00CC38DB" w:rsidRDefault="001F3AA9" w:rsidP="00CC38DB">
      <w:pPr>
        <w:numPr>
          <w:ilvl w:val="0"/>
          <w:numId w:val="10"/>
        </w:numPr>
        <w:suppressAutoHyphens/>
        <w:autoSpaceDE w:val="0"/>
        <w:autoSpaceDN w:val="0"/>
        <w:adjustRightInd w:val="0"/>
        <w:ind w:left="714" w:hanging="357"/>
        <w:contextualSpacing/>
        <w:jc w:val="both"/>
        <w:rPr>
          <w:rFonts w:ascii="PT Astra Serif" w:hAnsi="PT Astra Serif"/>
          <w:sz w:val="28"/>
        </w:rPr>
      </w:pPr>
      <w:r w:rsidRPr="00CC38DB">
        <w:rPr>
          <w:rFonts w:ascii="PT Astra Serif" w:hAnsi="PT Astra Serif"/>
          <w:sz w:val="28"/>
        </w:rPr>
        <w:t>по другим вопросам охраны труда – 623.</w:t>
      </w:r>
    </w:p>
    <w:p w:rsidR="001F3AA9" w:rsidRPr="00CC38DB" w:rsidRDefault="001F3AA9" w:rsidP="00CC38DB">
      <w:pPr>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Особое внимание в ходе проведения надзорных мероприятий в 2021 г</w:t>
      </w:r>
      <w:r w:rsidR="001F7804" w:rsidRPr="00CC38DB">
        <w:rPr>
          <w:rFonts w:ascii="PT Astra Serif" w:hAnsi="PT Astra Serif"/>
          <w:sz w:val="28"/>
        </w:rPr>
        <w:t>.</w:t>
      </w:r>
      <w:r w:rsidRPr="00CC38DB">
        <w:rPr>
          <w:rFonts w:ascii="PT Astra Serif" w:hAnsi="PT Astra Serif"/>
          <w:sz w:val="28"/>
        </w:rPr>
        <w:t xml:space="preserve"> государственными инспекторами труда (по охране труда) уделялось организации обучения и инструктирования работников безопасным приемам и методам выполнения работ.</w:t>
      </w:r>
    </w:p>
    <w:p w:rsidR="001F3AA9" w:rsidRPr="00CC38DB" w:rsidRDefault="001F3AA9" w:rsidP="00CC38DB">
      <w:pPr>
        <w:autoSpaceDE w:val="0"/>
        <w:autoSpaceDN w:val="0"/>
        <w:adjustRightInd w:val="0"/>
        <w:ind w:firstLine="709"/>
        <w:contextualSpacing/>
        <w:jc w:val="both"/>
        <w:rPr>
          <w:rFonts w:ascii="PT Astra Serif" w:hAnsi="PT Astra Serif"/>
          <w:sz w:val="28"/>
        </w:rPr>
      </w:pPr>
      <w:r w:rsidRPr="00CC38DB">
        <w:rPr>
          <w:rFonts w:ascii="PT Astra Serif" w:hAnsi="PT Astra Serif"/>
          <w:sz w:val="28"/>
        </w:rPr>
        <w:t>По требованию государственных инспекторов труда (по охране труда) в 2021 г</w:t>
      </w:r>
      <w:r w:rsidR="001F7804" w:rsidRPr="00CC38DB">
        <w:rPr>
          <w:rFonts w:ascii="PT Astra Serif" w:hAnsi="PT Astra Serif"/>
          <w:sz w:val="28"/>
        </w:rPr>
        <w:t>.</w:t>
      </w:r>
      <w:r w:rsidRPr="00CC38DB">
        <w:rPr>
          <w:rFonts w:ascii="PT Astra Serif" w:hAnsi="PT Astra Serif"/>
          <w:sz w:val="28"/>
        </w:rPr>
        <w:t xml:space="preserve"> отстранены от работы 302 работника</w:t>
      </w:r>
      <w:r w:rsidR="001F7804" w:rsidRPr="00CC38DB">
        <w:rPr>
          <w:rFonts w:ascii="PT Astra Serif" w:hAnsi="PT Astra Serif"/>
          <w:sz w:val="28"/>
        </w:rPr>
        <w:t xml:space="preserve"> в связи с не</w:t>
      </w:r>
      <w:r w:rsidRPr="00CC38DB">
        <w:rPr>
          <w:rFonts w:ascii="PT Astra Serif" w:hAnsi="PT Astra Serif"/>
          <w:sz w:val="28"/>
        </w:rPr>
        <w:t>прохождением подготовки по охране труда (обучение, инструктаж, стажировка, проверка знаний).</w:t>
      </w:r>
    </w:p>
    <w:p w:rsidR="00AE0A94" w:rsidRPr="00CC38DB" w:rsidRDefault="00AE0A94" w:rsidP="00CC38DB">
      <w:pPr>
        <w:widowControl w:val="0"/>
        <w:ind w:firstLine="567"/>
        <w:jc w:val="both"/>
        <w:rPr>
          <w:rFonts w:ascii="PT Astra Serif" w:hAnsi="PT Astra Serif"/>
          <w:sz w:val="28"/>
        </w:rPr>
      </w:pPr>
      <w:r w:rsidRPr="00CC38DB">
        <w:rPr>
          <w:rFonts w:ascii="PT Astra Serif" w:hAnsi="PT Astra Serif"/>
          <w:sz w:val="28"/>
        </w:rPr>
        <w:t>В 2021 г</w:t>
      </w:r>
      <w:r w:rsidR="001F7804" w:rsidRPr="00CC38DB">
        <w:rPr>
          <w:rFonts w:ascii="PT Astra Serif" w:hAnsi="PT Astra Serif"/>
          <w:sz w:val="28"/>
        </w:rPr>
        <w:t>.</w:t>
      </w:r>
      <w:r w:rsidRPr="00CC38DB">
        <w:rPr>
          <w:rFonts w:ascii="PT Astra Serif" w:hAnsi="PT Astra Serif"/>
          <w:sz w:val="28"/>
        </w:rPr>
        <w:t xml:space="preserve"> количество плановых и внеплановых мероприятий Управления Роспотребнадзора по Саратовской области по контролю в отношении промышленных предприятий по сравнению с прошлым годом увеличилось. В 2021 г</w:t>
      </w:r>
      <w:r w:rsidR="001F7804" w:rsidRPr="00CC38DB">
        <w:rPr>
          <w:rFonts w:ascii="PT Astra Serif" w:hAnsi="PT Astra Serif"/>
          <w:sz w:val="28"/>
        </w:rPr>
        <w:t>.</w:t>
      </w:r>
      <w:r w:rsidRPr="00CC38DB">
        <w:rPr>
          <w:rFonts w:ascii="PT Astra Serif" w:hAnsi="PT Astra Serif"/>
          <w:sz w:val="28"/>
        </w:rPr>
        <w:t xml:space="preserve"> специалистами территориальных отделов Управления Роспотребнадзора по Саратовской области проверено 90 промышленных и сельскохозяйственных предприятий, из них  планово – 60 объектов, внепланово – 42 объекта, в ходе которых было выявлено более 200 нарушений санитарного законодательства. По результатам проверок наложен 91 штраф на общую сумму 1089 тыс. руб., из них 56 % штрафов – в отношении юридических лиц; вынесено 36 предупреждений, 36 представлений об устранении причин и условий, способствовавших совершению административного правонарушения. </w:t>
      </w:r>
    </w:p>
    <w:p w:rsidR="00AE0A94" w:rsidRPr="00CC38DB" w:rsidRDefault="00AE0A94" w:rsidP="00CC38DB">
      <w:pPr>
        <w:widowControl w:val="0"/>
        <w:ind w:firstLine="567"/>
        <w:jc w:val="both"/>
        <w:rPr>
          <w:rFonts w:ascii="PT Astra Serif" w:hAnsi="PT Astra Serif"/>
          <w:sz w:val="28"/>
        </w:rPr>
      </w:pPr>
      <w:r w:rsidRPr="00CC38DB">
        <w:rPr>
          <w:rFonts w:ascii="PT Astra Serif" w:hAnsi="PT Astra Serif"/>
          <w:sz w:val="28"/>
        </w:rPr>
        <w:t xml:space="preserve">Структура штрафов по видам нарушений: за неудовлетворительные условия труда – 51,6 %, по результатам лабораторно-инструментальных исследований или за их отсутствие – 22 %, за не прохождение периодических медицинских осмотров – 18,7 %, за нарушения, выявленные при работе с пестицидами, – 7,7 %.  </w:t>
      </w:r>
    </w:p>
    <w:p w:rsidR="00AE0A94" w:rsidRPr="00CC38DB" w:rsidRDefault="00AE0A94" w:rsidP="00CC38DB">
      <w:pPr>
        <w:ind w:firstLine="709"/>
        <w:jc w:val="both"/>
        <w:rPr>
          <w:rFonts w:ascii="PT Astra Serif" w:hAnsi="PT Astra Serif"/>
          <w:sz w:val="28"/>
        </w:rPr>
      </w:pPr>
      <w:r w:rsidRPr="00CC38DB">
        <w:rPr>
          <w:rFonts w:ascii="PT Astra Serif" w:hAnsi="PT Astra Serif"/>
          <w:sz w:val="28"/>
        </w:rPr>
        <w:t xml:space="preserve">Направлено в суды 15 дел об административных правонарушениях, решения приняты по 13 делам в виде административного приостановления деятельности 1 объекта, назначения  административного штрафа – 11, предупреждения </w:t>
      </w:r>
      <w:r w:rsidR="00AD269C" w:rsidRPr="00CC38DB">
        <w:rPr>
          <w:rFonts w:ascii="PT Astra Serif" w:hAnsi="PT Astra Serif"/>
          <w:sz w:val="28"/>
        </w:rPr>
        <w:t>–</w:t>
      </w:r>
      <w:r w:rsidRPr="00CC38DB">
        <w:rPr>
          <w:rFonts w:ascii="PT Astra Serif" w:hAnsi="PT Astra Serif"/>
          <w:sz w:val="28"/>
        </w:rPr>
        <w:t xml:space="preserve"> 1. </w:t>
      </w:r>
    </w:p>
    <w:p w:rsidR="001F3AA9" w:rsidRPr="00CC38DB" w:rsidRDefault="00AE0A94" w:rsidP="00CC38DB">
      <w:pPr>
        <w:ind w:firstLine="709"/>
        <w:jc w:val="both"/>
        <w:rPr>
          <w:rFonts w:ascii="PT Astra Serif" w:hAnsi="PT Astra Serif"/>
          <w:sz w:val="28"/>
        </w:rPr>
      </w:pPr>
      <w:r w:rsidRPr="00CC38DB">
        <w:rPr>
          <w:rFonts w:ascii="PT Astra Serif" w:hAnsi="PT Astra Serif"/>
          <w:sz w:val="28"/>
        </w:rPr>
        <w:t xml:space="preserve">Руководителям промышленных и сельскохозяйственных организаций выдано 39 предписаний об устранении нарушений законодательства, </w:t>
      </w:r>
      <w:r w:rsidRPr="00CC38DB">
        <w:rPr>
          <w:rFonts w:ascii="PT Astra Serif" w:hAnsi="PT Astra Serif"/>
          <w:sz w:val="28"/>
        </w:rPr>
        <w:lastRenderedPageBreak/>
        <w:t>содержащих 122 предложения по улучшению условий труда. В течение 2021 года выполнено 42 предложения (34 %), срок исполнения остальных – в 2022 году.</w:t>
      </w:r>
    </w:p>
    <w:p w:rsidR="007225D5" w:rsidRDefault="007225D5" w:rsidP="00AE0A94">
      <w:pPr>
        <w:ind w:firstLine="709"/>
        <w:jc w:val="both"/>
        <w:rPr>
          <w:rFonts w:ascii="PT Astra Serif" w:hAnsi="PT Astra Serif"/>
          <w:sz w:val="28"/>
          <w:szCs w:val="28"/>
        </w:rPr>
      </w:pPr>
    </w:p>
    <w:p w:rsidR="007225D5" w:rsidRPr="005A6EAA" w:rsidRDefault="00FD4923" w:rsidP="007225D5">
      <w:pPr>
        <w:pStyle w:val="a9"/>
        <w:widowControl w:val="0"/>
        <w:jc w:val="center"/>
        <w:rPr>
          <w:rFonts w:ascii="PT Astra Serif" w:hAnsi="PT Astra Serif"/>
          <w:b/>
          <w:color w:val="000000"/>
        </w:rPr>
      </w:pPr>
      <w:r w:rsidRPr="005A6EAA">
        <w:rPr>
          <w:rFonts w:ascii="PT Astra Serif" w:hAnsi="PT Astra Serif"/>
          <w:b/>
          <w:color w:val="000000"/>
        </w:rPr>
        <w:t xml:space="preserve">1.8 </w:t>
      </w:r>
      <w:r w:rsidR="007225D5" w:rsidRPr="005A6EAA">
        <w:rPr>
          <w:rFonts w:ascii="PT Astra Serif" w:hAnsi="PT Astra Serif"/>
          <w:b/>
          <w:color w:val="000000"/>
        </w:rPr>
        <w:t xml:space="preserve">Государственный надзор и контроль за соблюдением законодательства в сфере </w:t>
      </w:r>
      <w:r w:rsidRPr="005A6EAA">
        <w:rPr>
          <w:rFonts w:ascii="PT Astra Serif" w:hAnsi="PT Astra Serif"/>
          <w:b/>
          <w:color w:val="000000"/>
        </w:rPr>
        <w:t>промышленной безопасности</w:t>
      </w:r>
    </w:p>
    <w:p w:rsidR="007225D5" w:rsidRPr="005A6EAA" w:rsidRDefault="007225D5" w:rsidP="00AE0A94">
      <w:pPr>
        <w:ind w:firstLine="709"/>
        <w:jc w:val="both"/>
        <w:rPr>
          <w:rFonts w:ascii="PT Astra Serif" w:hAnsi="PT Astra Serif"/>
          <w:b/>
          <w:sz w:val="28"/>
          <w:szCs w:val="28"/>
        </w:rPr>
      </w:pPr>
    </w:p>
    <w:p w:rsidR="007225D5" w:rsidRPr="005A6EAA" w:rsidRDefault="007225D5" w:rsidP="007225D5">
      <w:pPr>
        <w:widowControl w:val="0"/>
        <w:ind w:firstLine="709"/>
        <w:jc w:val="both"/>
        <w:rPr>
          <w:rFonts w:ascii="PT Astra Serif" w:hAnsi="PT Astra Serif"/>
          <w:color w:val="000000"/>
          <w:sz w:val="28"/>
        </w:rPr>
      </w:pPr>
      <w:r w:rsidRPr="005A6EAA">
        <w:rPr>
          <w:rFonts w:ascii="PT Astra Serif" w:hAnsi="PT Astra Serif"/>
          <w:sz w:val="28"/>
          <w:szCs w:val="28"/>
        </w:rPr>
        <w:t>По направлению магистральный трубопроводный транспорт проведено 124 проверки юридических лиц  (132- за 9 мес. 2020</w:t>
      </w:r>
      <w:r w:rsidR="00AD269C" w:rsidRPr="005A6EAA">
        <w:rPr>
          <w:rFonts w:ascii="PT Astra Serif" w:hAnsi="PT Astra Serif"/>
          <w:sz w:val="28"/>
          <w:szCs w:val="28"/>
        </w:rPr>
        <w:t xml:space="preserve"> </w:t>
      </w:r>
      <w:r w:rsidRPr="005A6EAA">
        <w:rPr>
          <w:rFonts w:ascii="PT Astra Serif" w:hAnsi="PT Astra Serif"/>
          <w:sz w:val="28"/>
          <w:szCs w:val="28"/>
        </w:rPr>
        <w:t>г</w:t>
      </w:r>
      <w:r w:rsidR="00AD269C" w:rsidRPr="005A6EAA">
        <w:rPr>
          <w:rFonts w:ascii="PT Astra Serif" w:hAnsi="PT Astra Serif"/>
          <w:sz w:val="28"/>
          <w:szCs w:val="28"/>
        </w:rPr>
        <w:t>.</w:t>
      </w:r>
      <w:r w:rsidRPr="005A6EAA">
        <w:rPr>
          <w:rFonts w:ascii="PT Astra Serif" w:hAnsi="PT Astra Serif"/>
          <w:sz w:val="28"/>
          <w:szCs w:val="28"/>
        </w:rPr>
        <w:t>). Выявлено и предписано к устранению 275 нарушений требований промышленной безопасности  (549 - за 9 мес. 2020</w:t>
      </w:r>
      <w:r w:rsidR="00AD269C" w:rsidRPr="005A6EAA">
        <w:rPr>
          <w:rFonts w:ascii="PT Astra Serif" w:hAnsi="PT Astra Serif"/>
          <w:sz w:val="28"/>
          <w:szCs w:val="28"/>
        </w:rPr>
        <w:t xml:space="preserve"> </w:t>
      </w:r>
      <w:r w:rsidRPr="005A6EAA">
        <w:rPr>
          <w:rFonts w:ascii="PT Astra Serif" w:hAnsi="PT Astra Serif"/>
          <w:sz w:val="28"/>
          <w:szCs w:val="28"/>
        </w:rPr>
        <w:t>г</w:t>
      </w:r>
      <w:r w:rsidR="00AD269C" w:rsidRPr="005A6EAA">
        <w:rPr>
          <w:rFonts w:ascii="PT Astra Serif" w:hAnsi="PT Astra Serif"/>
          <w:sz w:val="28"/>
          <w:szCs w:val="28"/>
        </w:rPr>
        <w:t>.</w:t>
      </w:r>
      <w:r w:rsidRPr="005A6EAA">
        <w:rPr>
          <w:rFonts w:ascii="PT Astra Serif" w:hAnsi="PT Astra Serif"/>
          <w:sz w:val="28"/>
          <w:szCs w:val="28"/>
        </w:rPr>
        <w:t xml:space="preserve">). Нарушения устраняются в полном объеме в установленные сроки. Все выявленные нарушения носят системный характер (на опознавательном знаке магистрального трубопровода нечитаемая надпись, не приняты меры защиты от коррозии, на опознавательном знаке МГ отсутствует информация об основных рабочих характеристиках и т.п.). За допущенные нарушения привлечены к ответственности </w:t>
      </w:r>
      <w:r w:rsidR="00FE0AD5">
        <w:rPr>
          <w:rFonts w:ascii="PT Astra Serif" w:hAnsi="PT Astra Serif"/>
          <w:sz w:val="28"/>
          <w:szCs w:val="28"/>
        </w:rPr>
        <w:t xml:space="preserve">в рамках </w:t>
      </w:r>
      <w:r w:rsidRPr="005A6EAA">
        <w:rPr>
          <w:rFonts w:ascii="PT Astra Serif" w:hAnsi="PT Astra Serif"/>
          <w:sz w:val="28"/>
          <w:szCs w:val="28"/>
        </w:rPr>
        <w:t>каждой проверк</w:t>
      </w:r>
      <w:r w:rsidR="00FE0AD5">
        <w:rPr>
          <w:rFonts w:ascii="PT Astra Serif" w:hAnsi="PT Astra Serif"/>
          <w:sz w:val="28"/>
          <w:szCs w:val="28"/>
        </w:rPr>
        <w:t>и юридические</w:t>
      </w:r>
      <w:r w:rsidRPr="005A6EAA">
        <w:rPr>
          <w:rFonts w:ascii="PT Astra Serif" w:hAnsi="PT Astra Serif"/>
          <w:sz w:val="28"/>
          <w:szCs w:val="28"/>
        </w:rPr>
        <w:t xml:space="preserve"> лиц</w:t>
      </w:r>
      <w:r w:rsidR="00FE0AD5">
        <w:rPr>
          <w:rFonts w:ascii="PT Astra Serif" w:hAnsi="PT Astra Serif"/>
          <w:sz w:val="28"/>
          <w:szCs w:val="28"/>
        </w:rPr>
        <w:t>а</w:t>
      </w:r>
      <w:r w:rsidRPr="005A6EAA">
        <w:rPr>
          <w:rFonts w:ascii="PT Astra Serif" w:hAnsi="PT Astra Serif"/>
          <w:sz w:val="28"/>
          <w:szCs w:val="28"/>
        </w:rPr>
        <w:t xml:space="preserve"> и ответственные должностные лица. </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По информации Средне-Поволжского управления Ростехнадзора, всего за 2021 г</w:t>
      </w:r>
      <w:r w:rsidR="00AD269C" w:rsidRPr="005A6EAA">
        <w:rPr>
          <w:rFonts w:ascii="PT Astra Serif" w:hAnsi="PT Astra Serif"/>
          <w:color w:val="000000"/>
          <w:sz w:val="28"/>
        </w:rPr>
        <w:t>.</w:t>
      </w:r>
      <w:r w:rsidRPr="005A6EAA">
        <w:rPr>
          <w:rFonts w:ascii="PT Astra Serif" w:hAnsi="PT Astra Serif"/>
          <w:color w:val="000000"/>
          <w:sz w:val="28"/>
        </w:rPr>
        <w:t>, в части осуществления государственного энергетического надзора, Управлением было проведено 5498 проверок, из которых 32 плановых.</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Управлением проведено 5466 внеплановых проверок, из которых 703 по контролю выполнения ранее выданных предписаний.</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Остальные проверки проведены по следующим основаниям: осмотры перед допуском в эксплуатацию энергоустановок, по обращениям граждан и юридических лиц, регистрация электротехнических лабораторий и др. </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Количество контрольно-надзорных мероприятий выросло на 32 % по сравнению с 2020 г. (4145 проверок) и на 20 % по сравнению с 2019 г. (4575 проверок), за счет увеличения доли внеплановых проверок: по контролю выполнения ранее выданных предписаний, по обращениям граждан и юридических лиц, по согласованию охранных зон, предоставлению государственных услуг по выдаче разрешений на допуск в эксплуатацию энергоустановок, регистрации электротехнических лабораторий и др.</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 xml:space="preserve">Инспекторским составом проверки, по контролю выполнения ранее выданных предписаний, проводятся с выездом на место. </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Исключены случаи снятия с контроля ранее выданных предписаний только на основании информации, поступившей от эксплуатирующих организаций.</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В ходе проверок было выявлено 30565 нарушений обязательных требований норм и правил, из них 295 нарушений выявлено в ходе проведения плановых проверок.</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При проведении анализа по результатам проверок поднадзорных организаций установлены следующие типичные нарушения норм и правил:</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 xml:space="preserve">несвоевременный и в неполной мере осуществляемый капитальный ремонт поднадзорных объектов, эксплуатация физически и морально </w:t>
      </w:r>
      <w:r w:rsidRPr="005A6EAA">
        <w:rPr>
          <w:rFonts w:ascii="PT Astra Serif" w:hAnsi="PT Astra Serif"/>
          <w:color w:val="000000"/>
          <w:sz w:val="28"/>
        </w:rPr>
        <w:lastRenderedPageBreak/>
        <w:t>устаревшего оборудования;</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несвоевременное и качественное проведение технического обслуживания, планово-предупредительного ремонта, испытаний, модернизации и реконструкции электроустановок и электрооборудования;</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 xml:space="preserve">проведение не в полном объеме необходимых испытаний электрооборудования; </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 xml:space="preserve">неквалифицированный подбор электротехнического персонала, проведение инструктажей по безопасности труда; </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низкая производственная дисциплина;</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 xml:space="preserve">недостаточное внимание руководства подконтрольных предприятий и организаций к вопросам электробезопасности (несвоевременное обучение и проведение проверки знаний электротехнического и электротехнологического персонала); </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отсутствие в полном объёме необходимой при эксплуатации энергооборудования технической документации;</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не проведение в установленные сроки режимно-наладочных работ на тепловых энергоустановках;</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несоблюдение требований «Правил техники безопасности при эксплуатации теплопотребляющих установок и тепловых сетей потребителей» в части выполнения необходимых организационных мероприятий, обеспечивающих безопасность работ (не организована работа по нарядам и распоряжениям);</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непроведение технического освидетельствования оборудования отработавшего нормативный срок эксплуатации;</w:t>
      </w:r>
    </w:p>
    <w:p w:rsidR="007225D5" w:rsidRPr="005A6EAA" w:rsidRDefault="007225D5" w:rsidP="007225D5">
      <w:pPr>
        <w:widowControl w:val="0"/>
        <w:numPr>
          <w:ilvl w:val="1"/>
          <w:numId w:val="30"/>
        </w:numPr>
        <w:tabs>
          <w:tab w:val="left" w:pos="993"/>
        </w:tabs>
        <w:ind w:left="0" w:firstLine="709"/>
        <w:jc w:val="both"/>
        <w:rPr>
          <w:rFonts w:ascii="PT Astra Serif" w:hAnsi="PT Astra Serif"/>
          <w:color w:val="000000"/>
          <w:sz w:val="28"/>
        </w:rPr>
      </w:pPr>
      <w:r w:rsidRPr="005A6EAA">
        <w:rPr>
          <w:rFonts w:ascii="PT Astra Serif" w:hAnsi="PT Astra Serif"/>
          <w:color w:val="000000"/>
          <w:sz w:val="28"/>
        </w:rPr>
        <w:t>нарушение периодичности проведения испытаний и диагностики, тепловых энергоустановок промышленных и энергоснабжающих предприятий.</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Общее количество административных наказаний, наложенных по итогам проверок – 1519.</w:t>
      </w:r>
    </w:p>
    <w:p w:rsidR="007225D5" w:rsidRPr="005A6EAA" w:rsidRDefault="007225D5" w:rsidP="007225D5">
      <w:pPr>
        <w:widowControl w:val="0"/>
        <w:ind w:firstLine="720"/>
        <w:jc w:val="both"/>
        <w:rPr>
          <w:rFonts w:ascii="PT Astra Serif" w:hAnsi="PT Astra Serif"/>
          <w:color w:val="000000"/>
          <w:sz w:val="28"/>
        </w:rPr>
      </w:pPr>
      <w:r w:rsidRPr="005A6EAA">
        <w:rPr>
          <w:rFonts w:ascii="PT Astra Serif" w:hAnsi="PT Astra Serif"/>
          <w:color w:val="000000"/>
          <w:sz w:val="28"/>
        </w:rPr>
        <w:t>Из них: 2 административных приостановления деятельности, 47 предупреждени</w:t>
      </w:r>
      <w:r w:rsidR="00116DBD">
        <w:rPr>
          <w:rFonts w:ascii="PT Astra Serif" w:hAnsi="PT Astra Serif"/>
          <w:color w:val="000000"/>
          <w:sz w:val="28"/>
        </w:rPr>
        <w:t>й</w:t>
      </w:r>
      <w:r w:rsidRPr="005A6EAA">
        <w:rPr>
          <w:rFonts w:ascii="PT Astra Serif" w:hAnsi="PT Astra Serif"/>
          <w:color w:val="000000"/>
          <w:sz w:val="28"/>
        </w:rPr>
        <w:t xml:space="preserve"> и 1470 административных штраф</w:t>
      </w:r>
      <w:r w:rsidR="00116DBD">
        <w:rPr>
          <w:rFonts w:ascii="PT Astra Serif" w:hAnsi="PT Astra Serif"/>
          <w:color w:val="000000"/>
          <w:sz w:val="28"/>
        </w:rPr>
        <w:t>ов</w:t>
      </w:r>
      <w:r w:rsidRPr="005A6EAA">
        <w:rPr>
          <w:rFonts w:ascii="PT Astra Serif" w:hAnsi="PT Astra Serif"/>
          <w:color w:val="000000"/>
          <w:sz w:val="28"/>
        </w:rPr>
        <w:t xml:space="preserve">. </w:t>
      </w:r>
    </w:p>
    <w:p w:rsidR="001F3AA9" w:rsidRDefault="007225D5" w:rsidP="007225D5">
      <w:pPr>
        <w:suppressAutoHyphens/>
        <w:autoSpaceDE w:val="0"/>
        <w:autoSpaceDN w:val="0"/>
        <w:adjustRightInd w:val="0"/>
        <w:ind w:firstLine="709"/>
        <w:jc w:val="both"/>
        <w:rPr>
          <w:rFonts w:ascii="PT Astra Serif" w:hAnsi="PT Astra Serif"/>
          <w:color w:val="000000"/>
          <w:sz w:val="28"/>
        </w:rPr>
      </w:pPr>
      <w:r w:rsidRPr="005A6EAA">
        <w:rPr>
          <w:rFonts w:ascii="PT Astra Serif" w:hAnsi="PT Astra Serif"/>
          <w:color w:val="000000"/>
          <w:sz w:val="28"/>
        </w:rPr>
        <w:t>Общая сумма наложенных штрафов составила 21809,8 тыс. руб., взыскано 14242,51335 тыс. руб.</w:t>
      </w:r>
    </w:p>
    <w:p w:rsidR="00E750A7" w:rsidRDefault="00E750A7" w:rsidP="007225D5">
      <w:pPr>
        <w:suppressAutoHyphens/>
        <w:autoSpaceDE w:val="0"/>
        <w:autoSpaceDN w:val="0"/>
        <w:adjustRightInd w:val="0"/>
        <w:ind w:firstLine="709"/>
        <w:jc w:val="both"/>
        <w:rPr>
          <w:rFonts w:ascii="PT Astra Serif" w:hAnsi="PT Astra Serif"/>
          <w:color w:val="000000"/>
          <w:sz w:val="28"/>
        </w:rPr>
      </w:pPr>
    </w:p>
    <w:p w:rsidR="001F3AA9" w:rsidRPr="005A6EAA" w:rsidRDefault="001F3AA9" w:rsidP="001F3AA9">
      <w:pPr>
        <w:pStyle w:val="30"/>
        <w:pBdr>
          <w:top w:val="single" w:sz="4" w:space="1" w:color="auto"/>
          <w:left w:val="single" w:sz="4" w:space="4" w:color="auto"/>
          <w:bottom w:val="single" w:sz="4" w:space="1" w:color="auto"/>
          <w:right w:val="single" w:sz="4" w:space="4" w:color="auto"/>
        </w:pBdr>
        <w:tabs>
          <w:tab w:val="num" w:pos="0"/>
        </w:tabs>
        <w:ind w:firstLine="540"/>
        <w:rPr>
          <w:rFonts w:ascii="PT Astra Serif" w:hAnsi="PT Astra Serif"/>
          <w:b/>
          <w:lang w:val="ru-RU"/>
        </w:rPr>
      </w:pPr>
      <w:r w:rsidRPr="005A6EAA">
        <w:rPr>
          <w:rFonts w:ascii="PT Astra Serif" w:hAnsi="PT Astra Serif"/>
          <w:b/>
          <w:szCs w:val="28"/>
          <w:lang w:val="ru-RU"/>
        </w:rPr>
        <w:t xml:space="preserve">Результаты </w:t>
      </w:r>
      <w:r w:rsidRPr="005A6EAA">
        <w:rPr>
          <w:rFonts w:ascii="PT Astra Serif" w:hAnsi="PT Astra Serif"/>
          <w:b/>
          <w:lang w:val="ru-RU"/>
        </w:rPr>
        <w:t>контрольно</w:t>
      </w:r>
      <w:r w:rsidR="00116DBD">
        <w:rPr>
          <w:rFonts w:ascii="PT Astra Serif" w:hAnsi="PT Astra Serif"/>
          <w:b/>
          <w:lang w:val="ru-RU"/>
        </w:rPr>
        <w:t>-</w:t>
      </w:r>
      <w:r w:rsidR="00116DBD" w:rsidRPr="005A6EAA">
        <w:rPr>
          <w:rFonts w:ascii="PT Astra Serif" w:hAnsi="PT Astra Serif"/>
          <w:b/>
          <w:lang w:val="ru-RU"/>
        </w:rPr>
        <w:t>надзорно</w:t>
      </w:r>
      <w:r w:rsidR="00116DBD">
        <w:rPr>
          <w:rFonts w:ascii="PT Astra Serif" w:hAnsi="PT Astra Serif"/>
          <w:b/>
          <w:lang w:val="ru-RU"/>
        </w:rPr>
        <w:t xml:space="preserve">й </w:t>
      </w:r>
      <w:r w:rsidRPr="005A6EAA">
        <w:rPr>
          <w:rFonts w:ascii="PT Astra Serif" w:hAnsi="PT Astra Serif"/>
          <w:b/>
          <w:lang w:val="ru-RU"/>
        </w:rPr>
        <w:t xml:space="preserve">деятельности </w:t>
      </w:r>
      <w:r w:rsidRPr="005A6EAA">
        <w:rPr>
          <w:rFonts w:ascii="PT Astra Serif" w:hAnsi="PT Astra Serif"/>
          <w:b/>
          <w:szCs w:val="28"/>
          <w:lang w:val="ru-RU"/>
        </w:rPr>
        <w:t xml:space="preserve">свидетельствуют о многочисленных фактах нарушений законодательства </w:t>
      </w:r>
      <w:r w:rsidRPr="005A6EAA">
        <w:rPr>
          <w:rFonts w:ascii="PT Astra Serif" w:hAnsi="PT Astra Serif"/>
          <w:b/>
          <w:lang w:val="ru-RU"/>
        </w:rPr>
        <w:t>в сфере условий и охраны труда и о необходимости дальнейшего развития практики самоконтроля в данной сфере со стороны работодателей и работников</w:t>
      </w:r>
      <w:r w:rsidRPr="005A6EAA">
        <w:rPr>
          <w:rFonts w:ascii="PT Astra Serif" w:hAnsi="PT Astra Serif"/>
          <w:b/>
          <w:szCs w:val="28"/>
          <w:lang w:val="ru-RU"/>
        </w:rPr>
        <w:t>.</w:t>
      </w:r>
    </w:p>
    <w:p w:rsidR="001F3AA9" w:rsidRDefault="001F3AA9" w:rsidP="001F3AA9">
      <w:pPr>
        <w:pStyle w:val="a9"/>
        <w:widowControl w:val="0"/>
        <w:jc w:val="center"/>
        <w:rPr>
          <w:rFonts w:ascii="PT Astra Serif" w:hAnsi="PT Astra Serif"/>
          <w:b/>
        </w:rPr>
      </w:pPr>
    </w:p>
    <w:p w:rsidR="00D64E54" w:rsidRPr="005A6EAA" w:rsidRDefault="00DD7EB9" w:rsidP="001F3AA9">
      <w:pPr>
        <w:pStyle w:val="a9"/>
        <w:widowControl w:val="0"/>
        <w:jc w:val="center"/>
        <w:rPr>
          <w:rFonts w:ascii="PT Astra Serif" w:hAnsi="PT Astra Serif"/>
          <w:b/>
        </w:rPr>
      </w:pPr>
      <w:r w:rsidRPr="005A6EAA">
        <w:rPr>
          <w:rFonts w:ascii="PT Astra Serif" w:hAnsi="PT Astra Serif"/>
          <w:b/>
        </w:rPr>
        <w:t>1.9</w:t>
      </w:r>
      <w:r w:rsidR="000B1ACC" w:rsidRPr="005A6EAA">
        <w:rPr>
          <w:rFonts w:ascii="PT Astra Serif" w:hAnsi="PT Astra Serif"/>
          <w:b/>
        </w:rPr>
        <w:t xml:space="preserve">. </w:t>
      </w:r>
      <w:r w:rsidR="00D64E54" w:rsidRPr="005A6EAA">
        <w:rPr>
          <w:rFonts w:ascii="PT Astra Serif" w:hAnsi="PT Astra Serif"/>
          <w:b/>
        </w:rPr>
        <w:t>Общественный контроль за охраной труда</w:t>
      </w:r>
    </w:p>
    <w:p w:rsidR="00C27BE9" w:rsidRPr="005A6EAA" w:rsidRDefault="00C27BE9" w:rsidP="00C27BE9">
      <w:pPr>
        <w:ind w:firstLine="720"/>
        <w:jc w:val="both"/>
        <w:rPr>
          <w:rFonts w:ascii="PT Astra Serif" w:hAnsi="PT Astra Serif"/>
          <w:sz w:val="28"/>
          <w:szCs w:val="28"/>
        </w:rPr>
      </w:pPr>
    </w:p>
    <w:p w:rsidR="00BF2E00" w:rsidRPr="005A6EAA" w:rsidRDefault="00BF2E00" w:rsidP="00AD269C">
      <w:pPr>
        <w:ind w:firstLine="680"/>
        <w:jc w:val="both"/>
        <w:rPr>
          <w:rFonts w:ascii="PT Astra Serif" w:hAnsi="PT Astra Serif"/>
          <w:sz w:val="28"/>
          <w:szCs w:val="28"/>
        </w:rPr>
      </w:pPr>
      <w:r w:rsidRPr="005A6EAA">
        <w:rPr>
          <w:rFonts w:ascii="PT Astra Serif" w:hAnsi="PT Astra Serif"/>
          <w:sz w:val="28"/>
          <w:szCs w:val="28"/>
        </w:rPr>
        <w:t xml:space="preserve">В соответствии с Положением о технической инспекции труда Федерации профсоюзных организаций Саратовской области (далее </w:t>
      </w:r>
      <w:r w:rsidR="00AD269C" w:rsidRPr="005A6EAA">
        <w:rPr>
          <w:rFonts w:ascii="PT Astra Serif" w:hAnsi="PT Astra Serif"/>
          <w:sz w:val="28"/>
          <w:szCs w:val="28"/>
        </w:rPr>
        <w:t>–</w:t>
      </w:r>
      <w:r w:rsidRPr="005A6EAA">
        <w:rPr>
          <w:rFonts w:ascii="PT Astra Serif" w:hAnsi="PT Astra Serif"/>
          <w:sz w:val="28"/>
          <w:szCs w:val="28"/>
        </w:rPr>
        <w:t xml:space="preserve"> Федерация), постановлениями Федерации независимых профсоюзов России, Центральных комитетов отраслевых профсоюзов техническими инспекторами труда </w:t>
      </w:r>
      <w:r w:rsidRPr="005A6EAA">
        <w:rPr>
          <w:rFonts w:ascii="PT Astra Serif" w:hAnsi="PT Astra Serif"/>
          <w:sz w:val="28"/>
          <w:szCs w:val="28"/>
        </w:rPr>
        <w:lastRenderedPageBreak/>
        <w:t xml:space="preserve">осуществлялся контроль за соблюдением работодателями трудового законодательства, иных нормативных правовых актов, содержащих нормы права об охране труда, а также проверки состояния условий и охраны труда. </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В 2021 г</w:t>
      </w:r>
      <w:r w:rsidR="00AD269C" w:rsidRPr="005A6EAA">
        <w:rPr>
          <w:rFonts w:ascii="PT Astra Serif" w:hAnsi="PT Astra Serif"/>
          <w:sz w:val="28"/>
          <w:szCs w:val="28"/>
        </w:rPr>
        <w:t>.</w:t>
      </w:r>
      <w:r w:rsidRPr="005A6EAA">
        <w:rPr>
          <w:rFonts w:ascii="PT Astra Serif" w:hAnsi="PT Astra Serif"/>
          <w:sz w:val="28"/>
          <w:szCs w:val="28"/>
        </w:rPr>
        <w:t xml:space="preserve"> в аппарате Федерации и ее членских организациях работали 9 штатных технических инспекторов, которыми проведено 194 проверки соблюдения законодательства </w:t>
      </w:r>
      <w:r w:rsidR="00AD269C" w:rsidRPr="005A6EAA">
        <w:rPr>
          <w:rFonts w:ascii="PT Astra Serif" w:hAnsi="PT Astra Serif"/>
          <w:sz w:val="28"/>
          <w:szCs w:val="28"/>
        </w:rPr>
        <w:t>об</w:t>
      </w:r>
      <w:r w:rsidRPr="005A6EAA">
        <w:rPr>
          <w:rFonts w:ascii="PT Astra Serif" w:hAnsi="PT Astra Serif"/>
          <w:sz w:val="28"/>
          <w:szCs w:val="28"/>
        </w:rPr>
        <w:t xml:space="preserve"> охране труда на предприятиях и в организациях области, в результате выдано 98 представлений, содержащих 713 требований по устранению выявленных нарушений по охране труда и соблюдению норм техники безопасности. </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 xml:space="preserve">Техническим инспектором Саратовской территориальной организации ПРОФАВИА было проведено 20 проверок на предприятиях отрасли. Основные вопросы проверок: обеспечение работников </w:t>
      </w:r>
      <w:r w:rsidR="00AD269C" w:rsidRPr="005A6EAA">
        <w:rPr>
          <w:rFonts w:ascii="PT Astra Serif" w:hAnsi="PT Astra Serif"/>
          <w:sz w:val="28"/>
          <w:szCs w:val="28"/>
        </w:rPr>
        <w:t>СИЗ</w:t>
      </w:r>
      <w:r w:rsidRPr="005A6EAA">
        <w:rPr>
          <w:rFonts w:ascii="PT Astra Serif" w:hAnsi="PT Astra Serif"/>
          <w:sz w:val="28"/>
          <w:szCs w:val="28"/>
        </w:rPr>
        <w:t xml:space="preserve">, наличие и ознакомление работников с инструкциями по охране труда; ведение журнала инструктажей и журналов первой и второй ступени трехступенчатого контроля, нарушения температурного режима, работа вентиляционной системы и системы освещения на рабочих местах, работа оборудования, состояние зданий и сооружений и др. В результате проверок выписано 13 </w:t>
      </w:r>
      <w:r w:rsidRPr="005A6EAA">
        <w:rPr>
          <w:rFonts w:ascii="PT Astra Serif" w:hAnsi="PT Astra Serif"/>
          <w:color w:val="000000"/>
          <w:sz w:val="28"/>
          <w:szCs w:val="28"/>
        </w:rPr>
        <w:t xml:space="preserve">представлений руководителям предприятий. Было </w:t>
      </w:r>
      <w:r w:rsidRPr="005A6EAA">
        <w:rPr>
          <w:rFonts w:ascii="PT Astra Serif" w:hAnsi="PT Astra Serif"/>
          <w:bCs/>
          <w:color w:val="000000"/>
          <w:sz w:val="28"/>
          <w:szCs w:val="28"/>
        </w:rPr>
        <w:t>выявлено</w:t>
      </w:r>
      <w:r w:rsidRPr="005A6EAA">
        <w:rPr>
          <w:rFonts w:ascii="PT Astra Serif" w:hAnsi="PT Astra Serif"/>
          <w:b/>
          <w:bCs/>
          <w:color w:val="000000"/>
          <w:sz w:val="28"/>
          <w:szCs w:val="28"/>
        </w:rPr>
        <w:t xml:space="preserve"> </w:t>
      </w:r>
      <w:r w:rsidRPr="005A6EAA">
        <w:rPr>
          <w:rFonts w:ascii="PT Astra Serif" w:hAnsi="PT Astra Serif"/>
          <w:bCs/>
          <w:color w:val="000000"/>
          <w:sz w:val="28"/>
          <w:szCs w:val="28"/>
        </w:rPr>
        <w:t>102</w:t>
      </w:r>
      <w:r w:rsidRPr="005A6EAA">
        <w:rPr>
          <w:rFonts w:ascii="PT Astra Serif" w:hAnsi="PT Astra Serif"/>
          <w:b/>
          <w:bCs/>
          <w:color w:val="000000"/>
          <w:sz w:val="28"/>
          <w:szCs w:val="28"/>
        </w:rPr>
        <w:t xml:space="preserve"> </w:t>
      </w:r>
      <w:r w:rsidRPr="005A6EAA">
        <w:rPr>
          <w:rFonts w:ascii="PT Astra Serif" w:hAnsi="PT Astra Serif"/>
          <w:sz w:val="28"/>
          <w:szCs w:val="28"/>
        </w:rPr>
        <w:t xml:space="preserve">нарушения требований охраны и безопасности труда, </w:t>
      </w:r>
      <w:r w:rsidRPr="005A6EAA">
        <w:rPr>
          <w:rFonts w:ascii="PT Astra Serif" w:hAnsi="PT Astra Serif"/>
          <w:bCs/>
          <w:sz w:val="28"/>
          <w:szCs w:val="28"/>
        </w:rPr>
        <w:t>устране</w:t>
      </w:r>
      <w:r w:rsidRPr="005A6EAA">
        <w:rPr>
          <w:rFonts w:ascii="PT Astra Serif" w:hAnsi="PT Astra Serif"/>
          <w:bCs/>
          <w:color w:val="000000"/>
          <w:sz w:val="28"/>
          <w:szCs w:val="28"/>
        </w:rPr>
        <w:t>но</w:t>
      </w:r>
      <w:r w:rsidRPr="005A6EAA">
        <w:rPr>
          <w:rFonts w:ascii="PT Astra Serif" w:hAnsi="PT Astra Serif"/>
          <w:b/>
          <w:bCs/>
          <w:color w:val="000000"/>
          <w:sz w:val="28"/>
          <w:szCs w:val="28"/>
        </w:rPr>
        <w:t xml:space="preserve"> </w:t>
      </w:r>
      <w:r w:rsidRPr="005A6EAA">
        <w:rPr>
          <w:rFonts w:ascii="PT Astra Serif" w:hAnsi="PT Astra Serif"/>
          <w:color w:val="000000"/>
          <w:sz w:val="28"/>
          <w:szCs w:val="28"/>
        </w:rPr>
        <w:t>87.</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Техническим инспектором Саратовского отделения ДОРПРОФЖЕЛ в 2021 г</w:t>
      </w:r>
      <w:r w:rsidR="00524A9D">
        <w:rPr>
          <w:rFonts w:ascii="PT Astra Serif" w:hAnsi="PT Astra Serif"/>
          <w:sz w:val="28"/>
          <w:szCs w:val="28"/>
        </w:rPr>
        <w:t>.</w:t>
      </w:r>
      <w:r w:rsidRPr="005A6EAA">
        <w:rPr>
          <w:rFonts w:ascii="PT Astra Serif" w:hAnsi="PT Astra Serif"/>
          <w:sz w:val="28"/>
          <w:szCs w:val="28"/>
        </w:rPr>
        <w:t xml:space="preserve"> проведено 44 проверки состояния охраны труда в железнодорожных организациях, выявлено 360 нарушений трудового законодательства. Значительная работа проведена по обеспечению санитарно-бытовых условий работников структурных подразделений. Так, например, по Привольской дистанции пути на станции Буровка в </w:t>
      </w:r>
      <w:r w:rsidR="00524A9D">
        <w:rPr>
          <w:rFonts w:ascii="PT Astra Serif" w:hAnsi="PT Astra Serif"/>
          <w:sz w:val="28"/>
          <w:szCs w:val="28"/>
        </w:rPr>
        <w:t>2-</w:t>
      </w:r>
      <w:r w:rsidRPr="005A6EAA">
        <w:rPr>
          <w:rFonts w:ascii="PT Astra Serif" w:hAnsi="PT Astra Serif"/>
          <w:sz w:val="28"/>
          <w:szCs w:val="28"/>
        </w:rPr>
        <w:t>э</w:t>
      </w:r>
      <w:r w:rsidR="00AD269C" w:rsidRPr="005A6EAA">
        <w:rPr>
          <w:rFonts w:ascii="PT Astra Serif" w:hAnsi="PT Astra Serif"/>
          <w:sz w:val="28"/>
          <w:szCs w:val="28"/>
        </w:rPr>
        <w:t>тажном здании был сделан ремонт</w:t>
      </w:r>
      <w:r w:rsidRPr="005A6EAA">
        <w:rPr>
          <w:rFonts w:ascii="PT Astra Serif" w:hAnsi="PT Astra Serif"/>
          <w:sz w:val="28"/>
          <w:szCs w:val="28"/>
        </w:rPr>
        <w:t>, оборудованы комнаты для проживания сменных работников: кухня и комната приема пищи, гостиная, кабинет дорожного мастера и бригадира, была установлена душевая кабина, раковины, унитаз. Помещения были оснащены новой мебелью, бытовой техникой: печь СВЧ, электрическая плита, электрочайник, холодильник, стиральная машина. Оборудован спортивный зал, установлен теннисный стол. По Дистанции инженерных сооружений на Сенновском мостовом участке (ПЧМ-15) отремонтировано здание мостового участка, оборудован класс технического обучения с компьютером, раздевалка, комната приема пищи, санузлы и душевые, проведено электрическое отопление.</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Техническим инспектором Саратовской областной организации профсоюза АПК</w:t>
      </w:r>
      <w:r w:rsidRPr="005A6EAA">
        <w:rPr>
          <w:rFonts w:ascii="PT Astra Serif" w:hAnsi="PT Astra Serif"/>
          <w:b/>
          <w:sz w:val="28"/>
          <w:szCs w:val="28"/>
        </w:rPr>
        <w:t xml:space="preserve"> </w:t>
      </w:r>
      <w:r w:rsidRPr="005A6EAA">
        <w:rPr>
          <w:rFonts w:ascii="PT Astra Serif" w:hAnsi="PT Astra Serif"/>
          <w:sz w:val="28"/>
          <w:szCs w:val="28"/>
        </w:rPr>
        <w:t>проведено 5 выездных проверок состояния условий и охраны труда на предприятиях агропромышленного комплекса в период полевых работ 2021 г</w:t>
      </w:r>
      <w:r w:rsidR="00524A9D">
        <w:rPr>
          <w:rFonts w:ascii="PT Astra Serif" w:hAnsi="PT Astra Serif"/>
          <w:sz w:val="28"/>
          <w:szCs w:val="28"/>
        </w:rPr>
        <w:t>.</w:t>
      </w:r>
      <w:r w:rsidRPr="005A6EAA">
        <w:rPr>
          <w:rFonts w:ascii="PT Astra Serif" w:hAnsi="PT Astra Serif"/>
          <w:sz w:val="28"/>
          <w:szCs w:val="28"/>
        </w:rPr>
        <w:t xml:space="preserve"> Выявлено 28 нарушений, выдано 5 предписаний об устранении нарушений законодательства по охране труда. Большинство нарушений касалось проведения инструктажей на рабочих местах, проведения психиатрического освидетельствования работников, выдачи СИЗ.  </w:t>
      </w:r>
    </w:p>
    <w:p w:rsidR="00BF2E00" w:rsidRPr="005A6EAA" w:rsidRDefault="00BF2E00" w:rsidP="00C83D4A">
      <w:pPr>
        <w:ind w:firstLine="680"/>
        <w:jc w:val="both"/>
        <w:rPr>
          <w:rFonts w:ascii="PT Astra Serif" w:eastAsia="Andale Sans UI" w:hAnsi="PT Astra Serif"/>
          <w:sz w:val="28"/>
          <w:szCs w:val="28"/>
          <w:lang w:bidi="en-US"/>
        </w:rPr>
      </w:pPr>
      <w:r w:rsidRPr="005A6EAA">
        <w:rPr>
          <w:rFonts w:ascii="PT Astra Serif" w:hAnsi="PT Astra Serif"/>
          <w:sz w:val="28"/>
          <w:szCs w:val="28"/>
        </w:rPr>
        <w:t>В районных, городских и приравненных к ним первичных, организациях Профсоюза работников народного образования и науки Р</w:t>
      </w:r>
      <w:r w:rsidR="00C83D4A" w:rsidRPr="005A6EAA">
        <w:rPr>
          <w:rFonts w:ascii="PT Astra Serif" w:hAnsi="PT Astra Serif"/>
          <w:sz w:val="28"/>
          <w:szCs w:val="28"/>
        </w:rPr>
        <w:t xml:space="preserve">оссийской </w:t>
      </w:r>
      <w:r w:rsidRPr="005A6EAA">
        <w:rPr>
          <w:rFonts w:ascii="PT Astra Serif" w:hAnsi="PT Astra Serif"/>
          <w:sz w:val="28"/>
          <w:szCs w:val="28"/>
        </w:rPr>
        <w:t>Ф</w:t>
      </w:r>
      <w:r w:rsidR="00C83D4A" w:rsidRPr="005A6EAA">
        <w:rPr>
          <w:rFonts w:ascii="PT Astra Serif" w:hAnsi="PT Astra Serif"/>
          <w:sz w:val="28"/>
          <w:szCs w:val="28"/>
        </w:rPr>
        <w:t>едерации</w:t>
      </w:r>
      <w:r w:rsidRPr="005A6EAA">
        <w:rPr>
          <w:rFonts w:ascii="PT Astra Serif" w:hAnsi="PT Astra Serif"/>
          <w:sz w:val="28"/>
          <w:szCs w:val="28"/>
        </w:rPr>
        <w:t xml:space="preserve"> </w:t>
      </w:r>
      <w:r w:rsidRPr="005A6EAA">
        <w:rPr>
          <w:rFonts w:ascii="PT Astra Serif" w:hAnsi="PT Astra Serif"/>
          <w:sz w:val="28"/>
          <w:szCs w:val="28"/>
        </w:rPr>
        <w:lastRenderedPageBreak/>
        <w:t>Саратовской области избраны 53 внештатных технических инспектора труда. Главным техническим инспектором труда Профсоюза совместно с внештатными инспекторами в 2021 г</w:t>
      </w:r>
      <w:r w:rsidR="00C83D4A" w:rsidRPr="005A6EAA">
        <w:rPr>
          <w:rFonts w:ascii="PT Astra Serif" w:hAnsi="PT Astra Serif"/>
          <w:sz w:val="28"/>
          <w:szCs w:val="28"/>
        </w:rPr>
        <w:t>.</w:t>
      </w:r>
      <w:r w:rsidRPr="005A6EAA">
        <w:rPr>
          <w:rFonts w:ascii="PT Astra Serif" w:hAnsi="PT Astra Serif"/>
          <w:sz w:val="28"/>
          <w:szCs w:val="28"/>
        </w:rPr>
        <w:t xml:space="preserve"> проведено 492 обследования состояния охраны труда и рабочих мест, выдано 105 представлений. </w:t>
      </w:r>
      <w:r w:rsidRPr="005A6EAA">
        <w:rPr>
          <w:rFonts w:ascii="PT Astra Serif" w:eastAsia="Andale Sans UI" w:hAnsi="PT Astra Serif"/>
          <w:sz w:val="28"/>
          <w:szCs w:val="28"/>
          <w:lang w:bidi="en-US"/>
        </w:rPr>
        <w:t>Внештатным техническим инспектором Екатериновской районной организации Профсоюза совместно с управлением образования администрации района, уполномоченными по охране труда проведено 28 обследований учреждений образования на предмет готовности образовательных учре</w:t>
      </w:r>
      <w:r w:rsidR="00C83D4A" w:rsidRPr="005A6EAA">
        <w:rPr>
          <w:rFonts w:ascii="PT Astra Serif" w:eastAsia="Andale Sans UI" w:hAnsi="PT Astra Serif"/>
          <w:sz w:val="28"/>
          <w:szCs w:val="28"/>
          <w:lang w:bidi="en-US"/>
        </w:rPr>
        <w:t xml:space="preserve">ждений к новому учебному году. </w:t>
      </w:r>
      <w:r w:rsidRPr="005A6EAA">
        <w:rPr>
          <w:rFonts w:ascii="PT Astra Serif" w:eastAsia="Andale Sans UI" w:hAnsi="PT Astra Serif"/>
          <w:sz w:val="28"/>
          <w:szCs w:val="28"/>
          <w:lang w:bidi="en-US"/>
        </w:rPr>
        <w:t xml:space="preserve">Проверены планы мероприятий по реализации </w:t>
      </w:r>
      <w:r w:rsidR="00C83D4A" w:rsidRPr="005A6EAA">
        <w:rPr>
          <w:rFonts w:ascii="PT Astra Serif" w:eastAsia="Andale Sans UI" w:hAnsi="PT Astra Serif"/>
          <w:sz w:val="28"/>
          <w:szCs w:val="28"/>
          <w:lang w:bidi="en-US"/>
        </w:rPr>
        <w:t xml:space="preserve">специальной оценки условий труда (далее – </w:t>
      </w:r>
      <w:r w:rsidRPr="005A6EAA">
        <w:rPr>
          <w:rFonts w:ascii="PT Astra Serif" w:eastAsia="Andale Sans UI" w:hAnsi="PT Astra Serif"/>
          <w:sz w:val="28"/>
          <w:szCs w:val="28"/>
          <w:lang w:bidi="en-US"/>
        </w:rPr>
        <w:t>СОУТ</w:t>
      </w:r>
      <w:r w:rsidR="00C83D4A" w:rsidRPr="005A6EAA">
        <w:rPr>
          <w:rFonts w:ascii="PT Astra Serif" w:eastAsia="Andale Sans UI" w:hAnsi="PT Astra Serif"/>
          <w:sz w:val="28"/>
          <w:szCs w:val="28"/>
          <w:lang w:bidi="en-US"/>
        </w:rPr>
        <w:t>)</w:t>
      </w:r>
      <w:r w:rsidRPr="005A6EAA">
        <w:rPr>
          <w:rFonts w:ascii="PT Astra Serif" w:eastAsia="Andale Sans UI" w:hAnsi="PT Astra Serif"/>
          <w:sz w:val="28"/>
          <w:szCs w:val="28"/>
          <w:lang w:bidi="en-US"/>
        </w:rPr>
        <w:t xml:space="preserve">, приказы на предоставление работникам с вредными условиями труда </w:t>
      </w:r>
      <w:r w:rsidR="00C83D4A" w:rsidRPr="005A6EAA">
        <w:rPr>
          <w:rFonts w:ascii="PT Astra Serif" w:eastAsia="Andale Sans UI" w:hAnsi="PT Astra Serif"/>
          <w:sz w:val="28"/>
          <w:szCs w:val="28"/>
          <w:lang w:bidi="en-US"/>
        </w:rPr>
        <w:t>компенсаций</w:t>
      </w:r>
      <w:r w:rsidRPr="005A6EAA">
        <w:rPr>
          <w:rFonts w:ascii="PT Astra Serif" w:eastAsia="Andale Sans UI" w:hAnsi="PT Astra Serif"/>
          <w:sz w:val="28"/>
          <w:szCs w:val="28"/>
          <w:lang w:bidi="en-US"/>
        </w:rPr>
        <w:t xml:space="preserve">. Были выявлены факты нарушения сроков проведения СОУТ, выдано 2 представления об устранении нарушений. </w:t>
      </w:r>
    </w:p>
    <w:p w:rsidR="00BF2E00" w:rsidRPr="005A6EAA" w:rsidRDefault="00BF2E00" w:rsidP="00BF2E00">
      <w:pPr>
        <w:pStyle w:val="1ff8"/>
        <w:snapToGrid w:val="0"/>
        <w:ind w:firstLine="680"/>
        <w:jc w:val="both"/>
        <w:rPr>
          <w:rFonts w:ascii="PT Astra Serif" w:hAnsi="PT Astra Serif"/>
        </w:rPr>
      </w:pPr>
      <w:r w:rsidRPr="005A6EAA">
        <w:rPr>
          <w:rFonts w:ascii="PT Astra Serif" w:eastAsia="Lucida Sans Unicode" w:hAnsi="PT Astra Serif"/>
          <w:kern w:val="0"/>
          <w:sz w:val="28"/>
          <w:szCs w:val="28"/>
        </w:rPr>
        <w:t>В первичных профсоюзных организациях Саратовской области общественный контроль осуществляют 4078 уполномоченных по охране труда.</w:t>
      </w:r>
      <w:r w:rsidRPr="005A6EAA">
        <w:rPr>
          <w:rFonts w:ascii="PT Astra Serif" w:hAnsi="PT Astra Serif"/>
          <w:kern w:val="0"/>
          <w:sz w:val="28"/>
          <w:szCs w:val="28"/>
        </w:rPr>
        <w:t xml:space="preserve"> У</w:t>
      </w:r>
      <w:r w:rsidRPr="005A6EAA">
        <w:rPr>
          <w:rFonts w:ascii="PT Astra Serif" w:eastAsia="Lucida Sans Unicode" w:hAnsi="PT Astra Serif"/>
          <w:kern w:val="0"/>
          <w:sz w:val="28"/>
          <w:szCs w:val="28"/>
        </w:rPr>
        <w:t>полномоченные внесли значительный вклад в создание здоровых и безопасных условий и охраны труда на рабочих местах.</w:t>
      </w:r>
    </w:p>
    <w:p w:rsidR="00BF2E00" w:rsidRPr="005A6EAA" w:rsidRDefault="00BF2E00" w:rsidP="00BF2E00">
      <w:pPr>
        <w:ind w:firstLine="680"/>
        <w:jc w:val="both"/>
        <w:rPr>
          <w:rFonts w:ascii="PT Astra Serif" w:hAnsi="PT Astra Serif"/>
        </w:rPr>
      </w:pPr>
      <w:r w:rsidRPr="005A6EAA">
        <w:rPr>
          <w:rFonts w:ascii="PT Astra Serif" w:eastAsia="Lucida Sans Unicode" w:hAnsi="PT Astra Serif"/>
          <w:bCs/>
          <w:sz w:val="28"/>
          <w:szCs w:val="28"/>
          <w:lang w:bidi="en-US"/>
        </w:rPr>
        <w:t>В 2021 г</w:t>
      </w:r>
      <w:r w:rsidR="00C83D4A" w:rsidRPr="005A6EAA">
        <w:rPr>
          <w:rFonts w:ascii="PT Astra Serif" w:eastAsia="Lucida Sans Unicode" w:hAnsi="PT Astra Serif"/>
          <w:bCs/>
          <w:sz w:val="28"/>
          <w:szCs w:val="28"/>
          <w:lang w:bidi="en-US"/>
        </w:rPr>
        <w:t>.</w:t>
      </w:r>
      <w:r w:rsidRPr="005A6EAA">
        <w:rPr>
          <w:rFonts w:ascii="PT Astra Serif" w:eastAsia="Lucida Sans Unicode" w:hAnsi="PT Astra Serif"/>
          <w:bCs/>
          <w:sz w:val="28"/>
          <w:szCs w:val="28"/>
          <w:lang w:bidi="en-US"/>
        </w:rPr>
        <w:t xml:space="preserve"> уполномоченными проведено около 2,5 тыс</w:t>
      </w:r>
      <w:r w:rsidR="00524A9D">
        <w:rPr>
          <w:rFonts w:ascii="PT Astra Serif" w:eastAsia="Lucida Sans Unicode" w:hAnsi="PT Astra Serif"/>
          <w:bCs/>
          <w:sz w:val="28"/>
          <w:szCs w:val="28"/>
          <w:lang w:bidi="en-US"/>
        </w:rPr>
        <w:t>.</w:t>
      </w:r>
      <w:r w:rsidRPr="005A6EAA">
        <w:rPr>
          <w:rFonts w:ascii="PT Astra Serif" w:eastAsia="Lucida Sans Unicode" w:hAnsi="PT Astra Serif"/>
          <w:bCs/>
          <w:sz w:val="28"/>
          <w:szCs w:val="28"/>
          <w:lang w:bidi="en-US"/>
        </w:rPr>
        <w:t xml:space="preserve"> проверок, предъявлено работодателям требования по устранению</w:t>
      </w:r>
      <w:r w:rsidRPr="005A6EAA">
        <w:rPr>
          <w:rFonts w:ascii="PT Astra Serif" w:eastAsia="Andale Sans UI" w:hAnsi="PT Astra Serif"/>
          <w:bCs/>
          <w:sz w:val="28"/>
          <w:szCs w:val="28"/>
          <w:lang w:bidi="en-US"/>
        </w:rPr>
        <w:t xml:space="preserve"> </w:t>
      </w:r>
      <w:r w:rsidRPr="005A6EAA">
        <w:rPr>
          <w:rFonts w:ascii="PT Astra Serif" w:eastAsia="Lucida Sans Unicode" w:hAnsi="PT Astra Serif"/>
          <w:bCs/>
          <w:sz w:val="28"/>
          <w:szCs w:val="28"/>
          <w:lang w:bidi="en-US"/>
        </w:rPr>
        <w:t>порядка 7000 нарушений.</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 xml:space="preserve">В первичной профсоюзной организации ООО «СЭПО-ЗЭМ» избрано 63 уполномоченных (доверенных) лица по охране труда профсоюза. Количество уполномоченных по сравнению с предыдущим годом выросло на 12 </w:t>
      </w:r>
      <w:r w:rsidR="00AB087E" w:rsidRPr="005A6EAA">
        <w:rPr>
          <w:rFonts w:ascii="PT Astra Serif" w:hAnsi="PT Astra Serif"/>
          <w:sz w:val="28"/>
          <w:szCs w:val="28"/>
        </w:rPr>
        <w:t>чел</w:t>
      </w:r>
      <w:r w:rsidR="00C83D4A" w:rsidRPr="005A6EAA">
        <w:rPr>
          <w:rFonts w:ascii="PT Astra Serif" w:hAnsi="PT Astra Serif"/>
          <w:sz w:val="28"/>
          <w:szCs w:val="28"/>
        </w:rPr>
        <w:t>.</w:t>
      </w:r>
      <w:r w:rsidRPr="005A6EAA">
        <w:rPr>
          <w:rFonts w:ascii="PT Astra Serif" w:hAnsi="PT Astra Serif"/>
          <w:sz w:val="28"/>
          <w:szCs w:val="28"/>
        </w:rPr>
        <w:t xml:space="preserve"> На предприятии разработано собственное положение об уполномоченных по охране труда от Профсоюза. За отчетный период ими проведено </w:t>
      </w:r>
      <w:r w:rsidRPr="005A6EAA">
        <w:rPr>
          <w:rFonts w:ascii="PT Astra Serif" w:hAnsi="PT Astra Serif"/>
          <w:color w:val="000000"/>
          <w:sz w:val="28"/>
          <w:szCs w:val="28"/>
        </w:rPr>
        <w:t>833 п</w:t>
      </w:r>
      <w:r w:rsidRPr="005A6EAA">
        <w:rPr>
          <w:rFonts w:ascii="PT Astra Serif" w:hAnsi="PT Astra Serif"/>
          <w:sz w:val="28"/>
          <w:szCs w:val="28"/>
        </w:rPr>
        <w:t xml:space="preserve">роверки, выявлено 160 нарушений требований охраны труда и промышленной безопасности. Уполномоченные активно участвовали в первой и второй ступени трехступенчатого контроля и в рейдах, проводимых профсоюзным комитетом. </w:t>
      </w:r>
      <w:r w:rsidRPr="005A6EAA">
        <w:rPr>
          <w:rFonts w:ascii="PT Astra Serif" w:eastAsia="Lucida Sans Unicode" w:hAnsi="PT Astra Serif"/>
          <w:bCs/>
          <w:sz w:val="28"/>
          <w:szCs w:val="28"/>
          <w:lang w:bidi="en-US"/>
        </w:rPr>
        <w:t xml:space="preserve">В цеховые соглашения между администрацией и профсоюзной организацией уполномоченные внесли 31 </w:t>
      </w:r>
      <w:r w:rsidRPr="005A6EAA">
        <w:rPr>
          <w:rFonts w:ascii="PT Astra Serif" w:eastAsia="Lucida Sans Unicode" w:hAnsi="PT Astra Serif"/>
          <w:color w:val="000000"/>
          <w:sz w:val="28"/>
          <w:szCs w:val="28"/>
          <w:lang w:bidi="en-US"/>
        </w:rPr>
        <w:t>предл</w:t>
      </w:r>
      <w:r w:rsidRPr="005A6EAA">
        <w:rPr>
          <w:rFonts w:ascii="PT Astra Serif" w:eastAsia="Lucida Sans Unicode" w:hAnsi="PT Astra Serif"/>
          <w:sz w:val="28"/>
          <w:szCs w:val="28"/>
          <w:lang w:bidi="en-US"/>
        </w:rPr>
        <w:t>ожение.</w:t>
      </w:r>
    </w:p>
    <w:p w:rsidR="00BF2E00" w:rsidRPr="005A6EAA" w:rsidRDefault="00BF2E00" w:rsidP="00BF2E00">
      <w:pPr>
        <w:ind w:firstLine="680"/>
        <w:jc w:val="both"/>
        <w:rPr>
          <w:rFonts w:ascii="PT Astra Serif" w:hAnsi="PT Astra Serif"/>
        </w:rPr>
      </w:pPr>
      <w:r w:rsidRPr="005A6EAA">
        <w:rPr>
          <w:rFonts w:ascii="PT Astra Serif" w:eastAsia="Andale Sans UI" w:hAnsi="PT Astra Serif"/>
          <w:sz w:val="28"/>
          <w:szCs w:val="28"/>
          <w:lang w:bidi="en-US"/>
        </w:rPr>
        <w:t xml:space="preserve">В Саратовском отделении </w:t>
      </w:r>
      <w:r w:rsidRPr="005A6EAA">
        <w:rPr>
          <w:rFonts w:ascii="PT Astra Serif" w:hAnsi="PT Astra Serif"/>
          <w:sz w:val="28"/>
          <w:szCs w:val="28"/>
        </w:rPr>
        <w:t>ДОРПРОФЖЕЛ</w:t>
      </w:r>
      <w:r w:rsidRPr="005A6EAA">
        <w:rPr>
          <w:rFonts w:ascii="PT Astra Serif" w:eastAsia="Lucida Sans Unicode" w:hAnsi="PT Astra Serif"/>
          <w:b/>
          <w:sz w:val="28"/>
          <w:szCs w:val="28"/>
          <w:lang w:bidi="en-US"/>
        </w:rPr>
        <w:t xml:space="preserve"> </w:t>
      </w:r>
      <w:r w:rsidRPr="005A6EAA">
        <w:rPr>
          <w:rFonts w:ascii="PT Astra Serif" w:eastAsia="Lucida Sans Unicode" w:hAnsi="PT Astra Serif"/>
          <w:sz w:val="28"/>
          <w:szCs w:val="28"/>
          <w:lang w:bidi="en-US"/>
        </w:rPr>
        <w:t>на Приволжской железной дороге</w:t>
      </w:r>
      <w:r w:rsidRPr="005A6EAA">
        <w:rPr>
          <w:rFonts w:ascii="PT Astra Serif" w:eastAsia="Andale Sans UI" w:hAnsi="PT Astra Serif"/>
          <w:sz w:val="28"/>
          <w:szCs w:val="28"/>
          <w:lang w:bidi="en-US"/>
        </w:rPr>
        <w:t xml:space="preserve"> </w:t>
      </w:r>
      <w:r w:rsidRPr="005A6EAA">
        <w:rPr>
          <w:rFonts w:ascii="PT Astra Serif" w:eastAsia="Andale Sans UI" w:hAnsi="PT Astra Serif"/>
          <w:bCs/>
          <w:sz w:val="28"/>
          <w:szCs w:val="28"/>
          <w:lang w:bidi="en-US"/>
        </w:rPr>
        <w:t>избрано 145 общественных инспекторов, которыми проведено 1913 проверок, в результате выявлено 5557 нарушений. Общественными инспекторами дано 38 предложений по улучшению безопасности движения поездов, из них 21 предложение внедрено.</w:t>
      </w:r>
    </w:p>
    <w:p w:rsidR="00BF2E00" w:rsidRPr="005A6EAA" w:rsidRDefault="00BF2E00" w:rsidP="00BF2E00">
      <w:pPr>
        <w:ind w:firstLine="680"/>
        <w:jc w:val="both"/>
        <w:rPr>
          <w:rFonts w:ascii="PT Astra Serif" w:hAnsi="PT Astra Serif"/>
        </w:rPr>
      </w:pPr>
      <w:r w:rsidRPr="005A6EAA">
        <w:rPr>
          <w:rFonts w:ascii="PT Astra Serif" w:eastAsia="Lucida Sans Unicode" w:hAnsi="PT Astra Serif"/>
          <w:sz w:val="28"/>
          <w:szCs w:val="28"/>
          <w:lang w:bidi="en-US"/>
        </w:rPr>
        <w:t>272 уполномоченных по охране труда Саратовского отделения ДОРПРОФЖЕЛ провели 3661 самостоятельную проверку, выявили 6577 нарушений норм и правил охраны труда, приостановили работу на 2 рабочих местах с травмоопасными условиями, заслушали 12 руководителей производственных подразделений на заседаниях совместных комитетов по охране труда по различным нарушениям норм охраны труда. Из числа выявленных нарушений 6570 устранены. В</w:t>
      </w:r>
      <w:r w:rsidRPr="005A6EAA">
        <w:rPr>
          <w:rFonts w:ascii="PT Astra Serif" w:eastAsia="Lucida Sans Unicode" w:hAnsi="PT Astra Serif"/>
          <w:bCs/>
          <w:sz w:val="28"/>
          <w:szCs w:val="28"/>
          <w:lang w:bidi="en-US"/>
        </w:rPr>
        <w:t xml:space="preserve">ыдано 2068 предложений по улучшению условий и охраны труда, из которых внедрено 291. </w:t>
      </w:r>
    </w:p>
    <w:p w:rsidR="00BF2E00" w:rsidRPr="005A6EAA" w:rsidRDefault="00BF2E00" w:rsidP="00BF2E00">
      <w:pPr>
        <w:ind w:firstLine="680"/>
        <w:jc w:val="both"/>
        <w:rPr>
          <w:rFonts w:ascii="PT Astra Serif" w:hAnsi="PT Astra Serif"/>
        </w:rPr>
      </w:pPr>
      <w:r w:rsidRPr="005A6EAA">
        <w:rPr>
          <w:rFonts w:ascii="PT Astra Serif" w:eastAsia="Lucida Sans Unicode" w:hAnsi="PT Astra Serif"/>
          <w:bCs/>
          <w:sz w:val="28"/>
          <w:szCs w:val="28"/>
          <w:lang w:bidi="en-US"/>
        </w:rPr>
        <w:t xml:space="preserve">Уполномоченные профсоюзных комитетов по охране труда </w:t>
      </w:r>
      <w:r w:rsidRPr="005A6EAA">
        <w:rPr>
          <w:rFonts w:ascii="PT Astra Serif" w:eastAsia="Lucida Sans Unicode" w:hAnsi="PT Astra Serif"/>
          <w:sz w:val="28"/>
          <w:szCs w:val="28"/>
          <w:lang w:bidi="en-US"/>
        </w:rPr>
        <w:t xml:space="preserve">областной организации Профсоюза работников народного образования и науки </w:t>
      </w:r>
      <w:r w:rsidRPr="005A6EAA">
        <w:rPr>
          <w:rFonts w:ascii="PT Astra Serif" w:eastAsia="Lucida Sans Unicode" w:hAnsi="PT Astra Serif"/>
          <w:sz w:val="28"/>
          <w:szCs w:val="28"/>
          <w:lang w:bidi="en-US"/>
        </w:rPr>
        <w:lastRenderedPageBreak/>
        <w:t>Р</w:t>
      </w:r>
      <w:r w:rsidR="00E237AE" w:rsidRPr="005A6EAA">
        <w:rPr>
          <w:rFonts w:ascii="PT Astra Serif" w:eastAsia="Lucida Sans Unicode" w:hAnsi="PT Astra Serif"/>
          <w:sz w:val="28"/>
          <w:szCs w:val="28"/>
          <w:lang w:bidi="en-US"/>
        </w:rPr>
        <w:t xml:space="preserve">оссийской </w:t>
      </w:r>
      <w:r w:rsidRPr="005A6EAA">
        <w:rPr>
          <w:rFonts w:ascii="PT Astra Serif" w:eastAsia="Lucida Sans Unicode" w:hAnsi="PT Astra Serif"/>
          <w:sz w:val="28"/>
          <w:szCs w:val="28"/>
          <w:lang w:bidi="en-US"/>
        </w:rPr>
        <w:t>Ф</w:t>
      </w:r>
      <w:r w:rsidR="00E237AE" w:rsidRPr="005A6EAA">
        <w:rPr>
          <w:rFonts w:ascii="PT Astra Serif" w:eastAsia="Lucida Sans Unicode" w:hAnsi="PT Astra Serif"/>
          <w:sz w:val="28"/>
          <w:szCs w:val="28"/>
          <w:lang w:bidi="en-US"/>
        </w:rPr>
        <w:t>едерации</w:t>
      </w:r>
      <w:r w:rsidRPr="005A6EAA">
        <w:rPr>
          <w:rFonts w:ascii="PT Astra Serif" w:eastAsia="Lucida Sans Unicode" w:hAnsi="PT Astra Serif"/>
          <w:bCs/>
          <w:sz w:val="28"/>
          <w:szCs w:val="28"/>
          <w:lang w:bidi="en-US"/>
        </w:rPr>
        <w:t xml:space="preserve"> в 2021 г</w:t>
      </w:r>
      <w:r w:rsidR="00E237AE" w:rsidRPr="005A6EAA">
        <w:rPr>
          <w:rFonts w:ascii="PT Astra Serif" w:eastAsia="Lucida Sans Unicode" w:hAnsi="PT Astra Serif"/>
          <w:bCs/>
          <w:sz w:val="28"/>
          <w:szCs w:val="28"/>
          <w:lang w:bidi="en-US"/>
        </w:rPr>
        <w:t>.</w:t>
      </w:r>
      <w:r w:rsidRPr="005A6EAA">
        <w:rPr>
          <w:rFonts w:ascii="PT Astra Serif" w:eastAsia="Lucida Sans Unicode" w:hAnsi="PT Astra Serif"/>
          <w:bCs/>
          <w:sz w:val="28"/>
          <w:szCs w:val="28"/>
          <w:lang w:bidi="en-US"/>
        </w:rPr>
        <w:t xml:space="preserve"> провели 1</w:t>
      </w:r>
      <w:r w:rsidRPr="005A6EAA">
        <w:rPr>
          <w:rFonts w:ascii="PT Astra Serif" w:eastAsia="Lucida Sans Unicode" w:hAnsi="PT Astra Serif"/>
          <w:bCs/>
          <w:sz w:val="28"/>
          <w:szCs w:val="28"/>
          <w:lang w:val="en-US" w:bidi="en-US"/>
        </w:rPr>
        <w:t> </w:t>
      </w:r>
      <w:r w:rsidR="00E237AE" w:rsidRPr="005A6EAA">
        <w:rPr>
          <w:rFonts w:ascii="PT Astra Serif" w:eastAsia="Lucida Sans Unicode" w:hAnsi="PT Astra Serif"/>
          <w:bCs/>
          <w:sz w:val="28"/>
          <w:szCs w:val="28"/>
          <w:lang w:bidi="en-US"/>
        </w:rPr>
        <w:t>225 обследований</w:t>
      </w:r>
      <w:r w:rsidRPr="005A6EAA">
        <w:rPr>
          <w:rFonts w:ascii="PT Astra Serif" w:eastAsia="Lucida Sans Unicode" w:hAnsi="PT Astra Serif"/>
          <w:bCs/>
          <w:sz w:val="28"/>
          <w:szCs w:val="28"/>
          <w:lang w:bidi="en-US"/>
        </w:rPr>
        <w:t xml:space="preserve"> образовательных учреждений, выявлено 643 нарушени</w:t>
      </w:r>
      <w:r w:rsidR="00E237AE" w:rsidRPr="005A6EAA">
        <w:rPr>
          <w:rFonts w:ascii="PT Astra Serif" w:eastAsia="Lucida Sans Unicode" w:hAnsi="PT Astra Serif"/>
          <w:bCs/>
          <w:sz w:val="28"/>
          <w:szCs w:val="28"/>
          <w:lang w:bidi="en-US"/>
        </w:rPr>
        <w:t>я</w:t>
      </w:r>
      <w:r w:rsidRPr="005A6EAA">
        <w:rPr>
          <w:rFonts w:ascii="PT Astra Serif" w:eastAsia="Lucida Sans Unicode" w:hAnsi="PT Astra Serif"/>
          <w:bCs/>
          <w:sz w:val="28"/>
          <w:szCs w:val="28"/>
          <w:lang w:bidi="en-US"/>
        </w:rPr>
        <w:t xml:space="preserve">, выдано 169 представлений. </w:t>
      </w:r>
      <w:r w:rsidRPr="005A6EAA">
        <w:rPr>
          <w:rFonts w:ascii="PT Astra Serif" w:eastAsia="Andale Sans UI" w:hAnsi="PT Astra Serif"/>
          <w:sz w:val="28"/>
          <w:szCs w:val="28"/>
          <w:lang w:bidi="en-US"/>
        </w:rPr>
        <w:t>Уполномоченные по охране труда профкомов организаций образования Ивантеевского района приняли активное участие в общепрофсоюзной тематической проверке безопасности и охраны труда при проведении занятий по физической культуре и спорт</w:t>
      </w:r>
      <w:r w:rsidR="00116DBD">
        <w:rPr>
          <w:rFonts w:ascii="PT Astra Serif" w:eastAsia="Andale Sans UI" w:hAnsi="PT Astra Serif"/>
          <w:sz w:val="28"/>
          <w:szCs w:val="28"/>
          <w:lang w:bidi="en-US"/>
        </w:rPr>
        <w:t>у</w:t>
      </w:r>
      <w:r w:rsidRPr="005A6EAA">
        <w:rPr>
          <w:rFonts w:ascii="PT Astra Serif" w:eastAsia="Andale Sans UI" w:hAnsi="PT Astra Serif"/>
          <w:sz w:val="28"/>
          <w:szCs w:val="28"/>
          <w:lang w:bidi="en-US"/>
        </w:rPr>
        <w:t xml:space="preserve"> (ОТП-2021). В ходе проверок отмечено, что организация работы по охране труда строится на основе нормативных документов, перечень документов по охране труда соответствует требованиям. Ведутся журналы инструктажей. Работники проходят обучение по охране труда. Все выявленные нарушения (выступы стен спортивных залов на высоте менее 1,8 м, связанные с конструктивными особенностями спорти</w:t>
      </w:r>
      <w:r w:rsidR="00E237AE" w:rsidRPr="005A6EAA">
        <w:rPr>
          <w:rFonts w:ascii="PT Astra Serif" w:eastAsia="Andale Sans UI" w:hAnsi="PT Astra Serif"/>
          <w:sz w:val="28"/>
          <w:szCs w:val="28"/>
          <w:lang w:bidi="en-US"/>
        </w:rPr>
        <w:t>вных залов, не закрыты панелями</w:t>
      </w:r>
      <w:r w:rsidRPr="005A6EAA">
        <w:rPr>
          <w:rFonts w:ascii="PT Astra Serif" w:eastAsia="Andale Sans UI" w:hAnsi="PT Astra Serif"/>
          <w:sz w:val="28"/>
          <w:szCs w:val="28"/>
          <w:lang w:bidi="en-US"/>
        </w:rPr>
        <w:t>, окна не имеют фрамуг, открывающихся с пола, спортзалы не оборудованы систе</w:t>
      </w:r>
      <w:r w:rsidR="00E237AE" w:rsidRPr="005A6EAA">
        <w:rPr>
          <w:rFonts w:ascii="PT Astra Serif" w:eastAsia="Andale Sans UI" w:hAnsi="PT Astra Serif"/>
          <w:sz w:val="28"/>
          <w:szCs w:val="28"/>
          <w:lang w:bidi="en-US"/>
        </w:rPr>
        <w:t>мой приточно-вытяжной вентиляции</w:t>
      </w:r>
      <w:r w:rsidRPr="005A6EAA">
        <w:rPr>
          <w:rFonts w:ascii="PT Astra Serif" w:eastAsia="Andale Sans UI" w:hAnsi="PT Astra Serif"/>
          <w:sz w:val="28"/>
          <w:szCs w:val="28"/>
          <w:lang w:bidi="en-US"/>
        </w:rPr>
        <w:t>, повреждена отмостка) устранены.</w:t>
      </w:r>
    </w:p>
    <w:p w:rsidR="00BF2E00" w:rsidRPr="005A6EAA" w:rsidRDefault="00BF2E00" w:rsidP="00BF2E00">
      <w:pPr>
        <w:pStyle w:val="1ff8"/>
        <w:ind w:firstLine="680"/>
        <w:jc w:val="both"/>
        <w:rPr>
          <w:rFonts w:ascii="PT Astra Serif" w:hAnsi="PT Astra Serif"/>
        </w:rPr>
      </w:pPr>
      <w:r w:rsidRPr="005A6EAA">
        <w:rPr>
          <w:rFonts w:ascii="PT Astra Serif" w:eastAsia="Arial" w:hAnsi="PT Astra Serif"/>
          <w:sz w:val="28"/>
          <w:szCs w:val="28"/>
          <w:lang w:bidi="en-US"/>
        </w:rPr>
        <w:t>Уполномоченными областной организации Профсоюза работников строительства и промышленности строительных материалов Р</w:t>
      </w:r>
      <w:r w:rsidR="00E237AE" w:rsidRPr="005A6EAA">
        <w:rPr>
          <w:rFonts w:ascii="PT Astra Serif" w:eastAsia="Arial" w:hAnsi="PT Astra Serif"/>
          <w:sz w:val="28"/>
          <w:szCs w:val="28"/>
          <w:lang w:bidi="en-US"/>
        </w:rPr>
        <w:t xml:space="preserve">оссийской </w:t>
      </w:r>
      <w:r w:rsidRPr="005A6EAA">
        <w:rPr>
          <w:rFonts w:ascii="PT Astra Serif" w:eastAsia="Arial" w:hAnsi="PT Astra Serif"/>
          <w:sz w:val="28"/>
          <w:szCs w:val="28"/>
          <w:lang w:bidi="en-US"/>
        </w:rPr>
        <w:t>Ф</w:t>
      </w:r>
      <w:r w:rsidR="00E237AE" w:rsidRPr="005A6EAA">
        <w:rPr>
          <w:rFonts w:ascii="PT Astra Serif" w:eastAsia="Arial" w:hAnsi="PT Astra Serif"/>
          <w:sz w:val="28"/>
          <w:szCs w:val="28"/>
          <w:lang w:bidi="en-US"/>
        </w:rPr>
        <w:t>едерации</w:t>
      </w:r>
      <w:r w:rsidRPr="005A6EAA">
        <w:rPr>
          <w:rFonts w:ascii="PT Astra Serif" w:eastAsia="Arial" w:hAnsi="PT Astra Serif"/>
          <w:sz w:val="28"/>
          <w:szCs w:val="28"/>
          <w:lang w:bidi="en-US"/>
        </w:rPr>
        <w:t xml:space="preserve"> проведено 135 проверок соблюдения законодательства по охране труда, по результатам которых выдано </w:t>
      </w:r>
      <w:r w:rsidRPr="005A6EAA">
        <w:rPr>
          <w:rFonts w:ascii="PT Astra Serif" w:eastAsia="Arial" w:hAnsi="PT Astra Serif"/>
          <w:sz w:val="28"/>
          <w:szCs w:val="28"/>
          <w:lang w:eastAsia="ru-RU"/>
        </w:rPr>
        <w:t>42</w:t>
      </w:r>
      <w:r w:rsidRPr="005A6EAA">
        <w:rPr>
          <w:rFonts w:ascii="PT Astra Serif" w:eastAsia="Arial" w:hAnsi="PT Astra Serif"/>
          <w:sz w:val="28"/>
          <w:szCs w:val="28"/>
          <w:lang w:bidi="en-US"/>
        </w:rPr>
        <w:t xml:space="preserve"> предписания, содержащих </w:t>
      </w:r>
      <w:r w:rsidRPr="005A6EAA">
        <w:rPr>
          <w:rFonts w:ascii="PT Astra Serif" w:eastAsia="Arial" w:hAnsi="PT Astra Serif"/>
          <w:sz w:val="28"/>
          <w:szCs w:val="28"/>
          <w:lang w:eastAsia="ru-RU"/>
        </w:rPr>
        <w:t>198</w:t>
      </w:r>
      <w:r w:rsidRPr="005A6EAA">
        <w:rPr>
          <w:rFonts w:ascii="PT Astra Serif" w:eastAsia="Arial" w:hAnsi="PT Astra Serif"/>
          <w:sz w:val="28"/>
          <w:szCs w:val="28"/>
          <w:lang w:bidi="en-US"/>
        </w:rPr>
        <w:t xml:space="preserve"> требований по устранению выявленных нарушений по охране труда и норм техники безопасности. </w:t>
      </w:r>
    </w:p>
    <w:p w:rsidR="00BF2E00" w:rsidRPr="005A6EAA" w:rsidRDefault="00BF2E00" w:rsidP="00BF2E00">
      <w:pPr>
        <w:pStyle w:val="1ff8"/>
        <w:ind w:firstLine="680"/>
        <w:jc w:val="both"/>
        <w:rPr>
          <w:rFonts w:ascii="PT Astra Serif" w:hAnsi="PT Astra Serif"/>
        </w:rPr>
      </w:pPr>
      <w:r w:rsidRPr="005A6EAA">
        <w:rPr>
          <w:rFonts w:ascii="PT Astra Serif" w:hAnsi="PT Astra Serif"/>
          <w:sz w:val="28"/>
          <w:szCs w:val="28"/>
        </w:rPr>
        <w:t>В течение 2021 г</w:t>
      </w:r>
      <w:r w:rsidR="00E237AE" w:rsidRPr="005A6EAA">
        <w:rPr>
          <w:rFonts w:ascii="PT Astra Serif" w:hAnsi="PT Astra Serif"/>
          <w:sz w:val="28"/>
          <w:szCs w:val="28"/>
        </w:rPr>
        <w:t>.</w:t>
      </w:r>
      <w:r w:rsidRPr="005A6EAA">
        <w:rPr>
          <w:rFonts w:ascii="PT Astra Serif" w:hAnsi="PT Astra Serif"/>
          <w:sz w:val="28"/>
          <w:szCs w:val="28"/>
        </w:rPr>
        <w:t xml:space="preserve"> уполномоченными по охране труда и внештатными техническими инспекторами областной организации Профсоюза работников госучреждений и общественного обслуживания Р</w:t>
      </w:r>
      <w:r w:rsidR="00E237AE" w:rsidRPr="005A6EAA">
        <w:rPr>
          <w:rFonts w:ascii="PT Astra Serif" w:hAnsi="PT Astra Serif"/>
          <w:sz w:val="28"/>
          <w:szCs w:val="28"/>
        </w:rPr>
        <w:t xml:space="preserve">оссийской </w:t>
      </w:r>
      <w:r w:rsidRPr="005A6EAA">
        <w:rPr>
          <w:rFonts w:ascii="PT Astra Serif" w:hAnsi="PT Astra Serif"/>
          <w:sz w:val="28"/>
          <w:szCs w:val="28"/>
        </w:rPr>
        <w:t>Ф</w:t>
      </w:r>
      <w:r w:rsidR="00E237AE" w:rsidRPr="005A6EAA">
        <w:rPr>
          <w:rFonts w:ascii="PT Astra Serif" w:hAnsi="PT Astra Serif"/>
          <w:sz w:val="28"/>
          <w:szCs w:val="28"/>
        </w:rPr>
        <w:t>едерации</w:t>
      </w:r>
      <w:r w:rsidRPr="005A6EAA">
        <w:rPr>
          <w:rFonts w:ascii="PT Astra Serif" w:hAnsi="PT Astra Serif"/>
          <w:sz w:val="28"/>
          <w:szCs w:val="28"/>
        </w:rPr>
        <w:t xml:space="preserve"> проведено 422 проверки, в ходе которых выявлено 81 нарушение, 94% из которых устранены в ходе проверки. Нарушения в основном были связаны с надлежащим оформлением документации, приобретением дезинфицирующих средств и одноразовых медицинских масок, требуемых в условиях распространения коронавирусной инфекции, регламентами рабочего времени и времени отдыха. При проведении тематических проверок уделялось внимание труду женщин, имеющих детей, т.к. во многих коллективных договорах прописаны особые условия для данной категории работников, которые не всегда соблюдались работодателями. Большая работа проводилась в учреждениях </w:t>
      </w:r>
      <w:r w:rsidR="00116DBD">
        <w:rPr>
          <w:rFonts w:ascii="PT Astra Serif" w:hAnsi="PT Astra Serif"/>
          <w:sz w:val="28"/>
          <w:szCs w:val="28"/>
        </w:rPr>
        <w:t>П</w:t>
      </w:r>
      <w:r w:rsidRPr="005A6EAA">
        <w:rPr>
          <w:rFonts w:ascii="PT Astra Serif" w:hAnsi="PT Astra Serif"/>
          <w:sz w:val="28"/>
          <w:szCs w:val="28"/>
        </w:rPr>
        <w:t>енсионного фонда и налоговой службы в связи с их реорганизациями, приведшими к перемещению сотрудников и, соответственно, изменению условий труда на рабочих местах. За отчетный период проведено 118 проверок организаций по выполнению работодателями обязательств по охране труда, предусмотренных коллективными договорами и соглашениями, в результате которых было направлено 29 требований о привлечении к ответственности лиц, виновных в нарушении трудового законодательства, в итоге 29 лиц было привлечено к дисциплинарной ответственности. Уполномоченными по охране труда, внештатными инспекторами и председателями было рассмотрено 241 обращени</w:t>
      </w:r>
      <w:r w:rsidR="00E237AE" w:rsidRPr="005A6EAA">
        <w:rPr>
          <w:rFonts w:ascii="PT Astra Serif" w:hAnsi="PT Astra Serif"/>
          <w:sz w:val="28"/>
          <w:szCs w:val="28"/>
        </w:rPr>
        <w:t>е</w:t>
      </w:r>
      <w:r w:rsidRPr="005A6EAA">
        <w:rPr>
          <w:rFonts w:ascii="PT Astra Serif" w:hAnsi="PT Astra Serif"/>
          <w:sz w:val="28"/>
          <w:szCs w:val="28"/>
        </w:rPr>
        <w:t xml:space="preserve"> от членов Профсоюза, касающихся условий труда, 217 были разрешены в пользу работников.</w:t>
      </w:r>
    </w:p>
    <w:p w:rsidR="00BF2E00" w:rsidRDefault="00BF2E00" w:rsidP="00BF2E00">
      <w:pPr>
        <w:pStyle w:val="1ff8"/>
        <w:ind w:firstLine="680"/>
        <w:jc w:val="both"/>
        <w:rPr>
          <w:rFonts w:ascii="PT Astra Serif" w:eastAsia="Lucida Sans Unicode" w:hAnsi="PT Astra Serif"/>
          <w:kern w:val="0"/>
          <w:sz w:val="28"/>
          <w:szCs w:val="28"/>
        </w:rPr>
      </w:pPr>
      <w:r w:rsidRPr="005A6EAA">
        <w:rPr>
          <w:rFonts w:ascii="PT Astra Serif" w:eastAsia="Arial" w:hAnsi="PT Astra Serif"/>
          <w:sz w:val="28"/>
          <w:szCs w:val="28"/>
          <w:lang w:bidi="en-US"/>
        </w:rPr>
        <w:lastRenderedPageBreak/>
        <w:t xml:space="preserve">Свой вклад в создание </w:t>
      </w:r>
      <w:r w:rsidRPr="005A6EAA">
        <w:rPr>
          <w:rFonts w:ascii="PT Astra Serif" w:eastAsia="Lucida Sans Unicode" w:hAnsi="PT Astra Serif"/>
          <w:kern w:val="0"/>
          <w:sz w:val="28"/>
          <w:szCs w:val="28"/>
        </w:rPr>
        <w:t>здоровых и безопасных условий и охраны труда на рабочих местах также вносят уполномоченные по охране труда областных организаций общероссийского Профсоюза работников культуры, Профсоюза «Торговое Единство», Профсоюза работников жизнеобеспечения, Профсоюза работников связи.</w:t>
      </w:r>
    </w:p>
    <w:p w:rsidR="00BF2E00" w:rsidRPr="005A6EAA" w:rsidRDefault="00BF2E00" w:rsidP="00116DBD">
      <w:pPr>
        <w:pStyle w:val="1ff8"/>
        <w:ind w:firstLine="680"/>
        <w:jc w:val="center"/>
        <w:rPr>
          <w:rFonts w:ascii="PT Astra Serif" w:hAnsi="PT Astra Serif"/>
        </w:rPr>
      </w:pPr>
      <w:r w:rsidRPr="005A6EAA">
        <w:rPr>
          <w:rFonts w:ascii="PT Astra Serif" w:eastAsia="Arial" w:hAnsi="PT Astra Serif"/>
          <w:b/>
          <w:sz w:val="28"/>
          <w:szCs w:val="28"/>
          <w:lang w:eastAsia="ru-RU"/>
        </w:rPr>
        <w:t>Проведение специальной оценки условий труда</w:t>
      </w:r>
    </w:p>
    <w:p w:rsidR="00BF2E00" w:rsidRPr="005A6EAA" w:rsidRDefault="00BF2E00" w:rsidP="00BF2E00">
      <w:pPr>
        <w:pStyle w:val="1ff8"/>
        <w:ind w:firstLine="680"/>
        <w:jc w:val="both"/>
        <w:rPr>
          <w:rFonts w:ascii="PT Astra Serif" w:hAnsi="PT Astra Serif"/>
        </w:rPr>
      </w:pPr>
      <w:r w:rsidRPr="005A6EAA">
        <w:rPr>
          <w:rFonts w:ascii="PT Astra Serif" w:eastAsia="Arial" w:hAnsi="PT Astra Serif"/>
          <w:sz w:val="28"/>
          <w:szCs w:val="28"/>
          <w:lang w:eastAsia="ru-RU"/>
        </w:rPr>
        <w:t xml:space="preserve">В соответствии с Федеральным законом от 28 декабря 2013 года </w:t>
      </w:r>
      <w:r w:rsidR="00125B71">
        <w:rPr>
          <w:rFonts w:ascii="PT Astra Serif" w:eastAsia="Arial" w:hAnsi="PT Astra Serif"/>
          <w:sz w:val="28"/>
          <w:szCs w:val="28"/>
          <w:lang w:eastAsia="ru-RU"/>
        </w:rPr>
        <w:t xml:space="preserve">      </w:t>
      </w:r>
      <w:r w:rsidRPr="005A6EAA">
        <w:rPr>
          <w:rFonts w:ascii="PT Astra Serif" w:eastAsia="Arial" w:hAnsi="PT Astra Serif"/>
          <w:sz w:val="28"/>
          <w:szCs w:val="28"/>
          <w:lang w:eastAsia="ru-RU"/>
        </w:rPr>
        <w:t>№</w:t>
      </w:r>
      <w:r w:rsidR="00125B71">
        <w:rPr>
          <w:rFonts w:ascii="PT Astra Serif" w:eastAsia="Arial" w:hAnsi="PT Astra Serif"/>
          <w:sz w:val="28"/>
          <w:szCs w:val="28"/>
          <w:lang w:eastAsia="ru-RU"/>
        </w:rPr>
        <w:t> 4</w:t>
      </w:r>
      <w:r w:rsidRPr="005A6EAA">
        <w:rPr>
          <w:rFonts w:ascii="PT Astra Serif" w:eastAsia="Arial" w:hAnsi="PT Astra Serif"/>
          <w:sz w:val="28"/>
          <w:szCs w:val="28"/>
          <w:lang w:eastAsia="ru-RU"/>
        </w:rPr>
        <w:t>26-ФЗ в 2021 г</w:t>
      </w:r>
      <w:r w:rsidR="006B09FF" w:rsidRPr="005A6EAA">
        <w:rPr>
          <w:rFonts w:ascii="PT Astra Serif" w:eastAsia="Arial" w:hAnsi="PT Astra Serif"/>
          <w:sz w:val="28"/>
          <w:szCs w:val="28"/>
          <w:lang w:eastAsia="ru-RU"/>
        </w:rPr>
        <w:t>.</w:t>
      </w:r>
      <w:r w:rsidRPr="005A6EAA">
        <w:rPr>
          <w:rFonts w:ascii="PT Astra Serif" w:eastAsia="Arial" w:hAnsi="PT Astra Serif"/>
          <w:sz w:val="28"/>
          <w:szCs w:val="28"/>
          <w:lang w:eastAsia="ru-RU"/>
        </w:rPr>
        <w:t xml:space="preserve"> на предприятиях </w:t>
      </w:r>
      <w:r w:rsidRPr="005A6EAA">
        <w:rPr>
          <w:rFonts w:ascii="PT Astra Serif" w:eastAsia="Arial" w:hAnsi="PT Astra Serif"/>
          <w:sz w:val="28"/>
          <w:szCs w:val="28"/>
        </w:rPr>
        <w:t>Саратовской</w:t>
      </w:r>
      <w:r w:rsidRPr="005A6EAA">
        <w:rPr>
          <w:rFonts w:ascii="PT Astra Serif" w:eastAsia="Arial" w:hAnsi="PT Astra Serif"/>
          <w:sz w:val="28"/>
          <w:szCs w:val="28"/>
          <w:lang w:eastAsia="ru-RU"/>
        </w:rPr>
        <w:t xml:space="preserve"> области проводилась специальная оценка условий труда </w:t>
      </w:r>
      <w:r w:rsidRPr="005A6EAA">
        <w:rPr>
          <w:rFonts w:ascii="PT Astra Serif" w:hAnsi="PT Astra Serif"/>
          <w:sz w:val="28"/>
          <w:szCs w:val="28"/>
        </w:rPr>
        <w:t>(СОУТ)</w:t>
      </w:r>
      <w:r w:rsidRPr="005A6EAA">
        <w:rPr>
          <w:rFonts w:ascii="PT Astra Serif" w:eastAsia="Arial" w:hAnsi="PT Astra Serif"/>
          <w:sz w:val="28"/>
          <w:szCs w:val="28"/>
          <w:lang w:eastAsia="ru-RU"/>
        </w:rPr>
        <w:t xml:space="preserve">. </w:t>
      </w:r>
    </w:p>
    <w:p w:rsidR="00BF2E00" w:rsidRPr="005A6EAA" w:rsidRDefault="00BF2E00" w:rsidP="00BF2E00">
      <w:pPr>
        <w:pStyle w:val="1ff8"/>
        <w:ind w:firstLine="680"/>
        <w:jc w:val="both"/>
        <w:rPr>
          <w:rFonts w:ascii="PT Astra Serif" w:hAnsi="PT Astra Serif"/>
        </w:rPr>
      </w:pPr>
      <w:r w:rsidRPr="005A6EAA">
        <w:rPr>
          <w:rFonts w:ascii="PT Astra Serif" w:eastAsia="Arial" w:hAnsi="PT Astra Serif"/>
          <w:sz w:val="28"/>
          <w:szCs w:val="28"/>
          <w:lang w:eastAsia="ru-RU"/>
        </w:rPr>
        <w:t>В территориальной организации ПРОФАВИА спецоценка проведена на 710 рабочих местах. Мероприятия по улучшению условий и охраны труда, разработанные по итогам проведения спецоценки рабочих мест, выполняются, в основном, в установленные сроки. В ООО «СЭПО-ЗЭМ» проведена работа по оценке профессиональных рисков на всех рабочих местах, где проведена</w:t>
      </w:r>
      <w:r w:rsidRPr="005A6EAA">
        <w:rPr>
          <w:rFonts w:ascii="PT Astra Serif" w:eastAsia="Arial" w:hAnsi="PT Astra Serif"/>
          <w:color w:val="000000"/>
          <w:sz w:val="28"/>
          <w:szCs w:val="28"/>
          <w:lang w:eastAsia="ru-RU"/>
        </w:rPr>
        <w:t xml:space="preserve"> спецоценка. </w:t>
      </w:r>
    </w:p>
    <w:p w:rsidR="00BF2E00" w:rsidRPr="005A6EAA" w:rsidRDefault="00BF2E00" w:rsidP="00BF2E00">
      <w:pPr>
        <w:ind w:firstLine="680"/>
        <w:jc w:val="both"/>
        <w:rPr>
          <w:rFonts w:ascii="PT Astra Serif" w:hAnsi="PT Astra Serif"/>
        </w:rPr>
      </w:pPr>
      <w:r w:rsidRPr="005A6EAA">
        <w:rPr>
          <w:rFonts w:ascii="PT Astra Serif" w:eastAsia="Arial" w:hAnsi="PT Astra Serif"/>
          <w:color w:val="000000"/>
          <w:sz w:val="28"/>
          <w:szCs w:val="28"/>
        </w:rPr>
        <w:t xml:space="preserve">На саратовских предприятиях Приволжской железной дороги </w:t>
      </w:r>
      <w:r w:rsidRPr="005A6EAA">
        <w:rPr>
          <w:rFonts w:ascii="PT Astra Serif" w:hAnsi="PT Astra Serif"/>
          <w:sz w:val="28"/>
          <w:szCs w:val="28"/>
        </w:rPr>
        <w:t xml:space="preserve">проведена специальная оценка условий труда на 1492 рабочих местах, на которых работают 4466 </w:t>
      </w:r>
      <w:r w:rsidR="00AB087E" w:rsidRPr="005A6EAA">
        <w:rPr>
          <w:rFonts w:ascii="PT Astra Serif" w:hAnsi="PT Astra Serif"/>
          <w:sz w:val="28"/>
          <w:szCs w:val="28"/>
        </w:rPr>
        <w:t>чел.</w:t>
      </w:r>
      <w:r w:rsidRPr="005A6EAA">
        <w:rPr>
          <w:rFonts w:ascii="PT Astra Serif" w:hAnsi="PT Astra Serif"/>
          <w:sz w:val="28"/>
          <w:szCs w:val="28"/>
        </w:rPr>
        <w:t xml:space="preserve"> </w:t>
      </w:r>
      <w:r w:rsidRPr="005A6EAA">
        <w:rPr>
          <w:rFonts w:ascii="PT Astra Serif" w:hAnsi="PT Astra Serif"/>
          <w:bCs/>
          <w:sz w:val="28"/>
          <w:szCs w:val="28"/>
        </w:rPr>
        <w:t>По итогам реализации мероприятий по улучшению условий труда и проведению специальной оценки улучшены условия труда на 1319 рабочих местах.</w:t>
      </w:r>
    </w:p>
    <w:p w:rsidR="00BF2E00" w:rsidRPr="005A6EAA" w:rsidRDefault="00BF2E00" w:rsidP="006B09FF">
      <w:pPr>
        <w:ind w:firstLine="680"/>
        <w:jc w:val="both"/>
        <w:rPr>
          <w:rFonts w:ascii="PT Astra Serif" w:hAnsi="PT Astra Serif"/>
          <w:sz w:val="28"/>
          <w:szCs w:val="28"/>
        </w:rPr>
      </w:pPr>
      <w:r w:rsidRPr="005A6EAA">
        <w:rPr>
          <w:rFonts w:ascii="PT Astra Serif" w:hAnsi="PT Astra Serif"/>
          <w:sz w:val="28"/>
          <w:szCs w:val="28"/>
        </w:rPr>
        <w:t xml:space="preserve">При активном участии профсоюза радиоэлектронной промышленности </w:t>
      </w:r>
      <w:r w:rsidR="006B09FF" w:rsidRPr="005A6EAA">
        <w:rPr>
          <w:rFonts w:ascii="PT Astra Serif" w:hAnsi="PT Astra Serif"/>
          <w:sz w:val="28"/>
          <w:szCs w:val="28"/>
        </w:rPr>
        <w:t>СОУТ</w:t>
      </w:r>
      <w:r w:rsidRPr="005A6EAA">
        <w:rPr>
          <w:rFonts w:ascii="PT Astra Serif" w:hAnsi="PT Astra Serif"/>
          <w:sz w:val="28"/>
          <w:szCs w:val="28"/>
        </w:rPr>
        <w:t xml:space="preserve"> проведена на 91 рабочем месте в АО «НПП «Алмаз», на 100 рабочих местах  - в АО «НПП «Контакт, на 153 рабочих местах в - АО «ЭкспоПул».  </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В 2021 г</w:t>
      </w:r>
      <w:r w:rsidR="006B09FF" w:rsidRPr="005A6EAA">
        <w:rPr>
          <w:rFonts w:ascii="PT Astra Serif" w:hAnsi="PT Astra Serif"/>
          <w:sz w:val="28"/>
          <w:szCs w:val="28"/>
        </w:rPr>
        <w:t>.</w:t>
      </w:r>
      <w:r w:rsidRPr="005A6EAA">
        <w:rPr>
          <w:rFonts w:ascii="PT Astra Serif" w:hAnsi="PT Astra Serif"/>
          <w:sz w:val="28"/>
          <w:szCs w:val="28"/>
        </w:rPr>
        <w:t xml:space="preserve"> остро стоял вопрос по реализации нормативных правовых актов по </w:t>
      </w:r>
      <w:r w:rsidR="006B09FF" w:rsidRPr="005A6EAA">
        <w:rPr>
          <w:rFonts w:ascii="PT Astra Serif" w:hAnsi="PT Astra Serif"/>
          <w:sz w:val="28"/>
          <w:szCs w:val="28"/>
        </w:rPr>
        <w:t>СОУТ</w:t>
      </w:r>
      <w:r w:rsidRPr="005A6EAA">
        <w:rPr>
          <w:rFonts w:ascii="PT Astra Serif" w:hAnsi="PT Astra Serif"/>
          <w:sz w:val="28"/>
          <w:szCs w:val="28"/>
        </w:rPr>
        <w:t xml:space="preserve"> и сохранению для различных категорий работников здравоохранения гарантированных компенсаци</w:t>
      </w:r>
      <w:r w:rsidR="006B09FF" w:rsidRPr="005A6EAA">
        <w:rPr>
          <w:rFonts w:ascii="PT Astra Serif" w:hAnsi="PT Astra Serif"/>
          <w:sz w:val="28"/>
          <w:szCs w:val="28"/>
        </w:rPr>
        <w:t>й</w:t>
      </w:r>
      <w:r w:rsidRPr="005A6EAA">
        <w:rPr>
          <w:rFonts w:ascii="PT Astra Serif" w:hAnsi="PT Astra Serif"/>
          <w:sz w:val="28"/>
          <w:szCs w:val="28"/>
        </w:rPr>
        <w:t xml:space="preserve">. В отдельных организациях здравоохранения были отмечены случаи, где результаты СОУТ не отражали в полной мере реальную картину условий труда медицинского персонала. </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 xml:space="preserve">При проведении анализа карт спецоценки техническим инспектором труда Профосюза выявлено низкое качество проведения работ по замерам вредных (опасных) факторов производственной среды; ошибочный подход к оценке биологического фактора для медицинских работников; отклонения от действующих санитарных норм при гигиенической оценке. </w:t>
      </w:r>
    </w:p>
    <w:p w:rsidR="00BF2E00" w:rsidRPr="005A6EAA" w:rsidRDefault="00BF2E00" w:rsidP="00BF2E00">
      <w:pPr>
        <w:pStyle w:val="afff8"/>
        <w:ind w:firstLine="680"/>
        <w:jc w:val="both"/>
        <w:rPr>
          <w:rFonts w:ascii="PT Astra Serif" w:hAnsi="PT Astra Serif"/>
          <w:sz w:val="28"/>
          <w:szCs w:val="28"/>
        </w:rPr>
      </w:pPr>
      <w:r w:rsidRPr="005A6EAA">
        <w:rPr>
          <w:rFonts w:ascii="PT Astra Serif" w:hAnsi="PT Astra Serif"/>
          <w:sz w:val="28"/>
          <w:szCs w:val="28"/>
        </w:rPr>
        <w:t>В целях недопущения подобных нарушений при проведении СОУТ было принято решение включить в Отраслевое соглашение между министерством здравоохранения области и областной организацией Профсоюза на 2021-2023</w:t>
      </w:r>
      <w:r w:rsidR="00125B71">
        <w:rPr>
          <w:rFonts w:ascii="PT Astra Serif" w:hAnsi="PT Astra Serif"/>
          <w:sz w:val="28"/>
          <w:szCs w:val="28"/>
        </w:rPr>
        <w:t> </w:t>
      </w:r>
      <w:r w:rsidRPr="005A6EAA">
        <w:rPr>
          <w:rFonts w:ascii="PT Astra Serif" w:hAnsi="PT Astra Serif"/>
          <w:sz w:val="28"/>
          <w:szCs w:val="28"/>
        </w:rPr>
        <w:t>гг. (раздел «Условия и охрана труда») условие об участии в комиссиях медицинских учреждений по проведению СОУТ технического инспектора труда ЦК Профсоюза. Практическая помощь в проведении спецоценки была оказана 2 учреждениям здравоохранения. Всего за отчетный период проведена СОУТ в 14 учреждениях, в том числе внеплановая по устранению выявленных нарушений – в 4 учреждениях.</w:t>
      </w:r>
    </w:p>
    <w:p w:rsidR="00BF2E00" w:rsidRPr="005A6EAA" w:rsidRDefault="00BF2E00" w:rsidP="00BF2E00">
      <w:pPr>
        <w:pStyle w:val="afff8"/>
        <w:ind w:firstLine="680"/>
        <w:jc w:val="both"/>
        <w:rPr>
          <w:rFonts w:ascii="PT Astra Serif" w:hAnsi="PT Astra Serif"/>
          <w:sz w:val="28"/>
          <w:szCs w:val="28"/>
        </w:rPr>
      </w:pPr>
      <w:r w:rsidRPr="005A6EAA">
        <w:rPr>
          <w:rFonts w:ascii="PT Astra Serif" w:hAnsi="PT Astra Serif"/>
          <w:sz w:val="28"/>
          <w:szCs w:val="28"/>
        </w:rPr>
        <w:t>На конец 2021 г</w:t>
      </w:r>
      <w:r w:rsidR="006B09FF" w:rsidRPr="005A6EAA">
        <w:rPr>
          <w:rFonts w:ascii="PT Astra Serif" w:hAnsi="PT Astra Serif"/>
          <w:sz w:val="28"/>
          <w:szCs w:val="28"/>
        </w:rPr>
        <w:t>.</w:t>
      </w:r>
      <w:r w:rsidRPr="005A6EAA">
        <w:rPr>
          <w:rFonts w:ascii="PT Astra Serif" w:hAnsi="PT Astra Serif"/>
          <w:sz w:val="28"/>
          <w:szCs w:val="28"/>
        </w:rPr>
        <w:t xml:space="preserve"> по результатам СОУТ класс вредности был установлен для 84% медицинских работников (в 2020 г</w:t>
      </w:r>
      <w:r w:rsidR="006B09FF" w:rsidRPr="005A6EAA">
        <w:rPr>
          <w:rFonts w:ascii="PT Astra Serif" w:hAnsi="PT Astra Serif"/>
          <w:sz w:val="28"/>
          <w:szCs w:val="28"/>
        </w:rPr>
        <w:t>.</w:t>
      </w:r>
      <w:r w:rsidRPr="005A6EAA">
        <w:rPr>
          <w:rFonts w:ascii="PT Astra Serif" w:hAnsi="PT Astra Serif"/>
          <w:sz w:val="28"/>
          <w:szCs w:val="28"/>
        </w:rPr>
        <w:t xml:space="preserve"> – 81%). Это свидетельствует не об </w:t>
      </w:r>
      <w:r w:rsidRPr="005A6EAA">
        <w:rPr>
          <w:rFonts w:ascii="PT Astra Serif" w:hAnsi="PT Astra Serif"/>
          <w:sz w:val="28"/>
          <w:szCs w:val="28"/>
        </w:rPr>
        <w:lastRenderedPageBreak/>
        <w:t>ухудшении условий труда на рабочих местах, а об объективной оценке наличия вредного производственного фактора (биологического), который является неустранимым в силу специфики работы учреждений здравоохранения. В результате полагающиеся компенсаци</w:t>
      </w:r>
      <w:r w:rsidR="006B09FF" w:rsidRPr="005A6EAA">
        <w:rPr>
          <w:rFonts w:ascii="PT Astra Serif" w:hAnsi="PT Astra Serif"/>
          <w:sz w:val="28"/>
          <w:szCs w:val="28"/>
        </w:rPr>
        <w:t xml:space="preserve">и </w:t>
      </w:r>
      <w:r w:rsidRPr="005A6EAA">
        <w:rPr>
          <w:rFonts w:ascii="PT Astra Serif" w:hAnsi="PT Astra Serif"/>
          <w:sz w:val="28"/>
          <w:szCs w:val="28"/>
        </w:rPr>
        <w:t>получило большее количество врачей и медсестер.</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 xml:space="preserve">Также проводилась плановая организационно-методическая работа по данному направлению: обучение членов комиссии учреждений здравоохранения по вопросам проведения </w:t>
      </w:r>
      <w:r w:rsidR="006B09FF" w:rsidRPr="005A6EAA">
        <w:rPr>
          <w:rFonts w:ascii="PT Astra Serif" w:hAnsi="PT Astra Serif"/>
          <w:sz w:val="28"/>
          <w:szCs w:val="28"/>
        </w:rPr>
        <w:t>СОУТ</w:t>
      </w:r>
      <w:r w:rsidRPr="005A6EAA">
        <w:rPr>
          <w:rFonts w:ascii="PT Astra Serif" w:hAnsi="PT Astra Serif"/>
          <w:sz w:val="28"/>
          <w:szCs w:val="28"/>
        </w:rPr>
        <w:t xml:space="preserve">, а также по вопросам восстановления нарушенных прав работников при проведении СОУТ. </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 xml:space="preserve">В связи с изменением законодательства по проведению спецоценки условий труда в течение года техническим инспектором труда проводились консультации по соблюдению законодательства и методики проведения СОУТ. </w:t>
      </w:r>
    </w:p>
    <w:p w:rsidR="00BF2E00" w:rsidRPr="005A6EAA" w:rsidRDefault="00BF2E00" w:rsidP="00BF2E00">
      <w:pPr>
        <w:pStyle w:val="afffb"/>
        <w:ind w:left="0" w:firstLine="680"/>
        <w:jc w:val="both"/>
        <w:rPr>
          <w:rFonts w:ascii="PT Astra Serif" w:hAnsi="PT Astra Serif"/>
        </w:rPr>
      </w:pPr>
      <w:r w:rsidRPr="005A6EAA">
        <w:rPr>
          <w:rFonts w:ascii="PT Astra Serif" w:hAnsi="PT Astra Serif"/>
          <w:sz w:val="28"/>
          <w:szCs w:val="28"/>
        </w:rPr>
        <w:t>В 2021 г</w:t>
      </w:r>
      <w:r w:rsidR="006B09FF" w:rsidRPr="005A6EAA">
        <w:rPr>
          <w:rFonts w:ascii="PT Astra Serif" w:hAnsi="PT Astra Serif"/>
          <w:sz w:val="28"/>
          <w:szCs w:val="28"/>
        </w:rPr>
        <w:t xml:space="preserve">. </w:t>
      </w:r>
      <w:r w:rsidRPr="005A6EAA">
        <w:rPr>
          <w:rFonts w:ascii="PT Astra Serif" w:hAnsi="PT Astra Serif"/>
          <w:sz w:val="28"/>
          <w:szCs w:val="28"/>
        </w:rPr>
        <w:t xml:space="preserve">техническим инспектором труда проведена независимая экспертиза материалов по </w:t>
      </w:r>
      <w:r w:rsidR="006B09FF" w:rsidRPr="005A6EAA">
        <w:rPr>
          <w:rFonts w:ascii="PT Astra Serif" w:hAnsi="PT Astra Serif"/>
          <w:sz w:val="28"/>
          <w:szCs w:val="28"/>
        </w:rPr>
        <w:t>СОУТ</w:t>
      </w:r>
      <w:r w:rsidRPr="005A6EAA">
        <w:rPr>
          <w:rFonts w:ascii="PT Astra Serif" w:hAnsi="PT Astra Serif"/>
          <w:sz w:val="28"/>
          <w:szCs w:val="28"/>
        </w:rPr>
        <w:t xml:space="preserve"> в ГУЗ «Краснокутская районная больница». Экспертиза показала, что при проведении </w:t>
      </w:r>
      <w:r w:rsidR="006B09FF" w:rsidRPr="005A6EAA">
        <w:rPr>
          <w:rFonts w:ascii="PT Astra Serif" w:hAnsi="PT Astra Serif"/>
          <w:sz w:val="28"/>
          <w:szCs w:val="28"/>
        </w:rPr>
        <w:t>СОУТ</w:t>
      </w:r>
      <w:r w:rsidRPr="005A6EAA">
        <w:rPr>
          <w:rFonts w:ascii="PT Astra Serif" w:hAnsi="PT Astra Serif"/>
          <w:sz w:val="28"/>
          <w:szCs w:val="28"/>
        </w:rPr>
        <w:t xml:space="preserve"> в ГУЗ «Краснокутская районная больница» были нарушены п. 2 и 3 ч. 2 ст. 4, подп. «а» п. 4 ч. 2 ст. 6 Федерального закона № 426-ФЗ: комиссией по проведению СОУТ не были расследованы материалы и документы, подтверждающие воздействие биологического фактора на медицинскую сестру перевязочной. Также были выявлены факты нарушения трудового законодательства при проведении СОУТ и выдано представление в адрес руководителя учреждения и председателя первичной профсоюзной организации о невозможности применения результатов СОУТ и проведении внеплановой СОУТ. Внеплановая СОУТ проведена в июне 2021 г</w:t>
      </w:r>
      <w:r w:rsidR="00865B0C" w:rsidRPr="005A6EAA">
        <w:rPr>
          <w:rFonts w:ascii="PT Astra Serif" w:hAnsi="PT Astra Serif"/>
          <w:sz w:val="28"/>
          <w:szCs w:val="28"/>
        </w:rPr>
        <w:t>.</w:t>
      </w:r>
      <w:r w:rsidRPr="005A6EAA">
        <w:rPr>
          <w:rFonts w:ascii="PT Astra Serif" w:hAnsi="PT Astra Serif"/>
          <w:sz w:val="28"/>
          <w:szCs w:val="28"/>
        </w:rPr>
        <w:t>, нарушения устранены.</w:t>
      </w:r>
    </w:p>
    <w:p w:rsidR="00BF2E00" w:rsidRDefault="00BF2E00" w:rsidP="00BF2E00">
      <w:pPr>
        <w:ind w:firstLine="680"/>
        <w:jc w:val="both"/>
        <w:rPr>
          <w:rFonts w:ascii="PT Astra Serif" w:hAnsi="PT Astra Serif"/>
          <w:color w:val="000000"/>
          <w:sz w:val="28"/>
          <w:szCs w:val="28"/>
        </w:rPr>
      </w:pPr>
      <w:r w:rsidRPr="005A6EAA">
        <w:rPr>
          <w:rFonts w:ascii="PT Astra Serif" w:hAnsi="PT Astra Serif"/>
          <w:color w:val="000000"/>
          <w:sz w:val="28"/>
          <w:szCs w:val="28"/>
        </w:rPr>
        <w:t>В 2021 г</w:t>
      </w:r>
      <w:r w:rsidR="00865B0C" w:rsidRPr="005A6EAA">
        <w:rPr>
          <w:rFonts w:ascii="PT Astra Serif" w:hAnsi="PT Astra Serif"/>
          <w:color w:val="000000"/>
          <w:sz w:val="28"/>
          <w:szCs w:val="28"/>
        </w:rPr>
        <w:t>.</w:t>
      </w:r>
      <w:r w:rsidRPr="005A6EAA">
        <w:rPr>
          <w:rFonts w:ascii="PT Astra Serif" w:hAnsi="PT Astra Serif"/>
          <w:color w:val="000000"/>
          <w:sz w:val="28"/>
          <w:szCs w:val="28"/>
        </w:rPr>
        <w:t xml:space="preserve"> Федерацией профсоюзных организаций Саратовской области получено 76 извещений о несчастных случаях с тяжелым и смертельным исходами произошедших в организациях и на предприятиях области.  Главный технический инспектор труда Федерации, технические инспекторы областных организаций профсоюзов приняли участие в работе комиссий по расследованию всех несчастных случаев. </w:t>
      </w:r>
    </w:p>
    <w:p w:rsidR="00524A9D" w:rsidRDefault="00524A9D" w:rsidP="00BF2E00">
      <w:pPr>
        <w:ind w:firstLine="680"/>
        <w:jc w:val="both"/>
        <w:rPr>
          <w:rFonts w:ascii="PT Astra Serif" w:hAnsi="PT Astra Serif"/>
          <w:sz w:val="28"/>
          <w:szCs w:val="28"/>
        </w:rPr>
      </w:pPr>
      <w:r w:rsidRPr="005A6EAA">
        <w:rPr>
          <w:rFonts w:ascii="PT Astra Serif" w:hAnsi="PT Astra Serif"/>
          <w:sz w:val="28"/>
          <w:szCs w:val="28"/>
        </w:rPr>
        <w:t>Из общего количества несчастных случаев с тяжелым и смертельным исходом, связанных с производством в 2021 году, 6 произошли в организациях, где есть профсоюзы (в 2020 году - 14), из них с тяжелыми последствиями - 4, смертельных - 2.</w:t>
      </w:r>
    </w:p>
    <w:p w:rsidR="00C3084C" w:rsidRPr="00736A48" w:rsidRDefault="00C3084C" w:rsidP="00736A48">
      <w:pPr>
        <w:ind w:firstLine="680"/>
        <w:jc w:val="right"/>
        <w:rPr>
          <w:rFonts w:ascii="PT Astra Serif" w:hAnsi="PT Astra Serif"/>
          <w:color w:val="000000"/>
          <w:sz w:val="28"/>
          <w:szCs w:val="28"/>
        </w:rPr>
      </w:pPr>
      <w:r w:rsidRPr="00736A48">
        <w:rPr>
          <w:rFonts w:ascii="PT Astra Serif" w:hAnsi="PT Astra Serif"/>
          <w:color w:val="000000"/>
          <w:sz w:val="28"/>
          <w:szCs w:val="28"/>
        </w:rPr>
        <w:t xml:space="preserve">Таблица </w:t>
      </w:r>
      <w:r w:rsidR="005A6EAA" w:rsidRPr="00736A48">
        <w:rPr>
          <w:rFonts w:ascii="PT Astra Serif" w:hAnsi="PT Astra Serif"/>
          <w:color w:val="000000"/>
          <w:sz w:val="28"/>
          <w:szCs w:val="28"/>
        </w:rPr>
        <w:t>9</w:t>
      </w:r>
    </w:p>
    <w:tbl>
      <w:tblPr>
        <w:tblW w:w="0" w:type="auto"/>
        <w:jc w:val="center"/>
        <w:tblInd w:w="55" w:type="dxa"/>
        <w:tblLayout w:type="fixed"/>
        <w:tblCellMar>
          <w:top w:w="55" w:type="dxa"/>
          <w:left w:w="55" w:type="dxa"/>
          <w:bottom w:w="55" w:type="dxa"/>
          <w:right w:w="55" w:type="dxa"/>
        </w:tblCellMar>
        <w:tblLook w:val="0000"/>
      </w:tblPr>
      <w:tblGrid>
        <w:gridCol w:w="4111"/>
        <w:gridCol w:w="1559"/>
        <w:gridCol w:w="1701"/>
        <w:gridCol w:w="1468"/>
      </w:tblGrid>
      <w:tr w:rsidR="00BF2E00" w:rsidRPr="00CC38DB" w:rsidTr="00524A9D">
        <w:trPr>
          <w:trHeight w:val="203"/>
          <w:jc w:val="center"/>
        </w:trPr>
        <w:tc>
          <w:tcPr>
            <w:tcW w:w="4111" w:type="dxa"/>
            <w:tcBorders>
              <w:top w:val="single" w:sz="4" w:space="0" w:color="000000"/>
              <w:left w:val="single" w:sz="4" w:space="0" w:color="000000"/>
              <w:bottom w:val="single" w:sz="4" w:space="0" w:color="000000"/>
            </w:tcBorders>
            <w:shd w:val="clear" w:color="auto" w:fill="auto"/>
          </w:tcPr>
          <w:p w:rsidR="00BF2E00" w:rsidRPr="00CC38DB" w:rsidRDefault="00BF2E00" w:rsidP="00E6537D">
            <w:pPr>
              <w:pStyle w:val="afff1"/>
              <w:snapToGrid w:val="0"/>
              <w:ind w:firstLine="680"/>
              <w:jc w:val="center"/>
              <w:rPr>
                <w:rFonts w:ascii="PT Astra Serif" w:hAnsi="PT Astra Serif" w:cs="Times New Roman"/>
              </w:rPr>
            </w:pPr>
          </w:p>
        </w:tc>
        <w:tc>
          <w:tcPr>
            <w:tcW w:w="1559" w:type="dxa"/>
            <w:tcBorders>
              <w:top w:val="single" w:sz="4" w:space="0" w:color="000000"/>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b/>
                <w:bCs/>
              </w:rPr>
              <w:t>2019</w:t>
            </w:r>
          </w:p>
        </w:tc>
        <w:tc>
          <w:tcPr>
            <w:tcW w:w="1701" w:type="dxa"/>
            <w:tcBorders>
              <w:top w:val="single" w:sz="4" w:space="0" w:color="000000"/>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b/>
                <w:bCs/>
              </w:rPr>
              <w:t>2020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b/>
                <w:bCs/>
              </w:rPr>
              <w:t>2021</w:t>
            </w:r>
          </w:p>
        </w:tc>
      </w:tr>
      <w:tr w:rsidR="00BF2E00" w:rsidRPr="00CC38DB" w:rsidTr="00714613">
        <w:trPr>
          <w:jc w:val="center"/>
        </w:trPr>
        <w:tc>
          <w:tcPr>
            <w:tcW w:w="4111" w:type="dxa"/>
            <w:tcBorders>
              <w:left w:val="single" w:sz="4" w:space="0" w:color="000000"/>
              <w:bottom w:val="single" w:sz="4" w:space="0" w:color="000000"/>
            </w:tcBorders>
            <w:shd w:val="clear" w:color="auto" w:fill="auto"/>
          </w:tcPr>
          <w:p w:rsidR="00BF2E00" w:rsidRPr="00CC38DB" w:rsidRDefault="00BF2E00" w:rsidP="00CC38DB">
            <w:pPr>
              <w:pStyle w:val="afff1"/>
              <w:ind w:firstLine="255"/>
              <w:jc w:val="both"/>
              <w:rPr>
                <w:rFonts w:ascii="PT Astra Serif" w:hAnsi="PT Astra Serif"/>
              </w:rPr>
            </w:pPr>
            <w:r w:rsidRPr="00CC38DB">
              <w:rPr>
                <w:rFonts w:ascii="PT Astra Serif" w:hAnsi="PT Astra Serif" w:cs="Times New Roman"/>
              </w:rPr>
              <w:t>Всего  извещений о НС</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102</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98</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76</w:t>
            </w:r>
          </w:p>
        </w:tc>
      </w:tr>
      <w:tr w:rsidR="00BF2E00" w:rsidRPr="00CC38DB" w:rsidTr="00714613">
        <w:trPr>
          <w:jc w:val="center"/>
        </w:trPr>
        <w:tc>
          <w:tcPr>
            <w:tcW w:w="4111" w:type="dxa"/>
            <w:tcBorders>
              <w:left w:val="single" w:sz="4" w:space="0" w:color="000000"/>
              <w:bottom w:val="single" w:sz="4" w:space="0" w:color="000000"/>
            </w:tcBorders>
            <w:shd w:val="clear" w:color="auto" w:fill="auto"/>
          </w:tcPr>
          <w:p w:rsidR="00BF2E00" w:rsidRPr="00CC38DB" w:rsidRDefault="00BF2E00" w:rsidP="00CC38DB">
            <w:pPr>
              <w:pStyle w:val="afff1"/>
              <w:ind w:firstLine="255"/>
              <w:jc w:val="both"/>
              <w:rPr>
                <w:rFonts w:ascii="PT Astra Serif" w:hAnsi="PT Astra Serif"/>
              </w:rPr>
            </w:pPr>
            <w:r w:rsidRPr="00CC38DB">
              <w:rPr>
                <w:rFonts w:ascii="PT Astra Serif" w:hAnsi="PT Astra Serif" w:cs="Times New Roman"/>
              </w:rPr>
              <w:t>тяжелых</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44</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42</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38</w:t>
            </w:r>
          </w:p>
        </w:tc>
      </w:tr>
      <w:tr w:rsidR="00BF2E00" w:rsidRPr="00CC38DB" w:rsidTr="00714613">
        <w:trPr>
          <w:jc w:val="center"/>
        </w:trPr>
        <w:tc>
          <w:tcPr>
            <w:tcW w:w="4111" w:type="dxa"/>
            <w:tcBorders>
              <w:left w:val="single" w:sz="4" w:space="0" w:color="000000"/>
              <w:bottom w:val="single" w:sz="4" w:space="0" w:color="000000"/>
            </w:tcBorders>
            <w:shd w:val="clear" w:color="auto" w:fill="auto"/>
          </w:tcPr>
          <w:p w:rsidR="00BF2E00" w:rsidRPr="00CC38DB" w:rsidRDefault="00BF2E00" w:rsidP="00CC38DB">
            <w:pPr>
              <w:pStyle w:val="afff1"/>
              <w:ind w:firstLine="255"/>
              <w:jc w:val="both"/>
              <w:rPr>
                <w:rFonts w:ascii="PT Astra Serif" w:hAnsi="PT Astra Serif"/>
              </w:rPr>
            </w:pPr>
            <w:r w:rsidRPr="00CC38DB">
              <w:rPr>
                <w:rFonts w:ascii="PT Astra Serif" w:hAnsi="PT Astra Serif" w:cs="Times New Roman"/>
              </w:rPr>
              <w:t>смертельных</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58</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56</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38</w:t>
            </w:r>
          </w:p>
        </w:tc>
      </w:tr>
      <w:tr w:rsidR="00BF2E00" w:rsidRPr="00CC38DB" w:rsidTr="00CC38DB">
        <w:trPr>
          <w:trHeight w:val="234"/>
          <w:jc w:val="center"/>
        </w:trPr>
        <w:tc>
          <w:tcPr>
            <w:tcW w:w="4111" w:type="dxa"/>
            <w:tcBorders>
              <w:left w:val="single" w:sz="4" w:space="0" w:color="000000"/>
              <w:bottom w:val="single" w:sz="4" w:space="0" w:color="000000"/>
            </w:tcBorders>
            <w:shd w:val="clear" w:color="auto" w:fill="auto"/>
          </w:tcPr>
          <w:p w:rsidR="00BF2E00" w:rsidRPr="00CC38DB" w:rsidRDefault="00BF2E00" w:rsidP="00CC38DB">
            <w:pPr>
              <w:pStyle w:val="afff1"/>
              <w:ind w:left="512" w:hanging="115"/>
              <w:jc w:val="both"/>
              <w:rPr>
                <w:rFonts w:ascii="PT Astra Serif" w:hAnsi="PT Astra Serif"/>
              </w:rPr>
            </w:pPr>
            <w:r w:rsidRPr="00CC38DB">
              <w:rPr>
                <w:rFonts w:ascii="PT Astra Serif" w:hAnsi="PT Astra Serif" w:cs="Times New Roman"/>
              </w:rPr>
              <w:t>в т.ч. связанных с производством</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46</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45</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32</w:t>
            </w:r>
          </w:p>
        </w:tc>
      </w:tr>
      <w:tr w:rsidR="00BF2E00" w:rsidRPr="00CC38DB" w:rsidTr="00524A9D">
        <w:trPr>
          <w:trHeight w:val="269"/>
          <w:jc w:val="center"/>
        </w:trPr>
        <w:tc>
          <w:tcPr>
            <w:tcW w:w="4111" w:type="dxa"/>
            <w:tcBorders>
              <w:left w:val="single" w:sz="4" w:space="0" w:color="000000"/>
              <w:bottom w:val="single" w:sz="4" w:space="0" w:color="000000"/>
            </w:tcBorders>
            <w:shd w:val="clear" w:color="auto" w:fill="auto"/>
          </w:tcPr>
          <w:p w:rsidR="00BF2E00" w:rsidRPr="00CC38DB" w:rsidRDefault="00BF2E00" w:rsidP="00524A9D">
            <w:pPr>
              <w:pStyle w:val="afff1"/>
              <w:ind w:left="512" w:hanging="115"/>
              <w:jc w:val="both"/>
              <w:rPr>
                <w:rFonts w:ascii="PT Astra Serif" w:hAnsi="PT Astra Serif"/>
              </w:rPr>
            </w:pPr>
            <w:r w:rsidRPr="00CC38DB">
              <w:rPr>
                <w:rFonts w:ascii="PT Astra Serif" w:hAnsi="PT Astra Serif" w:cs="Times New Roman"/>
              </w:rPr>
              <w:t>тяжелых</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35</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29</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25</w:t>
            </w:r>
          </w:p>
        </w:tc>
      </w:tr>
      <w:tr w:rsidR="00BF2E00" w:rsidRPr="00CC38DB" w:rsidTr="00714613">
        <w:trPr>
          <w:jc w:val="center"/>
        </w:trPr>
        <w:tc>
          <w:tcPr>
            <w:tcW w:w="4111" w:type="dxa"/>
            <w:tcBorders>
              <w:left w:val="single" w:sz="4" w:space="0" w:color="000000"/>
              <w:bottom w:val="single" w:sz="4" w:space="0" w:color="000000"/>
            </w:tcBorders>
            <w:shd w:val="clear" w:color="auto" w:fill="auto"/>
          </w:tcPr>
          <w:p w:rsidR="00BF2E00" w:rsidRPr="00CC38DB" w:rsidRDefault="00BF2E00" w:rsidP="00524A9D">
            <w:pPr>
              <w:pStyle w:val="afff1"/>
              <w:ind w:left="512" w:hanging="115"/>
              <w:jc w:val="both"/>
              <w:rPr>
                <w:rFonts w:ascii="PT Astra Serif" w:hAnsi="PT Astra Serif"/>
              </w:rPr>
            </w:pPr>
            <w:r w:rsidRPr="00CC38DB">
              <w:rPr>
                <w:rFonts w:ascii="PT Astra Serif" w:hAnsi="PT Astra Serif" w:cs="Times New Roman"/>
              </w:rPr>
              <w:t>смертельных</w:t>
            </w:r>
          </w:p>
        </w:tc>
        <w:tc>
          <w:tcPr>
            <w:tcW w:w="1559"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11</w:t>
            </w:r>
          </w:p>
        </w:tc>
        <w:tc>
          <w:tcPr>
            <w:tcW w:w="1701" w:type="dxa"/>
            <w:tcBorders>
              <w:left w:val="single" w:sz="4" w:space="0" w:color="000000"/>
              <w:bottom w:val="single" w:sz="4" w:space="0" w:color="000000"/>
            </w:tcBorders>
            <w:shd w:val="clear" w:color="auto" w:fill="auto"/>
          </w:tcPr>
          <w:p w:rsidR="00BF2E00" w:rsidRPr="00CC38DB" w:rsidRDefault="00BF2E00" w:rsidP="00C3084C">
            <w:pPr>
              <w:pStyle w:val="afff1"/>
              <w:jc w:val="center"/>
              <w:rPr>
                <w:rFonts w:ascii="PT Astra Serif" w:hAnsi="PT Astra Serif"/>
              </w:rPr>
            </w:pPr>
            <w:r w:rsidRPr="00CC38DB">
              <w:rPr>
                <w:rFonts w:ascii="PT Astra Serif" w:hAnsi="PT Astra Serif" w:cs="Times New Roman"/>
              </w:rPr>
              <w:t>16</w:t>
            </w:r>
          </w:p>
        </w:tc>
        <w:tc>
          <w:tcPr>
            <w:tcW w:w="1468" w:type="dxa"/>
            <w:tcBorders>
              <w:left w:val="single" w:sz="4" w:space="0" w:color="000000"/>
              <w:bottom w:val="single" w:sz="4" w:space="0" w:color="000000"/>
              <w:right w:val="single" w:sz="4" w:space="0" w:color="000000"/>
            </w:tcBorders>
            <w:shd w:val="clear" w:color="auto" w:fill="auto"/>
          </w:tcPr>
          <w:p w:rsidR="00BF2E00" w:rsidRPr="00CC38DB" w:rsidRDefault="00BF2E00" w:rsidP="00C3084C">
            <w:pPr>
              <w:pStyle w:val="afff1"/>
              <w:snapToGrid w:val="0"/>
              <w:jc w:val="center"/>
              <w:rPr>
                <w:rFonts w:ascii="PT Astra Serif" w:hAnsi="PT Astra Serif"/>
              </w:rPr>
            </w:pPr>
            <w:r w:rsidRPr="00CC38DB">
              <w:rPr>
                <w:rFonts w:ascii="PT Astra Serif" w:hAnsi="PT Astra Serif" w:cs="Times New Roman"/>
              </w:rPr>
              <w:t>7</w:t>
            </w:r>
          </w:p>
        </w:tc>
      </w:tr>
    </w:tbl>
    <w:p w:rsidR="00BF2E00" w:rsidRPr="005A6EAA" w:rsidRDefault="00BF2E00" w:rsidP="00BF2E00">
      <w:pPr>
        <w:ind w:firstLine="680"/>
        <w:jc w:val="both"/>
        <w:rPr>
          <w:rFonts w:ascii="PT Astra Serif" w:hAnsi="PT Astra Serif"/>
          <w:sz w:val="28"/>
          <w:szCs w:val="28"/>
        </w:rPr>
      </w:pPr>
    </w:p>
    <w:p w:rsidR="00BF2E00" w:rsidRPr="005A6EAA" w:rsidRDefault="00BF2E00" w:rsidP="00BF2E00">
      <w:pPr>
        <w:pStyle w:val="Standard"/>
        <w:widowControl/>
        <w:ind w:firstLine="680"/>
        <w:jc w:val="both"/>
        <w:rPr>
          <w:rFonts w:ascii="PT Astra Serif" w:hAnsi="PT Astra Serif"/>
        </w:rPr>
      </w:pPr>
      <w:r w:rsidRPr="005A6EAA">
        <w:rPr>
          <w:rFonts w:ascii="PT Astra Serif" w:eastAsia="Times New Roman" w:hAnsi="PT Astra Serif" w:cs="Times New Roman"/>
          <w:color w:val="auto"/>
          <w:sz w:val="28"/>
          <w:szCs w:val="28"/>
          <w:lang w:eastAsia="ru-RU"/>
        </w:rPr>
        <w:lastRenderedPageBreak/>
        <w:t>Как видно из данных таблицы</w:t>
      </w:r>
      <w:r w:rsidR="00524A9D">
        <w:rPr>
          <w:rFonts w:ascii="PT Astra Serif" w:eastAsia="Times New Roman" w:hAnsi="PT Astra Serif" w:cs="Times New Roman"/>
          <w:color w:val="auto"/>
          <w:sz w:val="28"/>
          <w:szCs w:val="28"/>
          <w:lang w:eastAsia="ru-RU"/>
        </w:rPr>
        <w:t xml:space="preserve"> 9</w:t>
      </w:r>
      <w:r w:rsidR="005D7ED7" w:rsidRPr="005A6EAA">
        <w:rPr>
          <w:rFonts w:ascii="PT Astra Serif" w:eastAsia="Times New Roman" w:hAnsi="PT Astra Serif" w:cs="Times New Roman"/>
          <w:color w:val="auto"/>
          <w:sz w:val="28"/>
          <w:szCs w:val="28"/>
          <w:lang w:eastAsia="ru-RU"/>
        </w:rPr>
        <w:t>,</w:t>
      </w:r>
      <w:r w:rsidRPr="005A6EAA">
        <w:rPr>
          <w:rFonts w:ascii="PT Astra Serif" w:eastAsia="Times New Roman" w:hAnsi="PT Astra Serif" w:cs="Times New Roman"/>
          <w:color w:val="auto"/>
          <w:sz w:val="28"/>
          <w:szCs w:val="28"/>
          <w:lang w:eastAsia="ru-RU"/>
        </w:rPr>
        <w:t xml:space="preserve"> травматизм на предприятиях и в организациях имеет тенденцию к снижению. Вместе с тем, основными причинами гибели и травмирования людей остаются: неудовлетворительная организация производства работ; эксплуатация неисправного производственного и технологического оборудования; нарушение технологической, производственной и тру</w:t>
      </w:r>
      <w:bookmarkStart w:id="6" w:name="_GoBack1"/>
      <w:bookmarkEnd w:id="6"/>
      <w:r w:rsidRPr="005A6EAA">
        <w:rPr>
          <w:rFonts w:ascii="PT Astra Serif" w:eastAsia="Times New Roman" w:hAnsi="PT Astra Serif" w:cs="Times New Roman"/>
          <w:color w:val="auto"/>
          <w:sz w:val="28"/>
          <w:szCs w:val="28"/>
          <w:lang w:eastAsia="ru-RU"/>
        </w:rPr>
        <w:t>довой дисциплины; недостатки в организации и проведении подготовки работников по охране труда.</w:t>
      </w:r>
    </w:p>
    <w:p w:rsidR="00BF2E00" w:rsidRPr="005A6EAA" w:rsidRDefault="00BF2E00" w:rsidP="00BF2E00">
      <w:pPr>
        <w:pStyle w:val="2f2"/>
        <w:spacing w:before="0" w:after="0"/>
        <w:ind w:firstLine="680"/>
        <w:jc w:val="both"/>
        <w:rPr>
          <w:rFonts w:ascii="PT Astra Serif" w:hAnsi="PT Astra Serif"/>
        </w:rPr>
      </w:pPr>
      <w:r w:rsidRPr="005A6EAA">
        <w:rPr>
          <w:rFonts w:ascii="PT Astra Serif" w:hAnsi="PT Astra Serif"/>
          <w:color w:val="000000"/>
          <w:sz w:val="28"/>
          <w:szCs w:val="28"/>
        </w:rPr>
        <w:t>Большинство причин несчастных случаев связаны с халатным отношением к исполнению своих обязанностей или неграмотностью должностных лиц и работников. Оптимизация численности работающих на предприятиях, которая в первую очередь коснулась младшего и среднего руководящего персонала, привела к тому, что рабочие оказываются предоставлены сами себе, с самодисциплиной не на самом высоком уровне.</w:t>
      </w:r>
    </w:p>
    <w:p w:rsidR="00BF2E00" w:rsidRPr="005A6EAA" w:rsidRDefault="00BF2E00" w:rsidP="00BF2E00">
      <w:pPr>
        <w:pStyle w:val="1ff8"/>
        <w:ind w:firstLine="680"/>
        <w:jc w:val="both"/>
        <w:rPr>
          <w:rFonts w:ascii="PT Astra Serif" w:hAnsi="PT Astra Serif"/>
        </w:rPr>
      </w:pPr>
      <w:r w:rsidRPr="005A6EAA">
        <w:rPr>
          <w:rFonts w:ascii="PT Astra Serif" w:hAnsi="PT Astra Serif"/>
          <w:color w:val="000000"/>
          <w:sz w:val="28"/>
          <w:szCs w:val="28"/>
        </w:rPr>
        <w:t>На долю организационных причин приходится около 80% от общего числа расследованных случаев. Предпосылки травм на рабочих местах сохраняются, поэтому важен самоконтроль как руководителей, так и самих работников.</w:t>
      </w:r>
    </w:p>
    <w:p w:rsidR="00BF2E00" w:rsidRPr="005A6EAA" w:rsidRDefault="00BF2E00" w:rsidP="00BF2E00">
      <w:pPr>
        <w:pStyle w:val="Standard"/>
        <w:widowControl/>
        <w:tabs>
          <w:tab w:val="left" w:pos="709"/>
        </w:tabs>
        <w:suppressAutoHyphens w:val="0"/>
        <w:ind w:firstLine="680"/>
        <w:jc w:val="both"/>
        <w:rPr>
          <w:rFonts w:ascii="PT Astra Serif" w:hAnsi="PT Astra Serif"/>
        </w:rPr>
      </w:pPr>
      <w:r w:rsidRPr="005A6EAA">
        <w:rPr>
          <w:rFonts w:ascii="PT Astra Serif" w:eastAsia="Times New Roman" w:hAnsi="PT Astra Serif" w:cs="Times New Roman"/>
          <w:color w:val="000000"/>
          <w:sz w:val="28"/>
          <w:szCs w:val="28"/>
          <w:lang w:eastAsia="en-US"/>
        </w:rPr>
        <w:t xml:space="preserve">Анализ актов о расследовании несчастных случаев, перечней нарушений отраженных в них и рекомендаций по их исправлению показал, что практически во всех организациях не работает должным образом система управления охраной труда. Как правило, вся работа в этом направлении заключается в разработке, а иногда просто в бездумном перепечатывании типового положения, и утверждении приказом руководителя Положения о системе управления охраной труда. Производственные риски если и идентифицируются, то не оцениваются и не </w:t>
      </w:r>
      <w:r w:rsidR="005D7ED7" w:rsidRPr="005A6EAA">
        <w:rPr>
          <w:rFonts w:ascii="PT Astra Serif" w:eastAsia="Times New Roman" w:hAnsi="PT Astra Serif" w:cs="Times New Roman"/>
          <w:color w:val="000000"/>
          <w:sz w:val="28"/>
          <w:szCs w:val="28"/>
          <w:lang w:eastAsia="en-US"/>
        </w:rPr>
        <w:t>снижаются</w:t>
      </w:r>
      <w:r w:rsidRPr="005A6EAA">
        <w:rPr>
          <w:rFonts w:ascii="PT Astra Serif" w:eastAsia="Times New Roman" w:hAnsi="PT Astra Serif" w:cs="Times New Roman"/>
          <w:color w:val="000000"/>
          <w:sz w:val="28"/>
          <w:szCs w:val="28"/>
          <w:lang w:eastAsia="en-US"/>
        </w:rPr>
        <w:t>.</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В 2021 г</w:t>
      </w:r>
      <w:r w:rsidR="005D7ED7" w:rsidRPr="005A6EAA">
        <w:rPr>
          <w:rFonts w:ascii="PT Astra Serif" w:hAnsi="PT Astra Serif"/>
          <w:sz w:val="28"/>
          <w:szCs w:val="28"/>
        </w:rPr>
        <w:t>.</w:t>
      </w:r>
      <w:r w:rsidRPr="005A6EAA">
        <w:rPr>
          <w:rFonts w:ascii="PT Astra Serif" w:hAnsi="PT Astra Serif"/>
          <w:sz w:val="28"/>
          <w:szCs w:val="28"/>
        </w:rPr>
        <w:t xml:space="preserve"> 135 членов профсоюзов обратились с заявлениями и жалобами, связанными с нарушениями их прав в области охраны труда. Техническими инспекторами труда приняты меры, в 126 случаях вопросы решены в пользу работников. Наиболее часто обращения работников были связаны с нарушениями прав на предоставление компенсаций в связи с занятостью во вредных условиях труда, выдачей спецодежды, прохождения медосмотров за счет работников и другие.</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В условиях повышенной заболеваемости новой коронавирусной инфекцией наиболее часто задаваемым вопросом при обращении медицинских работников в областную организацию Профсоюза являлся вопрос о страховых выплатах, предусмотренных Указом Президента Р</w:t>
      </w:r>
      <w:r w:rsidR="005D7ED7" w:rsidRPr="005A6EAA">
        <w:rPr>
          <w:rFonts w:ascii="PT Astra Serif" w:hAnsi="PT Astra Serif"/>
          <w:sz w:val="28"/>
          <w:szCs w:val="28"/>
        </w:rPr>
        <w:t xml:space="preserve">оссийской </w:t>
      </w:r>
      <w:r w:rsidRPr="005A6EAA">
        <w:rPr>
          <w:rFonts w:ascii="PT Astra Serif" w:hAnsi="PT Astra Serif"/>
          <w:sz w:val="28"/>
          <w:szCs w:val="28"/>
        </w:rPr>
        <w:t>Ф</w:t>
      </w:r>
      <w:r w:rsidR="00125B71">
        <w:rPr>
          <w:rFonts w:ascii="PT Astra Serif" w:hAnsi="PT Astra Serif"/>
          <w:sz w:val="28"/>
          <w:szCs w:val="28"/>
        </w:rPr>
        <w:t>едерации от 6 мая 2020 </w:t>
      </w:r>
      <w:r w:rsidR="005D7ED7" w:rsidRPr="005A6EAA">
        <w:rPr>
          <w:rFonts w:ascii="PT Astra Serif" w:hAnsi="PT Astra Serif"/>
          <w:sz w:val="28"/>
          <w:szCs w:val="28"/>
        </w:rPr>
        <w:t>года</w:t>
      </w:r>
      <w:r w:rsidRPr="005A6EAA">
        <w:rPr>
          <w:rFonts w:ascii="PT Astra Serif" w:hAnsi="PT Astra Serif"/>
          <w:sz w:val="28"/>
          <w:szCs w:val="28"/>
        </w:rPr>
        <w:t xml:space="preserve"> № 313.</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 xml:space="preserve">В целях соблюдения законных прав и интересов медицинских работников на получение единовременных страховых выплат техническим инспектором труда, как членом апелляционной комиссии, проводилась работа с ФСС и министерством здравоохранения Саратовской области по данному вопросу. </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shd w:val="clear" w:color="auto" w:fill="FFFFFF"/>
        </w:rPr>
        <w:t xml:space="preserve">Результатом этой работы явилось оперативное устранение ошибок в оформлении документов для назначения страховых выплат. Помощь оказана 23 медицинским работникам, обратившимся в областную организацию Профсоюза. В итоге все случаи заболеваемости медицинских работников были </w:t>
      </w:r>
      <w:r w:rsidRPr="005A6EAA">
        <w:rPr>
          <w:rFonts w:ascii="PT Astra Serif" w:hAnsi="PT Astra Serif"/>
          <w:sz w:val="28"/>
          <w:szCs w:val="28"/>
          <w:shd w:val="clear" w:color="auto" w:fill="FFFFFF"/>
        </w:rPr>
        <w:lastRenderedPageBreak/>
        <w:t xml:space="preserve">расследованы в установленные сроки, при наличии оснований были оформлены и направлены в ФСС справки для предоставления страховых выплат. </w:t>
      </w:r>
    </w:p>
    <w:p w:rsidR="00BF2E00" w:rsidRPr="005A6EAA" w:rsidRDefault="00BF2E00" w:rsidP="00BF2E00">
      <w:pPr>
        <w:pStyle w:val="afff8"/>
        <w:ind w:firstLine="680"/>
        <w:jc w:val="both"/>
        <w:rPr>
          <w:rFonts w:ascii="PT Astra Serif" w:hAnsi="PT Astra Serif"/>
        </w:rPr>
      </w:pPr>
      <w:r w:rsidRPr="005A6EAA">
        <w:rPr>
          <w:rFonts w:ascii="PT Astra Serif" w:hAnsi="PT Astra Serif"/>
          <w:sz w:val="28"/>
          <w:szCs w:val="28"/>
        </w:rPr>
        <w:t>Случаи несогласия работника с решением врачебной комиссии расследовались техническим инспектором труда с момента обращения. Так, в областную организацию Профсою</w:t>
      </w:r>
      <w:r w:rsidR="005D7ED7" w:rsidRPr="005A6EAA">
        <w:rPr>
          <w:rFonts w:ascii="PT Astra Serif" w:hAnsi="PT Astra Serif"/>
          <w:sz w:val="28"/>
          <w:szCs w:val="28"/>
        </w:rPr>
        <w:t>за поступило обращение от врача</w:t>
      </w:r>
      <w:r w:rsidRPr="005A6EAA">
        <w:rPr>
          <w:rFonts w:ascii="PT Astra Serif" w:hAnsi="PT Astra Serif"/>
          <w:sz w:val="28"/>
          <w:szCs w:val="28"/>
        </w:rPr>
        <w:t>-судебно-медицинского эксперта ГУЗ «Бюро судебно-медицинской экспертизы» по вопросу получения единовременной страховой выплаты. Медицинский работник заразился новой коронавирусной инфекцией COVID-19 при исполнении трудовых обязанностей, однако единовременной страховой выплаты в соответствии с Указом Президента Р</w:t>
      </w:r>
      <w:r w:rsidR="005D7ED7" w:rsidRPr="005A6EAA">
        <w:rPr>
          <w:rFonts w:ascii="PT Astra Serif" w:hAnsi="PT Astra Serif"/>
          <w:sz w:val="28"/>
          <w:szCs w:val="28"/>
        </w:rPr>
        <w:t xml:space="preserve">оссийской </w:t>
      </w:r>
      <w:r w:rsidRPr="005A6EAA">
        <w:rPr>
          <w:rFonts w:ascii="PT Astra Serif" w:hAnsi="PT Astra Serif"/>
          <w:sz w:val="28"/>
          <w:szCs w:val="28"/>
        </w:rPr>
        <w:t>Ф</w:t>
      </w:r>
      <w:r w:rsidR="005D7ED7" w:rsidRPr="005A6EAA">
        <w:rPr>
          <w:rFonts w:ascii="PT Astra Serif" w:hAnsi="PT Astra Serif"/>
          <w:sz w:val="28"/>
          <w:szCs w:val="28"/>
        </w:rPr>
        <w:t>едерации</w:t>
      </w:r>
      <w:r w:rsidRPr="005A6EAA">
        <w:rPr>
          <w:rFonts w:ascii="PT Astra Serif" w:hAnsi="PT Astra Serif"/>
          <w:sz w:val="28"/>
          <w:szCs w:val="28"/>
        </w:rPr>
        <w:t xml:space="preserve"> от 6 мая 2020 г</w:t>
      </w:r>
      <w:r w:rsidR="005D7ED7" w:rsidRPr="005A6EAA">
        <w:rPr>
          <w:rFonts w:ascii="PT Astra Serif" w:hAnsi="PT Astra Serif"/>
          <w:sz w:val="28"/>
          <w:szCs w:val="28"/>
        </w:rPr>
        <w:t>ода № 313</w:t>
      </w:r>
      <w:r w:rsidRPr="005A6EAA">
        <w:rPr>
          <w:rFonts w:ascii="PT Astra Serif" w:hAnsi="PT Astra Serif"/>
          <w:sz w:val="28"/>
          <w:szCs w:val="28"/>
        </w:rPr>
        <w:t xml:space="preserve"> </w:t>
      </w:r>
      <w:r w:rsidR="005D7ED7" w:rsidRPr="005A6EAA">
        <w:rPr>
          <w:rFonts w:ascii="PT Astra Serif" w:hAnsi="PT Astra Serif"/>
          <w:sz w:val="28"/>
          <w:szCs w:val="28"/>
        </w:rPr>
        <w:t xml:space="preserve">он </w:t>
      </w:r>
      <w:r w:rsidRPr="005A6EAA">
        <w:rPr>
          <w:rFonts w:ascii="PT Astra Serif" w:hAnsi="PT Astra Serif"/>
          <w:sz w:val="28"/>
          <w:szCs w:val="28"/>
        </w:rPr>
        <w:t>не получил. Врачебной комиссией не было проведено расследование случая заболевания, так как руководителем учреждения случай признан не страховым. Техническим инспектором труда была оказана помощь в оформлении документального основания для выплаты единовременного пособия, документы были направлены в ФСС, единовременная выплата была получена в полном объеме.</w:t>
      </w:r>
    </w:p>
    <w:p w:rsidR="00BF2E00" w:rsidRPr="005A6EAA" w:rsidRDefault="005D7ED7" w:rsidP="00BF2E00">
      <w:pPr>
        <w:pStyle w:val="afff8"/>
        <w:ind w:firstLine="680"/>
        <w:jc w:val="both"/>
        <w:rPr>
          <w:rFonts w:ascii="PT Astra Serif" w:hAnsi="PT Astra Serif"/>
        </w:rPr>
      </w:pPr>
      <w:r w:rsidRPr="005A6EAA">
        <w:rPr>
          <w:rFonts w:ascii="PT Astra Serif" w:hAnsi="PT Astra Serif"/>
          <w:sz w:val="28"/>
          <w:szCs w:val="28"/>
        </w:rPr>
        <w:t>Также</w:t>
      </w:r>
      <w:r w:rsidR="00BF2E00" w:rsidRPr="005A6EAA">
        <w:rPr>
          <w:rFonts w:ascii="PT Astra Serif" w:hAnsi="PT Astra Serif"/>
          <w:sz w:val="28"/>
          <w:szCs w:val="28"/>
        </w:rPr>
        <w:t xml:space="preserve"> в течение года проводились консультации медицинских работников и по другим вопросам, касающимся особенностей работы в период пандемии: режима работы, продолжительности рабочего времени, условий труда, предоставления очередного отпуска, гарантий и компенсаций за вредные условия труда, использовани</w:t>
      </w:r>
      <w:r w:rsidRPr="005A6EAA">
        <w:rPr>
          <w:rFonts w:ascii="PT Astra Serif" w:hAnsi="PT Astra Serif"/>
          <w:sz w:val="28"/>
          <w:szCs w:val="28"/>
        </w:rPr>
        <w:t>я СИЗ, работы</w:t>
      </w:r>
      <w:r w:rsidR="00BF2E00" w:rsidRPr="005A6EAA">
        <w:rPr>
          <w:rFonts w:ascii="PT Astra Serif" w:hAnsi="PT Astra Serif"/>
          <w:sz w:val="28"/>
          <w:szCs w:val="28"/>
        </w:rPr>
        <w:t xml:space="preserve"> инвалидов, проведения медосмотров, оформления актов о несчастном случае, использовани</w:t>
      </w:r>
      <w:r w:rsidRPr="005A6EAA">
        <w:rPr>
          <w:rFonts w:ascii="PT Astra Serif" w:hAnsi="PT Astra Serif"/>
          <w:sz w:val="28"/>
          <w:szCs w:val="28"/>
        </w:rPr>
        <w:t>я</w:t>
      </w:r>
      <w:r w:rsidR="00BF2E00" w:rsidRPr="005A6EAA">
        <w:rPr>
          <w:rFonts w:ascii="PT Astra Serif" w:hAnsi="PT Astra Serif"/>
          <w:sz w:val="28"/>
          <w:szCs w:val="28"/>
        </w:rPr>
        <w:t xml:space="preserve"> средств ФСС, </w:t>
      </w:r>
      <w:r w:rsidRPr="005A6EAA">
        <w:rPr>
          <w:rFonts w:ascii="PT Astra Serif" w:hAnsi="PT Astra Serif"/>
          <w:sz w:val="28"/>
          <w:szCs w:val="28"/>
        </w:rPr>
        <w:t>проведениия</w:t>
      </w:r>
      <w:r w:rsidR="00BF2E00" w:rsidRPr="005A6EAA">
        <w:rPr>
          <w:rFonts w:ascii="PT Astra Serif" w:hAnsi="PT Astra Serif"/>
          <w:sz w:val="28"/>
          <w:szCs w:val="28"/>
        </w:rPr>
        <w:t xml:space="preserve"> СОУТ на вновь организованных рабочих местах и др. Всего получили консультацию 289 членов Профсоюза.</w:t>
      </w:r>
    </w:p>
    <w:p w:rsidR="00BF2E00" w:rsidRPr="005A6EAA" w:rsidRDefault="00BF2E00" w:rsidP="00BF2E00">
      <w:pPr>
        <w:pStyle w:val="a9"/>
        <w:ind w:firstLine="680"/>
        <w:rPr>
          <w:rFonts w:ascii="PT Astra Serif" w:hAnsi="PT Astra Serif"/>
        </w:rPr>
      </w:pPr>
      <w:r w:rsidRPr="005A6EAA">
        <w:rPr>
          <w:rFonts w:ascii="PT Astra Serif" w:hAnsi="PT Astra Serif"/>
          <w:szCs w:val="28"/>
        </w:rPr>
        <w:t xml:space="preserve">Техническим инспектором </w:t>
      </w:r>
      <w:r w:rsidRPr="005A6EAA">
        <w:rPr>
          <w:rFonts w:ascii="PT Astra Serif" w:eastAsia="Andale Sans UI" w:hAnsi="PT Astra Serif"/>
          <w:szCs w:val="28"/>
          <w:lang w:bidi="en-US"/>
        </w:rPr>
        <w:t>Саратовско</w:t>
      </w:r>
      <w:r w:rsidR="00125B71">
        <w:rPr>
          <w:rFonts w:ascii="PT Astra Serif" w:eastAsia="Andale Sans UI" w:hAnsi="PT Astra Serif"/>
          <w:szCs w:val="28"/>
          <w:lang w:bidi="en-US"/>
        </w:rPr>
        <w:t>го</w:t>
      </w:r>
      <w:r w:rsidRPr="005A6EAA">
        <w:rPr>
          <w:rFonts w:ascii="PT Astra Serif" w:eastAsia="Andale Sans UI" w:hAnsi="PT Astra Serif"/>
          <w:szCs w:val="28"/>
          <w:lang w:bidi="en-US"/>
        </w:rPr>
        <w:t xml:space="preserve"> отделени</w:t>
      </w:r>
      <w:r w:rsidR="00125B71">
        <w:rPr>
          <w:rFonts w:ascii="PT Astra Serif" w:eastAsia="Andale Sans UI" w:hAnsi="PT Astra Serif"/>
          <w:szCs w:val="28"/>
          <w:lang w:bidi="en-US"/>
        </w:rPr>
        <w:t>я</w:t>
      </w:r>
      <w:r w:rsidRPr="005A6EAA">
        <w:rPr>
          <w:rFonts w:ascii="PT Astra Serif" w:eastAsia="Andale Sans UI" w:hAnsi="PT Astra Serif"/>
          <w:szCs w:val="28"/>
          <w:lang w:bidi="en-US"/>
        </w:rPr>
        <w:t xml:space="preserve"> </w:t>
      </w:r>
      <w:r w:rsidRPr="005A6EAA">
        <w:rPr>
          <w:rFonts w:ascii="PT Astra Serif" w:hAnsi="PT Astra Serif"/>
          <w:szCs w:val="28"/>
        </w:rPr>
        <w:t>ДОРПРОФЖЕЛ рассмотрено 5 обращений, связанны</w:t>
      </w:r>
      <w:r w:rsidR="00125B71">
        <w:rPr>
          <w:rFonts w:ascii="PT Astra Serif" w:hAnsi="PT Astra Serif"/>
          <w:szCs w:val="28"/>
        </w:rPr>
        <w:t>х</w:t>
      </w:r>
      <w:r w:rsidRPr="005A6EAA">
        <w:rPr>
          <w:rFonts w:ascii="PT Astra Serif" w:hAnsi="PT Astra Serif"/>
          <w:szCs w:val="28"/>
        </w:rPr>
        <w:t xml:space="preserve"> с нарушением прав работников в области охраны труда, из них 5 разрешено в пользу работников. </w:t>
      </w:r>
    </w:p>
    <w:p w:rsidR="00BF2E00" w:rsidRPr="005A6EAA" w:rsidRDefault="00BF2E00" w:rsidP="00BF2E00">
      <w:pPr>
        <w:pStyle w:val="a9"/>
        <w:ind w:firstLine="680"/>
        <w:rPr>
          <w:rFonts w:ascii="PT Astra Serif" w:hAnsi="PT Astra Serif"/>
        </w:rPr>
      </w:pPr>
      <w:r w:rsidRPr="005A6EAA">
        <w:rPr>
          <w:rFonts w:ascii="PT Astra Serif" w:hAnsi="PT Astra Serif"/>
          <w:szCs w:val="28"/>
        </w:rPr>
        <w:t>В феврале 2021 года поступило обращение работников топливного цеха Сервисного локомотивного депо Саратов по отсутствию молока, выдаваемого по итогам СОУТ</w:t>
      </w:r>
      <w:r w:rsidR="005D7ED7" w:rsidRPr="005A6EAA">
        <w:rPr>
          <w:rFonts w:ascii="PT Astra Serif" w:hAnsi="PT Astra Serif"/>
          <w:szCs w:val="28"/>
        </w:rPr>
        <w:t>,</w:t>
      </w:r>
      <w:r w:rsidRPr="005A6EAA">
        <w:rPr>
          <w:rFonts w:ascii="PT Astra Serif" w:hAnsi="PT Astra Serif"/>
          <w:szCs w:val="28"/>
        </w:rPr>
        <w:t xml:space="preserve"> и отсутствию размерного ряда СИЗ. В ноябре 2021 года поступило обращение работников Пугачевского участка Аткарской механизированной дистанции инфраструктуры о непроведении ежедневной (ежесменной) влажной уборки производственных, служебных помещений и мест общего пользования.</w:t>
      </w:r>
      <w:r w:rsidRPr="005A6EAA">
        <w:rPr>
          <w:rFonts w:ascii="PT Astra Serif" w:hAnsi="PT Astra Serif"/>
          <w:color w:val="FF0000"/>
          <w:szCs w:val="28"/>
        </w:rPr>
        <w:t xml:space="preserve"> </w:t>
      </w:r>
      <w:r w:rsidRPr="005A6EAA">
        <w:rPr>
          <w:rFonts w:ascii="PT Astra Serif" w:hAnsi="PT Astra Serif"/>
          <w:szCs w:val="28"/>
        </w:rPr>
        <w:t xml:space="preserve">После вмешательства технической инспекции труда профсоюза вопросы решены в пользу работников данного предприятия. </w:t>
      </w:r>
    </w:p>
    <w:p w:rsidR="00BF2E00" w:rsidRPr="005A6EAA" w:rsidRDefault="00BF2E00" w:rsidP="00BF2E00">
      <w:pPr>
        <w:pStyle w:val="a9"/>
        <w:ind w:firstLine="680"/>
        <w:rPr>
          <w:rFonts w:ascii="PT Astra Serif" w:hAnsi="PT Astra Serif"/>
        </w:rPr>
      </w:pPr>
      <w:r w:rsidRPr="005A6EAA">
        <w:rPr>
          <w:rFonts w:ascii="PT Astra Serif" w:hAnsi="PT Astra Serif"/>
          <w:szCs w:val="28"/>
        </w:rPr>
        <w:t>Большое внимание в общественной контрольной деятельности профсоюзы области уделяют вопросам</w:t>
      </w:r>
      <w:r w:rsidRPr="005A6EAA">
        <w:rPr>
          <w:rFonts w:ascii="PT Astra Serif" w:hAnsi="PT Astra Serif"/>
          <w:b/>
          <w:szCs w:val="28"/>
        </w:rPr>
        <w:t xml:space="preserve"> </w:t>
      </w:r>
      <w:r w:rsidRPr="005A6EAA">
        <w:rPr>
          <w:rFonts w:ascii="PT Astra Serif" w:hAnsi="PT Astra Serif"/>
          <w:szCs w:val="28"/>
        </w:rPr>
        <w:t>использования средств на предупредительные меры по охране труда. Так, председатели первичных профсоюзных организаций предприятий радиоэлектронного комплекса</w:t>
      </w:r>
      <w:r w:rsidR="005D7ED7" w:rsidRPr="005A6EAA">
        <w:rPr>
          <w:rFonts w:ascii="PT Astra Serif" w:hAnsi="PT Astra Serif"/>
          <w:szCs w:val="28"/>
        </w:rPr>
        <w:t>,</w:t>
      </w:r>
      <w:r w:rsidRPr="005A6EAA">
        <w:rPr>
          <w:rFonts w:ascii="PT Astra Serif" w:hAnsi="PT Astra Serif"/>
          <w:szCs w:val="28"/>
        </w:rPr>
        <w:t xml:space="preserve"> являясь председателями комиссий социального страхования, привлекают средства социального страхования, согласно представленны</w:t>
      </w:r>
      <w:r w:rsidR="005D7ED7" w:rsidRPr="005A6EAA">
        <w:rPr>
          <w:rFonts w:ascii="PT Astra Serif" w:hAnsi="PT Astra Serif"/>
          <w:szCs w:val="28"/>
        </w:rPr>
        <w:t>м</w:t>
      </w:r>
      <w:r w:rsidRPr="005A6EAA">
        <w:rPr>
          <w:rFonts w:ascii="PT Astra Serif" w:hAnsi="PT Astra Serif"/>
          <w:szCs w:val="28"/>
        </w:rPr>
        <w:t xml:space="preserve"> план</w:t>
      </w:r>
      <w:r w:rsidR="005D7ED7" w:rsidRPr="005A6EAA">
        <w:rPr>
          <w:rFonts w:ascii="PT Astra Serif" w:hAnsi="PT Astra Serif"/>
          <w:szCs w:val="28"/>
        </w:rPr>
        <w:t>ам</w:t>
      </w:r>
      <w:r w:rsidRPr="005A6EAA">
        <w:rPr>
          <w:rFonts w:ascii="PT Astra Serif" w:hAnsi="PT Astra Serif"/>
          <w:szCs w:val="28"/>
        </w:rPr>
        <w:t xml:space="preserve"> финансового обеспечения, на санаторно-курортное лечение членов Профсоюза, занятых на работах с вредными и (или) опасными производственными факторами. В 2021 году на санаторно-курортное лечение направлено 20 работников АО «НПП </w:t>
      </w:r>
      <w:r w:rsidRPr="005A6EAA">
        <w:rPr>
          <w:rFonts w:ascii="PT Astra Serif" w:hAnsi="PT Astra Serif"/>
          <w:szCs w:val="28"/>
        </w:rPr>
        <w:lastRenderedPageBreak/>
        <w:t>«Алмаз», занятых на работах с вредными и (или) опасными производственными факторами</w:t>
      </w:r>
      <w:r w:rsidR="005D7ED7" w:rsidRPr="005A6EAA">
        <w:rPr>
          <w:rFonts w:ascii="PT Astra Serif" w:hAnsi="PT Astra Serif"/>
          <w:szCs w:val="28"/>
        </w:rPr>
        <w:t>,</w:t>
      </w:r>
      <w:r w:rsidRPr="005A6EAA">
        <w:rPr>
          <w:rFonts w:ascii="PT Astra Serif" w:hAnsi="PT Astra Serif"/>
          <w:szCs w:val="28"/>
        </w:rPr>
        <w:t xml:space="preserve"> на сумму 937,2 тыс. руб.</w:t>
      </w:r>
      <w:r w:rsidR="005D7ED7" w:rsidRPr="005A6EAA">
        <w:rPr>
          <w:rFonts w:ascii="PT Astra Serif" w:hAnsi="PT Astra Serif"/>
          <w:szCs w:val="28"/>
        </w:rPr>
        <w:t>,</w:t>
      </w:r>
      <w:r w:rsidRPr="005A6EAA">
        <w:rPr>
          <w:rFonts w:ascii="PT Astra Serif" w:hAnsi="PT Astra Serif"/>
          <w:szCs w:val="28"/>
        </w:rPr>
        <w:t xml:space="preserve"> и 12  работников–предпенсионеров на сумму 486,5 тыс.руб.; в АО «ЭкспоПул» - 7 работников на сумму 185 тыс.руб. </w:t>
      </w:r>
    </w:p>
    <w:p w:rsidR="00BF2E00" w:rsidRPr="005A6EAA" w:rsidRDefault="00BF2E00" w:rsidP="00BF2E00">
      <w:pPr>
        <w:ind w:firstLine="680"/>
        <w:jc w:val="both"/>
        <w:rPr>
          <w:rFonts w:ascii="PT Astra Serif" w:hAnsi="PT Astra Serif"/>
        </w:rPr>
      </w:pPr>
      <w:r w:rsidRPr="005A6EAA">
        <w:rPr>
          <w:rFonts w:ascii="PT Astra Serif" w:hAnsi="PT Astra Serif"/>
          <w:sz w:val="28"/>
          <w:szCs w:val="28"/>
        </w:rPr>
        <w:t xml:space="preserve">Работники, занятые на работе с вредными или опасными условиями труда, получают путевки в санатории Саратовской области и Кавказа. В 2021 году из средств ФСС </w:t>
      </w:r>
      <w:r w:rsidRPr="005A6EAA">
        <w:rPr>
          <w:rFonts w:ascii="PT Astra Serif" w:hAnsi="PT Astra Serif"/>
          <w:bCs/>
          <w:sz w:val="28"/>
          <w:szCs w:val="28"/>
        </w:rPr>
        <w:t>66 работников</w:t>
      </w:r>
      <w:r w:rsidRPr="005A6EAA">
        <w:rPr>
          <w:rFonts w:ascii="PT Astra Serif" w:hAnsi="PT Astra Serif"/>
          <w:bCs/>
          <w:color w:val="000000"/>
          <w:sz w:val="28"/>
          <w:szCs w:val="28"/>
        </w:rPr>
        <w:t xml:space="preserve"> получили</w:t>
      </w:r>
      <w:r w:rsidRPr="005A6EAA">
        <w:rPr>
          <w:rFonts w:ascii="PT Astra Serif" w:hAnsi="PT Astra Serif"/>
          <w:sz w:val="28"/>
          <w:szCs w:val="28"/>
        </w:rPr>
        <w:t xml:space="preserve"> такие путевки</w:t>
      </w:r>
      <w:r w:rsidR="005D300D" w:rsidRPr="005A6EAA">
        <w:rPr>
          <w:rFonts w:ascii="PT Astra Serif" w:hAnsi="PT Astra Serif"/>
          <w:sz w:val="28"/>
          <w:szCs w:val="28"/>
        </w:rPr>
        <w:t>,</w:t>
      </w:r>
      <w:r w:rsidRPr="005A6EAA">
        <w:rPr>
          <w:rFonts w:ascii="PT Astra Serif" w:hAnsi="PT Astra Serif"/>
          <w:sz w:val="28"/>
          <w:szCs w:val="28"/>
        </w:rPr>
        <w:t xml:space="preserve"> </w:t>
      </w:r>
      <w:r w:rsidR="005D300D" w:rsidRPr="005A6EAA">
        <w:rPr>
          <w:rFonts w:ascii="PT Astra Serif" w:hAnsi="PT Astra Serif"/>
          <w:sz w:val="28"/>
          <w:szCs w:val="28"/>
        </w:rPr>
        <w:t>в</w:t>
      </w:r>
      <w:r w:rsidRPr="005A6EAA">
        <w:rPr>
          <w:rFonts w:ascii="PT Astra Serif" w:hAnsi="PT Astra Serif"/>
          <w:sz w:val="28"/>
          <w:szCs w:val="28"/>
        </w:rPr>
        <w:t xml:space="preserve"> том числе 37</w:t>
      </w:r>
      <w:r w:rsidRPr="005A6EAA">
        <w:rPr>
          <w:rFonts w:ascii="PT Astra Serif" w:hAnsi="PT Astra Serif"/>
          <w:bCs/>
          <w:iCs/>
          <w:sz w:val="28"/>
          <w:szCs w:val="28"/>
        </w:rPr>
        <w:t xml:space="preserve"> работников предпенсионного возраста и 29 работников, выполняющих работу во вредных условиях труда.</w:t>
      </w:r>
    </w:p>
    <w:p w:rsidR="00BF2E00" w:rsidRPr="005A6EAA" w:rsidRDefault="00BF2E00" w:rsidP="00BF2E00">
      <w:pPr>
        <w:ind w:right="45" w:firstLine="680"/>
        <w:jc w:val="both"/>
        <w:rPr>
          <w:rFonts w:ascii="PT Astra Serif" w:hAnsi="PT Astra Serif"/>
        </w:rPr>
      </w:pPr>
      <w:r w:rsidRPr="005A6EAA">
        <w:rPr>
          <w:rFonts w:ascii="PT Astra Serif" w:hAnsi="PT Astra Serif"/>
          <w:sz w:val="28"/>
          <w:szCs w:val="28"/>
        </w:rPr>
        <w:t xml:space="preserve">2021 год, как и предыдущий, был отмечен высокой заболеваемостью новой коронавирусной инфекцией.  Техническими инспекторами Профсоюзов </w:t>
      </w:r>
      <w:r w:rsidRPr="005A6EAA">
        <w:rPr>
          <w:rFonts w:ascii="PT Astra Serif" w:hAnsi="PT Astra Serif"/>
          <w:bCs/>
          <w:iCs/>
          <w:sz w:val="28"/>
          <w:szCs w:val="28"/>
        </w:rPr>
        <w:t>проводилась большая разъяснительная работа о необходимости выполнения требований Роспотребдзора по соблюдению ограничительных мероприятий</w:t>
      </w:r>
      <w:r w:rsidRPr="005A6EAA">
        <w:rPr>
          <w:rFonts w:ascii="PT Astra Serif" w:hAnsi="PT Astra Serif"/>
          <w:b/>
          <w:bCs/>
          <w:i/>
          <w:iCs/>
          <w:sz w:val="28"/>
          <w:szCs w:val="28"/>
        </w:rPr>
        <w:t xml:space="preserve"> </w:t>
      </w:r>
      <w:r w:rsidRPr="005A6EAA">
        <w:rPr>
          <w:rFonts w:ascii="PT Astra Serif" w:hAnsi="PT Astra Serif"/>
          <w:sz w:val="28"/>
          <w:szCs w:val="28"/>
        </w:rPr>
        <w:t>с целью недопущения распространение коронавируса (ношение масок, обработка рук антисептиком, частое мытье рук, соблюдение  мер безопасности при приеме пищи). Информация и плакаты размещены на стендах профсоюзных организаций и подразделений предприятий.</w:t>
      </w:r>
    </w:p>
    <w:p w:rsidR="00BF2E00" w:rsidRPr="005A6EAA" w:rsidRDefault="00BF2E00" w:rsidP="00BF2E00">
      <w:pPr>
        <w:ind w:right="45" w:firstLine="680"/>
        <w:jc w:val="both"/>
        <w:rPr>
          <w:rFonts w:ascii="PT Astra Serif" w:hAnsi="PT Astra Serif"/>
        </w:rPr>
      </w:pPr>
      <w:r w:rsidRPr="005A6EAA">
        <w:rPr>
          <w:rFonts w:ascii="PT Astra Serif" w:hAnsi="PT Astra Serif"/>
          <w:sz w:val="28"/>
          <w:szCs w:val="28"/>
        </w:rPr>
        <w:t>Профсоюзные комитеты совместно со службами охраны труда принимали участие в решение вопросов по обеспечению работников масками, антисептическими средствами, организации работы по замеру температуры работников, соблюдению дистанции, обработке транспорта предприятия.</w:t>
      </w:r>
    </w:p>
    <w:p w:rsidR="00BF2E00" w:rsidRPr="005A6EAA" w:rsidRDefault="00BF2E00" w:rsidP="00BF2E00">
      <w:pPr>
        <w:ind w:right="45" w:firstLine="680"/>
        <w:jc w:val="both"/>
        <w:rPr>
          <w:rFonts w:ascii="PT Astra Serif" w:hAnsi="PT Astra Serif"/>
        </w:rPr>
      </w:pPr>
      <w:r w:rsidRPr="005A6EAA">
        <w:rPr>
          <w:rFonts w:ascii="PT Astra Serif" w:hAnsi="PT Astra Serif"/>
          <w:sz w:val="28"/>
          <w:szCs w:val="28"/>
        </w:rPr>
        <w:t xml:space="preserve">На приобретение </w:t>
      </w:r>
      <w:r w:rsidR="005D300D" w:rsidRPr="005A6EAA">
        <w:rPr>
          <w:rFonts w:ascii="PT Astra Serif" w:hAnsi="PT Astra Serif"/>
          <w:sz w:val="28"/>
          <w:szCs w:val="28"/>
        </w:rPr>
        <w:t>СИЗ</w:t>
      </w:r>
      <w:r w:rsidRPr="005A6EAA">
        <w:rPr>
          <w:rFonts w:ascii="PT Astra Serif" w:hAnsi="PT Astra Serif"/>
          <w:sz w:val="28"/>
          <w:szCs w:val="28"/>
        </w:rPr>
        <w:t xml:space="preserve"> областной организаци</w:t>
      </w:r>
      <w:r w:rsidR="005D300D" w:rsidRPr="005A6EAA">
        <w:rPr>
          <w:rFonts w:ascii="PT Astra Serif" w:hAnsi="PT Astra Serif"/>
          <w:sz w:val="28"/>
          <w:szCs w:val="28"/>
        </w:rPr>
        <w:t>ей</w:t>
      </w:r>
      <w:r w:rsidRPr="005A6EAA">
        <w:rPr>
          <w:rFonts w:ascii="PT Astra Serif" w:hAnsi="PT Astra Serif"/>
          <w:sz w:val="28"/>
          <w:szCs w:val="28"/>
        </w:rPr>
        <w:t xml:space="preserve"> Профсоюза работников госучреждений и общественного обслуживания выделено свыше 70 тыс. рублей. Согласно предписаниям </w:t>
      </w:r>
      <w:r w:rsidR="005D300D" w:rsidRPr="005A6EAA">
        <w:rPr>
          <w:rFonts w:ascii="PT Astra Serif" w:hAnsi="PT Astra Serif"/>
          <w:sz w:val="28"/>
          <w:szCs w:val="28"/>
        </w:rPr>
        <w:t xml:space="preserve">Главного государственного </w:t>
      </w:r>
      <w:r w:rsidRPr="005A6EAA">
        <w:rPr>
          <w:rFonts w:ascii="PT Astra Serif" w:hAnsi="PT Astra Serif"/>
          <w:sz w:val="28"/>
          <w:szCs w:val="28"/>
        </w:rPr>
        <w:t>санита</w:t>
      </w:r>
      <w:r w:rsidR="005D300D" w:rsidRPr="005A6EAA">
        <w:rPr>
          <w:rFonts w:ascii="PT Astra Serif" w:hAnsi="PT Astra Serif"/>
          <w:sz w:val="28"/>
          <w:szCs w:val="28"/>
        </w:rPr>
        <w:t>рного врача Саратовской области</w:t>
      </w:r>
      <w:r w:rsidRPr="005A6EAA">
        <w:rPr>
          <w:rFonts w:ascii="PT Astra Serif" w:hAnsi="PT Astra Serif"/>
          <w:sz w:val="28"/>
          <w:szCs w:val="28"/>
        </w:rPr>
        <w:t xml:space="preserve"> в течение года 222 сотрудника находились на дистанционном режиме работы, 154 из которых члены Профсоюза, 294 - в режиме самоизоляции, из них 200 членов Профсоюза.</w:t>
      </w:r>
    </w:p>
    <w:p w:rsidR="00BF2E00" w:rsidRPr="005A6EAA" w:rsidRDefault="00BF2E00" w:rsidP="00BF2E00">
      <w:pPr>
        <w:snapToGrid w:val="0"/>
        <w:ind w:right="-1" w:firstLine="680"/>
        <w:jc w:val="both"/>
        <w:rPr>
          <w:rFonts w:ascii="PT Astra Serif" w:hAnsi="PT Astra Serif"/>
        </w:rPr>
      </w:pPr>
      <w:r w:rsidRPr="005A6EAA">
        <w:rPr>
          <w:rFonts w:ascii="PT Astra Serif" w:hAnsi="PT Astra Serif"/>
          <w:sz w:val="28"/>
          <w:szCs w:val="28"/>
        </w:rPr>
        <w:t>Обеспечена подготовка и размещение информации по вопросам охраны труда на сайтах Федерации и областных организаций профсоюзов, аккаунтах и публичных страницах в соцсетях, газетах.</w:t>
      </w:r>
    </w:p>
    <w:p w:rsidR="00BF2E00" w:rsidRPr="005A6EAA" w:rsidRDefault="00BF2E00" w:rsidP="00BF2E00">
      <w:pPr>
        <w:snapToGrid w:val="0"/>
        <w:ind w:firstLine="680"/>
        <w:jc w:val="both"/>
        <w:rPr>
          <w:rFonts w:ascii="PT Astra Serif" w:hAnsi="PT Astra Serif"/>
        </w:rPr>
      </w:pPr>
      <w:r w:rsidRPr="005A6EAA">
        <w:rPr>
          <w:rFonts w:ascii="PT Astra Serif" w:hAnsi="PT Astra Serif"/>
          <w:sz w:val="28"/>
          <w:szCs w:val="28"/>
        </w:rPr>
        <w:t xml:space="preserve">На сайте Федерации </w:t>
      </w:r>
      <w:hyperlink r:id="rId36" w:history="1">
        <w:r w:rsidRPr="005A6EAA">
          <w:rPr>
            <w:rStyle w:val="afb"/>
            <w:rFonts w:ascii="PT Astra Serif" w:hAnsi="PT Astra Serif"/>
            <w:sz w:val="28"/>
            <w:szCs w:val="28"/>
          </w:rPr>
          <w:t>www.profsar.ru</w:t>
        </w:r>
      </w:hyperlink>
      <w:r w:rsidRPr="005A6EAA">
        <w:rPr>
          <w:rFonts w:ascii="PT Astra Serif" w:hAnsi="PT Astra Serif"/>
          <w:sz w:val="28"/>
          <w:szCs w:val="28"/>
        </w:rPr>
        <w:t xml:space="preserve"> размещен видеоролик «Если не будет профсоюза», рассказывающий о негативных последствиях для работника, касающихся, в том числе его жизни и здоровья, при несоблюдении требований охраны труда.  Периодически обновляется раздел «Охрана труда», в котором публикуются новости об изменениях трудового законодательства и информация о несчастных случаях на производстве, в расследовании которых принимает участие главный технический инспектор труда Федерации. Например, информация о новых Правилах по охране труда, вст</w:t>
      </w:r>
      <w:r w:rsidR="005D300D" w:rsidRPr="005A6EAA">
        <w:rPr>
          <w:rFonts w:ascii="PT Astra Serif" w:hAnsi="PT Astra Serif"/>
          <w:sz w:val="28"/>
          <w:szCs w:val="28"/>
        </w:rPr>
        <w:t>упивших в силу с 1 января 2021 года</w:t>
      </w:r>
      <w:r w:rsidRPr="005A6EAA">
        <w:rPr>
          <w:rFonts w:ascii="PT Astra Serif" w:hAnsi="PT Astra Serif"/>
          <w:sz w:val="28"/>
          <w:szCs w:val="28"/>
        </w:rPr>
        <w:t xml:space="preserve">, об обновлении списка работников, которым необходимо сдавать тесты на ВИЧ, о внесении поправок в законопроект Минтруда о производственном травматизме и профессиональной заболеваемости и т.д. </w:t>
      </w:r>
    </w:p>
    <w:p w:rsidR="00BF2E00" w:rsidRPr="005A6EAA" w:rsidRDefault="00BF2E00" w:rsidP="00BF2E00">
      <w:pPr>
        <w:shd w:val="clear" w:color="auto" w:fill="FFFFFF"/>
        <w:snapToGrid w:val="0"/>
        <w:ind w:firstLine="680"/>
        <w:jc w:val="both"/>
        <w:rPr>
          <w:rFonts w:ascii="PT Astra Serif" w:hAnsi="PT Astra Serif"/>
        </w:rPr>
      </w:pPr>
      <w:r w:rsidRPr="005A6EAA">
        <w:rPr>
          <w:rFonts w:ascii="PT Astra Serif" w:hAnsi="PT Astra Serif"/>
          <w:sz w:val="28"/>
          <w:szCs w:val="28"/>
        </w:rPr>
        <w:t xml:space="preserve">В газете «Вестник профсоюзов» опубликовано 10 статей и материалов, касающихся актуальных вопросов в сфере охраны и гигиены труда, работе технической инспекции труда Федерации, проводимых мероприятиях, соблюдения работодателями трудового законодательства, причинах </w:t>
      </w:r>
      <w:r w:rsidRPr="005A6EAA">
        <w:rPr>
          <w:rFonts w:ascii="PT Astra Serif" w:hAnsi="PT Astra Serif"/>
          <w:sz w:val="28"/>
          <w:szCs w:val="28"/>
        </w:rPr>
        <w:lastRenderedPageBreak/>
        <w:t xml:space="preserve">происходящих несчастных случаев, о необходимости соблюдения правил техники безопасности на производстве и т.д.  Например, статьи «Расплата за игнорирование трудовых прав работников», «Кто ответит за гибель молодого </w:t>
      </w:r>
      <w:r w:rsidR="00AB087E" w:rsidRPr="005A6EAA">
        <w:rPr>
          <w:rFonts w:ascii="PT Astra Serif" w:hAnsi="PT Astra Serif"/>
          <w:sz w:val="28"/>
          <w:szCs w:val="28"/>
        </w:rPr>
        <w:t>чел</w:t>
      </w:r>
      <w:r w:rsidR="00B74ECE">
        <w:rPr>
          <w:rFonts w:ascii="PT Astra Serif" w:hAnsi="PT Astra Serif"/>
          <w:sz w:val="28"/>
          <w:szCs w:val="28"/>
        </w:rPr>
        <w:t>овека</w:t>
      </w:r>
      <w:r w:rsidRPr="005A6EAA">
        <w:rPr>
          <w:rFonts w:ascii="PT Astra Serif" w:hAnsi="PT Astra Serif"/>
          <w:sz w:val="28"/>
          <w:szCs w:val="28"/>
        </w:rPr>
        <w:t>?», «Правовые аспекты труда и социальной защиты: отечественный и международный опыт», «Охрана труда: профсоюзный взгляд», «Чашка горячего чая в мороз лишней не будет». Газета в электронном виде размещается на сайте.</w:t>
      </w:r>
    </w:p>
    <w:p w:rsidR="00BF2E00" w:rsidRPr="005A6EAA" w:rsidRDefault="00BF2E00" w:rsidP="00BF2E00">
      <w:pPr>
        <w:snapToGrid w:val="0"/>
        <w:ind w:firstLine="680"/>
        <w:jc w:val="both"/>
        <w:rPr>
          <w:rFonts w:ascii="PT Astra Serif" w:hAnsi="PT Astra Serif"/>
        </w:rPr>
      </w:pPr>
      <w:r w:rsidRPr="005A6EAA">
        <w:rPr>
          <w:rFonts w:ascii="PT Astra Serif" w:hAnsi="PT Astra Serif"/>
          <w:sz w:val="28"/>
          <w:szCs w:val="28"/>
        </w:rPr>
        <w:t>Статья главного технического инспектора труда Федерации «Охрана труда: размышления о проблемах» опубликована в журнале Центрального комитета Профсоюза трудящихся авиационной промышленности.</w:t>
      </w:r>
    </w:p>
    <w:p w:rsidR="00BF2E00" w:rsidRPr="005A6EAA" w:rsidRDefault="00BF2E00" w:rsidP="00BF2E00">
      <w:pPr>
        <w:autoSpaceDE w:val="0"/>
        <w:ind w:firstLine="680"/>
        <w:jc w:val="both"/>
        <w:rPr>
          <w:rFonts w:ascii="PT Astra Serif" w:hAnsi="PT Astra Serif"/>
          <w:sz w:val="28"/>
          <w:szCs w:val="28"/>
        </w:rPr>
      </w:pPr>
      <w:r w:rsidRPr="005A6EAA">
        <w:rPr>
          <w:rFonts w:ascii="PT Astra Serif" w:hAnsi="PT Astra Serif"/>
          <w:sz w:val="28"/>
          <w:szCs w:val="28"/>
        </w:rPr>
        <w:t>Федерацией профсоюзных организаций Саратовской области заключено</w:t>
      </w:r>
      <w:r w:rsidRPr="005A6EAA">
        <w:rPr>
          <w:rFonts w:ascii="PT Astra Serif" w:hAnsi="PT Astra Serif"/>
          <w:b/>
          <w:sz w:val="28"/>
          <w:szCs w:val="28"/>
        </w:rPr>
        <w:t xml:space="preserve"> </w:t>
      </w:r>
      <w:r w:rsidRPr="005A6EAA">
        <w:rPr>
          <w:rFonts w:ascii="PT Astra Serif" w:hAnsi="PT Astra Serif"/>
          <w:sz w:val="28"/>
          <w:szCs w:val="28"/>
        </w:rPr>
        <w:t>соглашение о взаимодействии и сотрудничестве с Государственной инспекцией труда</w:t>
      </w:r>
      <w:r w:rsidRPr="005A6EAA">
        <w:rPr>
          <w:rFonts w:ascii="PT Astra Serif" w:hAnsi="PT Astra Serif"/>
          <w:b/>
          <w:sz w:val="28"/>
          <w:szCs w:val="28"/>
        </w:rPr>
        <w:t xml:space="preserve"> </w:t>
      </w:r>
      <w:r w:rsidRPr="005A6EAA">
        <w:rPr>
          <w:rFonts w:ascii="PT Astra Serif" w:hAnsi="PT Astra Serif"/>
          <w:sz w:val="28"/>
          <w:szCs w:val="28"/>
        </w:rPr>
        <w:t>в Саратовской области. В документе отражены основные вопросы совместной работы при осуществлении контроля за соблюдение</w:t>
      </w:r>
      <w:r w:rsidR="00B74ECE">
        <w:rPr>
          <w:rFonts w:ascii="PT Astra Serif" w:hAnsi="PT Astra Serif"/>
          <w:sz w:val="28"/>
          <w:szCs w:val="28"/>
        </w:rPr>
        <w:t>м</w:t>
      </w:r>
      <w:r w:rsidRPr="005A6EAA">
        <w:rPr>
          <w:rFonts w:ascii="PT Astra Serif" w:hAnsi="PT Astra Serif"/>
          <w:sz w:val="28"/>
          <w:szCs w:val="28"/>
        </w:rPr>
        <w:t xml:space="preserve"> трудового законодательства, координации деятельности по учету и расследованию несчастных случаев на производстве.</w:t>
      </w:r>
    </w:p>
    <w:p w:rsidR="00C56D4E" w:rsidRPr="005A6EAA" w:rsidRDefault="00C56D4E" w:rsidP="00BF2E00">
      <w:pPr>
        <w:autoSpaceDE w:val="0"/>
        <w:ind w:firstLine="680"/>
        <w:jc w:val="both"/>
        <w:rPr>
          <w:rFonts w:ascii="PT Astra Serif" w:hAnsi="PT Astra Serif"/>
          <w:sz w:val="28"/>
          <w:szCs w:val="28"/>
        </w:rPr>
      </w:pPr>
    </w:p>
    <w:p w:rsidR="00542065" w:rsidRPr="005A6EAA" w:rsidRDefault="00801A04" w:rsidP="00542065">
      <w:pPr>
        <w:pStyle w:val="210"/>
        <w:pBdr>
          <w:top w:val="single" w:sz="4" w:space="1" w:color="auto"/>
          <w:left w:val="single" w:sz="4" w:space="4" w:color="auto"/>
          <w:bottom w:val="single" w:sz="4" w:space="1" w:color="auto"/>
          <w:right w:val="single" w:sz="4" w:space="4" w:color="auto"/>
        </w:pBdr>
        <w:rPr>
          <w:rFonts w:ascii="PT Astra Serif" w:hAnsi="PT Astra Serif"/>
          <w:b/>
          <w:lang w:eastAsia="en-US"/>
        </w:rPr>
      </w:pPr>
      <w:r w:rsidRPr="005A6EAA">
        <w:rPr>
          <w:rFonts w:ascii="PT Astra Serif" w:eastAsia="Times New Roman CYR" w:hAnsi="PT Astra Serif" w:cs="Times New Roman CYR"/>
          <w:b/>
          <w:bCs/>
          <w:kern w:val="1"/>
          <w:szCs w:val="28"/>
        </w:rPr>
        <w:t>Дальнейшее развитие социального партнерства, повышение активности областных организаций профсоюзов, технических инспекторов труда в решении проблем охраны труда, расширение форм и методов участия самих работников в управлении охраной труда на предприятиях и в организациях обеспечат реальные условия профилактики травматизма, профзаболеваний и снижения их риска на производстве.</w:t>
      </w:r>
    </w:p>
    <w:p w:rsidR="00A03A1E" w:rsidRPr="005A6EAA" w:rsidRDefault="00A03A1E" w:rsidP="00803D4C">
      <w:pPr>
        <w:jc w:val="center"/>
        <w:rPr>
          <w:rFonts w:ascii="PT Astra Serif" w:hAnsi="PT Astra Serif"/>
          <w:b/>
          <w:bCs/>
          <w:sz w:val="28"/>
          <w:szCs w:val="28"/>
        </w:rPr>
      </w:pPr>
    </w:p>
    <w:p w:rsidR="00D43CC2" w:rsidRPr="005A6EAA" w:rsidRDefault="008A125A" w:rsidP="00D43CC2">
      <w:pPr>
        <w:jc w:val="center"/>
        <w:rPr>
          <w:rFonts w:ascii="PT Astra Serif" w:hAnsi="PT Astra Serif"/>
          <w:b/>
          <w:bCs/>
          <w:sz w:val="28"/>
          <w:szCs w:val="28"/>
        </w:rPr>
      </w:pPr>
      <w:r w:rsidRPr="005A6EAA">
        <w:rPr>
          <w:rFonts w:ascii="PT Astra Serif" w:hAnsi="PT Astra Serif"/>
          <w:b/>
          <w:bCs/>
          <w:sz w:val="28"/>
          <w:szCs w:val="28"/>
        </w:rPr>
        <w:br w:type="page"/>
      </w:r>
      <w:r w:rsidR="00D43CC2" w:rsidRPr="005A6EAA">
        <w:rPr>
          <w:rFonts w:ascii="PT Astra Serif" w:hAnsi="PT Astra Serif"/>
          <w:b/>
          <w:bCs/>
          <w:sz w:val="28"/>
          <w:szCs w:val="28"/>
        </w:rPr>
        <w:lastRenderedPageBreak/>
        <w:t>1.</w:t>
      </w:r>
      <w:r w:rsidR="00C56D4E" w:rsidRPr="005A6EAA">
        <w:rPr>
          <w:rFonts w:ascii="PT Astra Serif" w:hAnsi="PT Astra Serif"/>
          <w:b/>
          <w:bCs/>
          <w:sz w:val="28"/>
          <w:szCs w:val="28"/>
        </w:rPr>
        <w:t>10</w:t>
      </w:r>
      <w:r w:rsidR="00D43CC2" w:rsidRPr="005A6EAA">
        <w:rPr>
          <w:rFonts w:ascii="PT Astra Serif" w:hAnsi="PT Astra Serif"/>
          <w:b/>
          <w:bCs/>
          <w:sz w:val="28"/>
          <w:szCs w:val="28"/>
        </w:rPr>
        <w:t>. Социальное партнерство в сфере охраны труда</w:t>
      </w:r>
    </w:p>
    <w:p w:rsidR="00D43CC2" w:rsidRPr="005A6EAA" w:rsidRDefault="00D43CC2" w:rsidP="00D43CC2">
      <w:pPr>
        <w:snapToGrid w:val="0"/>
        <w:ind w:firstLine="720"/>
        <w:jc w:val="both"/>
        <w:rPr>
          <w:rFonts w:ascii="PT Astra Serif" w:hAnsi="PT Astra Serif"/>
          <w:sz w:val="28"/>
          <w:szCs w:val="28"/>
        </w:rPr>
      </w:pP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Вопросы охраны труда находят отражение в соглашениях всех уровней и коллективных договорах. По состоянию на 1 января 202</w:t>
      </w:r>
      <w:r w:rsidR="000D036B">
        <w:rPr>
          <w:rFonts w:ascii="PT Astra Serif" w:hAnsi="PT Astra Serif"/>
          <w:sz w:val="28"/>
          <w:szCs w:val="28"/>
        </w:rPr>
        <w:t>2</w:t>
      </w:r>
      <w:r w:rsidRPr="005A6EAA">
        <w:rPr>
          <w:rFonts w:ascii="PT Astra Serif" w:hAnsi="PT Astra Serif"/>
          <w:sz w:val="28"/>
          <w:szCs w:val="28"/>
        </w:rPr>
        <w:t xml:space="preserve"> г. в области действует </w:t>
      </w:r>
      <w:r w:rsidR="00EE3B95" w:rsidRPr="005A6EAA">
        <w:rPr>
          <w:rFonts w:ascii="PT Astra Serif" w:hAnsi="PT Astra Serif"/>
          <w:sz w:val="28"/>
          <w:szCs w:val="28"/>
        </w:rPr>
        <w:t>174 соглашения и 4782 коллективных договора</w:t>
      </w:r>
      <w:r w:rsidRPr="005A6EAA">
        <w:rPr>
          <w:rFonts w:ascii="PT Astra Serif" w:hAnsi="PT Astra Serif"/>
          <w:sz w:val="28"/>
          <w:szCs w:val="28"/>
        </w:rPr>
        <w:t>.</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Сравнительный анализ развития социального партнерства на территории области представлен в таблице 1</w:t>
      </w:r>
      <w:r w:rsidR="005A6EAA">
        <w:rPr>
          <w:rFonts w:ascii="PT Astra Serif" w:hAnsi="PT Astra Serif"/>
          <w:sz w:val="28"/>
          <w:szCs w:val="28"/>
        </w:rPr>
        <w:t>0</w:t>
      </w:r>
      <w:r w:rsidRPr="005A6EAA">
        <w:rPr>
          <w:rFonts w:ascii="PT Astra Serif" w:hAnsi="PT Astra Serif"/>
          <w:sz w:val="28"/>
          <w:szCs w:val="28"/>
        </w:rPr>
        <w:t>.</w:t>
      </w:r>
    </w:p>
    <w:p w:rsidR="0098018F" w:rsidRPr="005A6EAA" w:rsidRDefault="0098018F" w:rsidP="0098018F">
      <w:pPr>
        <w:ind w:firstLine="709"/>
        <w:jc w:val="both"/>
        <w:rPr>
          <w:rFonts w:ascii="PT Astra Serif" w:hAnsi="PT Astra Serif"/>
          <w:sz w:val="28"/>
          <w:szCs w:val="28"/>
        </w:rPr>
      </w:pPr>
    </w:p>
    <w:p w:rsidR="0098018F" w:rsidRPr="005A6EAA" w:rsidRDefault="0002472E" w:rsidP="0098018F">
      <w:pPr>
        <w:ind w:firstLine="720"/>
        <w:jc w:val="right"/>
        <w:outlineLvl w:val="0"/>
        <w:rPr>
          <w:rFonts w:ascii="PT Astra Serif" w:hAnsi="PT Astra Serif"/>
          <w:color w:val="000000"/>
          <w:spacing w:val="-6"/>
          <w:sz w:val="28"/>
          <w:szCs w:val="28"/>
        </w:rPr>
      </w:pPr>
      <w:r w:rsidRPr="005A6EAA">
        <w:rPr>
          <w:rFonts w:ascii="PT Astra Serif" w:hAnsi="PT Astra Serif"/>
          <w:color w:val="000000"/>
          <w:spacing w:val="-6"/>
          <w:sz w:val="28"/>
          <w:szCs w:val="28"/>
        </w:rPr>
        <w:t>Таблица 1</w:t>
      </w:r>
      <w:r w:rsidR="005A6EAA">
        <w:rPr>
          <w:rFonts w:ascii="PT Astra Serif" w:hAnsi="PT Astra Serif"/>
          <w:color w:val="000000"/>
          <w:spacing w:val="-6"/>
          <w:sz w:val="28"/>
          <w:szCs w:val="28"/>
        </w:rPr>
        <w:t>0</w:t>
      </w:r>
      <w:r w:rsidR="0098018F" w:rsidRPr="005A6EAA">
        <w:rPr>
          <w:rFonts w:ascii="PT Astra Serif" w:hAnsi="PT Astra Serif"/>
          <w:color w:val="000000"/>
          <w:spacing w:val="-6"/>
          <w:sz w:val="28"/>
          <w:szCs w:val="28"/>
        </w:rPr>
        <w:t>.</w:t>
      </w:r>
    </w:p>
    <w:p w:rsidR="00C3084C" w:rsidRPr="005A6EAA" w:rsidRDefault="0098018F" w:rsidP="0098018F">
      <w:pPr>
        <w:jc w:val="center"/>
        <w:rPr>
          <w:rFonts w:ascii="PT Astra Serif" w:hAnsi="PT Astra Serif"/>
          <w:b/>
          <w:bCs/>
          <w:sz w:val="28"/>
          <w:szCs w:val="28"/>
        </w:rPr>
      </w:pPr>
      <w:r w:rsidRPr="005A6EAA">
        <w:rPr>
          <w:rFonts w:ascii="PT Astra Serif" w:hAnsi="PT Astra Serif"/>
          <w:b/>
          <w:bCs/>
          <w:sz w:val="28"/>
          <w:szCs w:val="28"/>
        </w:rPr>
        <w:t>Пок</w:t>
      </w:r>
      <w:r w:rsidR="00C3084C" w:rsidRPr="005A6EAA">
        <w:rPr>
          <w:rFonts w:ascii="PT Astra Serif" w:hAnsi="PT Astra Serif"/>
          <w:b/>
          <w:bCs/>
          <w:sz w:val="28"/>
          <w:szCs w:val="28"/>
        </w:rPr>
        <w:t>азатели социального партнерства</w:t>
      </w:r>
    </w:p>
    <w:p w:rsidR="0098018F" w:rsidRPr="005A6EAA" w:rsidRDefault="0098018F" w:rsidP="0098018F">
      <w:pPr>
        <w:jc w:val="center"/>
        <w:rPr>
          <w:rFonts w:ascii="PT Astra Serif" w:hAnsi="PT Astra Serif"/>
          <w:b/>
          <w:bCs/>
          <w:sz w:val="28"/>
          <w:szCs w:val="28"/>
        </w:rPr>
      </w:pPr>
      <w:r w:rsidRPr="005A6EAA">
        <w:rPr>
          <w:rFonts w:ascii="PT Astra Serif" w:hAnsi="PT Astra Serif"/>
          <w:b/>
          <w:bCs/>
          <w:sz w:val="28"/>
          <w:szCs w:val="28"/>
        </w:rPr>
        <w:t>на территории Саратовской области</w:t>
      </w:r>
    </w:p>
    <w:p w:rsidR="00C3084C" w:rsidRPr="005A6EAA" w:rsidRDefault="00C3084C" w:rsidP="0098018F">
      <w:pPr>
        <w:jc w:val="center"/>
        <w:rPr>
          <w:rFonts w:ascii="PT Astra Serif" w:hAnsi="PT Astra Serif"/>
          <w:b/>
          <w:bCs/>
          <w:sz w:val="28"/>
          <w:szCs w:val="28"/>
        </w:rPr>
      </w:pPr>
    </w:p>
    <w:tbl>
      <w:tblPr>
        <w:tblW w:w="9341"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01"/>
        <w:gridCol w:w="1224"/>
        <w:gridCol w:w="1187"/>
        <w:gridCol w:w="2129"/>
      </w:tblGrid>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rPr>
                <w:rFonts w:ascii="PT Astra Serif" w:hAnsi="PT Astra Serif"/>
                <w:sz w:val="28"/>
                <w:szCs w:val="28"/>
              </w:rPr>
            </w:pP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b/>
                <w:sz w:val="28"/>
                <w:szCs w:val="28"/>
              </w:rPr>
            </w:pPr>
            <w:r w:rsidRPr="005A6EAA">
              <w:rPr>
                <w:rFonts w:ascii="PT Astra Serif" w:hAnsi="PT Astra Serif"/>
                <w:b/>
                <w:sz w:val="28"/>
                <w:szCs w:val="28"/>
              </w:rPr>
              <w:t>20</w:t>
            </w:r>
            <w:r w:rsidRPr="005A6EAA">
              <w:rPr>
                <w:rFonts w:ascii="PT Astra Serif" w:hAnsi="PT Astra Serif"/>
                <w:b/>
                <w:sz w:val="28"/>
                <w:szCs w:val="28"/>
                <w:lang w:val="en-US"/>
              </w:rPr>
              <w:t>20</w:t>
            </w:r>
            <w:r w:rsidRPr="005A6EAA">
              <w:rPr>
                <w:rFonts w:ascii="PT Astra Serif" w:hAnsi="PT Astra Serif"/>
                <w:b/>
                <w:sz w:val="28"/>
                <w:szCs w:val="28"/>
              </w:rPr>
              <w:t xml:space="preserve"> г.</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b/>
                <w:sz w:val="28"/>
                <w:szCs w:val="28"/>
              </w:rPr>
            </w:pPr>
            <w:r w:rsidRPr="005A6EAA">
              <w:rPr>
                <w:rFonts w:ascii="PT Astra Serif" w:hAnsi="PT Astra Serif"/>
                <w:b/>
                <w:sz w:val="28"/>
                <w:szCs w:val="28"/>
              </w:rPr>
              <w:t>202</w:t>
            </w:r>
            <w:r w:rsidRPr="005A6EAA">
              <w:rPr>
                <w:rFonts w:ascii="PT Astra Serif" w:hAnsi="PT Astra Serif"/>
                <w:b/>
                <w:sz w:val="28"/>
                <w:szCs w:val="28"/>
                <w:lang w:val="en-US"/>
              </w:rPr>
              <w:t>1</w:t>
            </w:r>
            <w:r w:rsidRPr="005A6EAA">
              <w:rPr>
                <w:rFonts w:ascii="PT Astra Serif" w:hAnsi="PT Astra Serif"/>
                <w:b/>
                <w:sz w:val="28"/>
                <w:szCs w:val="28"/>
              </w:rPr>
              <w:t xml:space="preserve"> г.</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b/>
                <w:sz w:val="28"/>
                <w:szCs w:val="28"/>
              </w:rPr>
            </w:pPr>
            <w:r w:rsidRPr="005A6EAA">
              <w:rPr>
                <w:rFonts w:ascii="PT Astra Serif" w:hAnsi="PT Astra Serif"/>
                <w:b/>
                <w:sz w:val="28"/>
                <w:szCs w:val="28"/>
              </w:rPr>
              <w:t xml:space="preserve">рост (+), </w:t>
            </w:r>
          </w:p>
          <w:p w:rsidR="00EE3B95" w:rsidRPr="005A6EAA" w:rsidRDefault="00EE3B95" w:rsidP="009757DA">
            <w:pPr>
              <w:snapToGrid w:val="0"/>
              <w:jc w:val="center"/>
              <w:rPr>
                <w:rFonts w:ascii="PT Astra Serif" w:hAnsi="PT Astra Serif"/>
                <w:b/>
                <w:sz w:val="28"/>
                <w:szCs w:val="28"/>
              </w:rPr>
            </w:pPr>
            <w:r w:rsidRPr="005A6EAA">
              <w:rPr>
                <w:rFonts w:ascii="PT Astra Serif" w:hAnsi="PT Astra Serif"/>
                <w:b/>
                <w:sz w:val="28"/>
                <w:szCs w:val="28"/>
              </w:rPr>
              <w:t>снижение (-)</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rPr>
                <w:rFonts w:ascii="PT Astra Serif" w:hAnsi="PT Astra Serif"/>
                <w:sz w:val="28"/>
                <w:szCs w:val="28"/>
              </w:rPr>
            </w:pPr>
            <w:r w:rsidRPr="005A6EAA">
              <w:rPr>
                <w:rFonts w:ascii="PT Astra Serif" w:hAnsi="PT Astra Serif"/>
                <w:sz w:val="28"/>
                <w:szCs w:val="28"/>
              </w:rPr>
              <w:t>Всего соглашений (ед.), в т.ч.:</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173</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174</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+1</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ind w:firstLine="284"/>
              <w:rPr>
                <w:rFonts w:ascii="PT Astra Serif" w:hAnsi="PT Astra Serif"/>
                <w:i/>
                <w:iCs/>
                <w:sz w:val="28"/>
                <w:szCs w:val="28"/>
              </w:rPr>
            </w:pPr>
            <w:r w:rsidRPr="005A6EAA">
              <w:rPr>
                <w:rFonts w:ascii="PT Astra Serif" w:hAnsi="PT Astra Serif"/>
                <w:i/>
                <w:iCs/>
                <w:sz w:val="28"/>
                <w:szCs w:val="28"/>
              </w:rPr>
              <w:t>областные трехсторонние</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2</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2</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ind w:firstLine="284"/>
              <w:rPr>
                <w:rFonts w:ascii="PT Astra Serif" w:hAnsi="PT Astra Serif"/>
                <w:i/>
                <w:iCs/>
                <w:sz w:val="28"/>
                <w:szCs w:val="28"/>
              </w:rPr>
            </w:pPr>
            <w:r w:rsidRPr="005A6EAA">
              <w:rPr>
                <w:rFonts w:ascii="PT Astra Serif" w:hAnsi="PT Astra Serif"/>
                <w:i/>
                <w:iCs/>
                <w:sz w:val="28"/>
                <w:szCs w:val="28"/>
              </w:rPr>
              <w:t>территориальные трехсторонние</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42</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42</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ind w:firstLine="284"/>
              <w:rPr>
                <w:rFonts w:ascii="PT Astra Serif" w:hAnsi="PT Astra Serif"/>
                <w:i/>
                <w:iCs/>
                <w:sz w:val="28"/>
                <w:szCs w:val="28"/>
              </w:rPr>
            </w:pPr>
            <w:r w:rsidRPr="005A6EAA">
              <w:rPr>
                <w:rFonts w:ascii="PT Astra Serif" w:hAnsi="PT Astra Serif"/>
                <w:i/>
                <w:iCs/>
                <w:sz w:val="28"/>
                <w:szCs w:val="28"/>
              </w:rPr>
              <w:t>областные отраслевые</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16</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16</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ind w:firstLine="284"/>
              <w:rPr>
                <w:rFonts w:ascii="PT Astra Serif" w:hAnsi="PT Astra Serif"/>
                <w:i/>
                <w:iCs/>
                <w:sz w:val="28"/>
                <w:szCs w:val="28"/>
              </w:rPr>
            </w:pPr>
            <w:r w:rsidRPr="005A6EAA">
              <w:rPr>
                <w:rFonts w:ascii="PT Astra Serif" w:hAnsi="PT Astra Serif"/>
                <w:i/>
                <w:iCs/>
                <w:sz w:val="28"/>
                <w:szCs w:val="28"/>
              </w:rPr>
              <w:t>территориальные отраслевые</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113</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114</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lang w:val="en-US"/>
              </w:rPr>
              <w:t>+1</w:t>
            </w:r>
          </w:p>
        </w:tc>
      </w:tr>
      <w:tr w:rsidR="00EE3B95" w:rsidRPr="005A6EAA" w:rsidTr="00E77F74">
        <w:trPr>
          <w:jc w:val="center"/>
        </w:trPr>
        <w:tc>
          <w:tcPr>
            <w:tcW w:w="4801" w:type="dxa"/>
            <w:tcMar>
              <w:top w:w="0" w:type="dxa"/>
              <w:left w:w="108" w:type="dxa"/>
              <w:bottom w:w="0" w:type="dxa"/>
              <w:right w:w="108" w:type="dxa"/>
            </w:tcMar>
          </w:tcPr>
          <w:p w:rsidR="00EE3B95" w:rsidRPr="005A6EAA" w:rsidRDefault="00EE3B95" w:rsidP="00E77F74">
            <w:pPr>
              <w:snapToGrid w:val="0"/>
              <w:rPr>
                <w:rFonts w:ascii="PT Astra Serif" w:hAnsi="PT Astra Serif"/>
                <w:sz w:val="28"/>
                <w:szCs w:val="28"/>
              </w:rPr>
            </w:pPr>
            <w:r w:rsidRPr="005A6EAA">
              <w:rPr>
                <w:rFonts w:ascii="PT Astra Serif" w:hAnsi="PT Astra Serif"/>
                <w:sz w:val="28"/>
                <w:szCs w:val="28"/>
              </w:rPr>
              <w:t>Всего коллективных договоров (ед.)</w:t>
            </w:r>
          </w:p>
        </w:tc>
        <w:tc>
          <w:tcPr>
            <w:tcW w:w="1224"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rPr>
            </w:pPr>
            <w:r w:rsidRPr="005A6EAA">
              <w:rPr>
                <w:rFonts w:ascii="PT Astra Serif" w:hAnsi="PT Astra Serif"/>
                <w:sz w:val="28"/>
                <w:szCs w:val="28"/>
              </w:rPr>
              <w:t>4842</w:t>
            </w:r>
          </w:p>
        </w:tc>
        <w:tc>
          <w:tcPr>
            <w:tcW w:w="1187"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lang w:val="en-US"/>
              </w:rPr>
              <w:t>4782</w:t>
            </w:r>
          </w:p>
        </w:tc>
        <w:tc>
          <w:tcPr>
            <w:tcW w:w="2129" w:type="dxa"/>
            <w:tcMar>
              <w:top w:w="0" w:type="dxa"/>
              <w:left w:w="108" w:type="dxa"/>
              <w:bottom w:w="0" w:type="dxa"/>
              <w:right w:w="108" w:type="dxa"/>
            </w:tcMar>
            <w:vAlign w:val="center"/>
          </w:tcPr>
          <w:p w:rsidR="00EE3B95" w:rsidRPr="005A6EAA" w:rsidRDefault="00EE3B95" w:rsidP="009757DA">
            <w:pPr>
              <w:snapToGrid w:val="0"/>
              <w:jc w:val="center"/>
              <w:rPr>
                <w:rFonts w:ascii="PT Astra Serif" w:hAnsi="PT Astra Serif"/>
                <w:sz w:val="28"/>
                <w:szCs w:val="28"/>
                <w:lang w:val="en-US"/>
              </w:rPr>
            </w:pPr>
            <w:r w:rsidRPr="005A6EAA">
              <w:rPr>
                <w:rFonts w:ascii="PT Astra Serif" w:hAnsi="PT Astra Serif"/>
                <w:sz w:val="28"/>
                <w:szCs w:val="28"/>
              </w:rPr>
              <w:t xml:space="preserve">- </w:t>
            </w:r>
            <w:r w:rsidRPr="005A6EAA">
              <w:rPr>
                <w:rFonts w:ascii="PT Astra Serif" w:hAnsi="PT Astra Serif"/>
                <w:sz w:val="28"/>
                <w:szCs w:val="28"/>
                <w:lang w:val="en-US"/>
              </w:rPr>
              <w:t>60</w:t>
            </w:r>
          </w:p>
        </w:tc>
      </w:tr>
    </w:tbl>
    <w:p w:rsidR="0098018F" w:rsidRPr="005A6EAA" w:rsidRDefault="0098018F" w:rsidP="0098018F">
      <w:pPr>
        <w:ind w:firstLine="709"/>
        <w:jc w:val="both"/>
        <w:rPr>
          <w:rFonts w:ascii="PT Astra Serif" w:hAnsi="PT Astra Serif"/>
          <w:sz w:val="28"/>
          <w:szCs w:val="28"/>
        </w:rPr>
      </w:pP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В 202</w:t>
      </w:r>
      <w:r w:rsidR="009F6587" w:rsidRPr="005A6EAA">
        <w:rPr>
          <w:rFonts w:ascii="PT Astra Serif" w:hAnsi="PT Astra Serif"/>
          <w:sz w:val="28"/>
          <w:szCs w:val="28"/>
        </w:rPr>
        <w:t>1</w:t>
      </w:r>
      <w:r w:rsidRPr="005A6EAA">
        <w:rPr>
          <w:rFonts w:ascii="PT Astra Serif" w:hAnsi="PT Astra Serif"/>
          <w:sz w:val="28"/>
          <w:szCs w:val="28"/>
        </w:rPr>
        <w:t xml:space="preserve"> г. в области действовало областное трехстороннее соглашение между Правительством области, объединениями работодателей и профсоюзов на 2019 – 2021 годы. В разделе «Охрана труда и экологическая безопасность» работодатели обязуются: сокращать количество рабочих мест, условия труда на которых не соответствуют санитарно-гигиеническим требованиям, за счет внедрения высокотехнологичного оборудования; создавать специальные рабочие места для трудоустройства инвалидов, получивших увечье, профзаболевание на данном предприятии; обеспечивать проведение производственного экологического контроля. Работодателями приняты повышенные обязательства по финансированию мероприятий по улучшению условий и охраны труда в размере не менее 0,25 % суммы затрат на производство продукции, что превышает норму, предусмотренную трудовым законодательством. </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Разделы, посвященные условиям и охране труда, содержатся в областных отраслевых, территориальных трехсторонних и отраслевых соглашениях. В этих соглашениях закрепляются положения, направленные на улучшение условий и охраны труда, выделение для этих целей необходимых средств, обеспечение работников сертифицированными СИЗ и другие вопросы.</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 xml:space="preserve">На уровне организации решение вопросов, связанных с охраной труда, осуществляется через коллективный договор. </w:t>
      </w:r>
      <w:r w:rsidR="00EE3B95" w:rsidRPr="005A6EAA">
        <w:rPr>
          <w:rFonts w:ascii="PT Astra Serif" w:hAnsi="PT Astra Serif"/>
          <w:sz w:val="28"/>
          <w:szCs w:val="28"/>
        </w:rPr>
        <w:t>На 1 января 2022 г. в области действием коллективных договоров было охвачено 74% от среднесписочной численности работающих по полному кругу предприятий, что составляет 456 тыс. чел</w:t>
      </w:r>
      <w:r w:rsidRPr="005A6EAA">
        <w:rPr>
          <w:rFonts w:ascii="PT Astra Serif" w:hAnsi="PT Astra Serif"/>
          <w:sz w:val="28"/>
          <w:szCs w:val="28"/>
        </w:rPr>
        <w:t>.</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lastRenderedPageBreak/>
        <w:t>Помимо разделов по охране труда, многие коллективные договоры содержат соглашения между работодателем и работниками по охране труда, планы мероприятий по охране труда, положения о добровольном страховании от несчастных случаев на производстве, перечни профессий и должностей работников, имеющих право на бесплатное лечебно-профилактическое питание, и другие специальные приложения.</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 xml:space="preserve">При заключении коллективных договоров первичные организации профсоюзов использовали рекомендации по ведению коллективных переговоров и составлению коллективных договоров, разработанные отраслевыми организациями профсоюзов, министерством труда и </w:t>
      </w:r>
      <w:r w:rsidR="0095740B" w:rsidRPr="005A6EAA">
        <w:rPr>
          <w:rFonts w:ascii="PT Astra Serif" w:hAnsi="PT Astra Serif"/>
          <w:sz w:val="28"/>
          <w:szCs w:val="28"/>
        </w:rPr>
        <w:t>социальной защиты</w:t>
      </w:r>
      <w:r w:rsidRPr="005A6EAA">
        <w:rPr>
          <w:rFonts w:ascii="PT Astra Serif" w:hAnsi="PT Astra Serif"/>
          <w:sz w:val="28"/>
          <w:szCs w:val="28"/>
        </w:rPr>
        <w:t xml:space="preserve"> области. Некоторыми областными организациями профсоюзов – работников АПК, машиностроения, образования и науки – разработаны собственные рекомендации, учитывающие специфику отрасли.</w:t>
      </w:r>
    </w:p>
    <w:p w:rsidR="0098018F" w:rsidRPr="005A6EAA" w:rsidRDefault="0098018F" w:rsidP="0098018F">
      <w:pPr>
        <w:ind w:firstLine="709"/>
        <w:jc w:val="both"/>
        <w:rPr>
          <w:rFonts w:ascii="PT Astra Serif" w:hAnsi="PT Astra Serif"/>
          <w:sz w:val="28"/>
          <w:szCs w:val="28"/>
        </w:rPr>
      </w:pPr>
      <w:r w:rsidRPr="005A6EAA">
        <w:rPr>
          <w:rFonts w:ascii="PT Astra Serif" w:hAnsi="PT Astra Serif"/>
          <w:sz w:val="28"/>
          <w:szCs w:val="28"/>
        </w:rPr>
        <w:t xml:space="preserve">Посредством автоматизированной информационно-аналитической системы «Социальное партнерство Саратовской области» проанализировано содержание коллективных договоров на наличие положений по охране труда. </w:t>
      </w:r>
      <w:r w:rsidR="0095740B" w:rsidRPr="005A6EAA">
        <w:rPr>
          <w:rFonts w:ascii="PT Astra Serif" w:hAnsi="PT Astra Serif"/>
          <w:sz w:val="28"/>
          <w:szCs w:val="28"/>
        </w:rPr>
        <w:t>Проведение СОУТ отмечено в 2920 коллективных договорах; обеспечение работников лечебно-профилактическим питанием и молоком – в 406; обучение работников вопросам охраны труда – в 2140; финансирование мероприятий по охране труда – в 2920; расследование и учет несчастных случаев на производстве – в 2122 коллективных договорах</w:t>
      </w:r>
      <w:r w:rsidRPr="005A6EAA">
        <w:rPr>
          <w:rFonts w:ascii="PT Astra Serif" w:hAnsi="PT Astra Serif"/>
          <w:sz w:val="28"/>
          <w:szCs w:val="28"/>
        </w:rPr>
        <w:t>.</w:t>
      </w:r>
    </w:p>
    <w:p w:rsidR="00D43CC2" w:rsidRPr="005A6EAA" w:rsidRDefault="00D43CC2" w:rsidP="00D43CC2">
      <w:pPr>
        <w:rPr>
          <w:rFonts w:ascii="PT Astra Serif" w:hAnsi="PT Astra Serif"/>
          <w:sz w:val="28"/>
          <w:szCs w:val="28"/>
        </w:rPr>
      </w:pPr>
    </w:p>
    <w:p w:rsidR="00D43CC2" w:rsidRPr="005A6EAA" w:rsidRDefault="00C76B62" w:rsidP="00D43CC2">
      <w:pPr>
        <w:pStyle w:val="a4"/>
        <w:widowControl w:val="0"/>
        <w:pBdr>
          <w:top w:val="single" w:sz="4" w:space="1" w:color="auto"/>
          <w:left w:val="single" w:sz="4" w:space="4" w:color="auto"/>
          <w:bottom w:val="single" w:sz="4" w:space="1" w:color="auto"/>
          <w:right w:val="single" w:sz="4" w:space="4" w:color="auto"/>
        </w:pBdr>
        <w:ind w:firstLine="709"/>
        <w:rPr>
          <w:rFonts w:ascii="PT Astra Serif" w:hAnsi="PT Astra Serif"/>
          <w:b/>
          <w:szCs w:val="28"/>
        </w:rPr>
      </w:pPr>
      <w:r w:rsidRPr="005A6EAA">
        <w:rPr>
          <w:rFonts w:ascii="PT Astra Serif" w:hAnsi="PT Astra Serif"/>
          <w:b/>
          <w:szCs w:val="28"/>
        </w:rPr>
        <w:t>Чтобы обеспечить эффективность и последовательность мероприятий по улучшению условий и охраны труда, абсолютно необходим д</w:t>
      </w:r>
      <w:r w:rsidR="00474CBE" w:rsidRPr="005A6EAA">
        <w:rPr>
          <w:rFonts w:ascii="PT Astra Serif" w:hAnsi="PT Astra Serif"/>
          <w:b/>
          <w:szCs w:val="28"/>
        </w:rPr>
        <w:t>ейственный со</w:t>
      </w:r>
      <w:r w:rsidRPr="005A6EAA">
        <w:rPr>
          <w:rFonts w:ascii="PT Astra Serif" w:hAnsi="PT Astra Serif"/>
          <w:b/>
          <w:szCs w:val="28"/>
        </w:rPr>
        <w:t>циальный диалог на всех уровнях</w:t>
      </w:r>
      <w:r w:rsidR="00474CBE" w:rsidRPr="005A6EAA">
        <w:rPr>
          <w:rFonts w:ascii="PT Astra Serif" w:hAnsi="PT Astra Serif"/>
          <w:b/>
          <w:szCs w:val="28"/>
        </w:rPr>
        <w:t>.</w:t>
      </w:r>
    </w:p>
    <w:p w:rsidR="00AA6D91" w:rsidRPr="005A6EAA" w:rsidRDefault="00AA6D91" w:rsidP="00AA6D91">
      <w:pPr>
        <w:pStyle w:val="12"/>
        <w:widowControl w:val="0"/>
        <w:jc w:val="center"/>
        <w:rPr>
          <w:rFonts w:ascii="PT Astra Serif" w:hAnsi="PT Astra Serif"/>
          <w:sz w:val="16"/>
          <w:szCs w:val="16"/>
        </w:rPr>
      </w:pPr>
    </w:p>
    <w:p w:rsidR="00440AA4" w:rsidRPr="005A6EAA" w:rsidRDefault="006D1969" w:rsidP="00440AA4">
      <w:pPr>
        <w:pStyle w:val="12"/>
        <w:widowControl w:val="0"/>
        <w:jc w:val="center"/>
        <w:rPr>
          <w:rFonts w:ascii="PT Astra Serif" w:hAnsi="PT Astra Serif"/>
          <w:b/>
          <w:color w:val="000000"/>
          <w:sz w:val="28"/>
        </w:rPr>
      </w:pPr>
      <w:r w:rsidRPr="005A6EAA">
        <w:rPr>
          <w:rFonts w:ascii="PT Astra Serif" w:hAnsi="PT Astra Serif"/>
          <w:szCs w:val="28"/>
        </w:rPr>
        <w:br w:type="page"/>
      </w:r>
      <w:r w:rsidR="00440AA4" w:rsidRPr="005A6EAA">
        <w:rPr>
          <w:rFonts w:ascii="PT Astra Serif" w:hAnsi="PT Astra Serif"/>
          <w:b/>
          <w:bCs/>
          <w:color w:val="000000"/>
          <w:sz w:val="28"/>
        </w:rPr>
        <w:lastRenderedPageBreak/>
        <w:t>II.</w:t>
      </w:r>
      <w:r w:rsidR="00440AA4" w:rsidRPr="005A6EAA">
        <w:rPr>
          <w:rFonts w:ascii="PT Astra Serif" w:hAnsi="PT Astra Serif"/>
          <w:b/>
          <w:color w:val="000000"/>
          <w:sz w:val="28"/>
        </w:rPr>
        <w:t xml:space="preserve"> СИСТЕМА УПРАВЛЕНИЯ ОХРАНОЙ ТРУДА В САРАТОВСКОЙ ОБЛАСТИ. ОБУЧЕНИЕ РАБОТНИКОВ ОРГАНИЗАЦИЙ </w:t>
      </w:r>
      <w:r w:rsidR="00440AA4" w:rsidRPr="005A6EAA">
        <w:rPr>
          <w:rFonts w:ascii="PT Astra Serif" w:hAnsi="PT Astra Serif"/>
          <w:b/>
          <w:bCs/>
          <w:color w:val="000000"/>
          <w:sz w:val="28"/>
        </w:rPr>
        <w:t>ВОПРОСАМ ОХРАНЫ ТРУДА</w:t>
      </w:r>
      <w:r w:rsidR="00440AA4" w:rsidRPr="005A6EAA">
        <w:rPr>
          <w:rFonts w:ascii="PT Astra Serif" w:hAnsi="PT Astra Serif"/>
          <w:b/>
          <w:color w:val="000000"/>
          <w:sz w:val="28"/>
        </w:rPr>
        <w:t>. СПЕЦИАЛЬНАЯ ОЦЕНКА УСЛОВИЙ ТРУДА</w:t>
      </w:r>
    </w:p>
    <w:p w:rsidR="00440AA4" w:rsidRPr="005A6EAA" w:rsidRDefault="00440AA4" w:rsidP="00440AA4">
      <w:pPr>
        <w:pStyle w:val="210"/>
        <w:rPr>
          <w:rFonts w:ascii="PT Astra Serif" w:hAnsi="PT Astra Serif"/>
          <w:b/>
          <w:color w:val="000000"/>
        </w:rPr>
      </w:pPr>
    </w:p>
    <w:p w:rsidR="00440AA4" w:rsidRPr="005A6EAA" w:rsidRDefault="00440AA4" w:rsidP="00440AA4">
      <w:pPr>
        <w:pStyle w:val="210"/>
        <w:rPr>
          <w:rFonts w:ascii="PT Astra Serif" w:hAnsi="PT Astra Serif"/>
          <w:b/>
          <w:bCs/>
          <w:color w:val="000000"/>
        </w:rPr>
      </w:pPr>
      <w:r w:rsidRPr="005A6EAA">
        <w:rPr>
          <w:rFonts w:ascii="PT Astra Serif" w:hAnsi="PT Astra Serif"/>
          <w:b/>
          <w:color w:val="000000"/>
        </w:rPr>
        <w:t xml:space="preserve">Система </w:t>
      </w:r>
      <w:r w:rsidRPr="005A6EAA">
        <w:rPr>
          <w:rFonts w:ascii="PT Astra Serif" w:hAnsi="PT Astra Serif"/>
          <w:b/>
          <w:bCs/>
          <w:color w:val="000000"/>
        </w:rPr>
        <w:t>управления охраной труда в Саратовской области.</w:t>
      </w:r>
    </w:p>
    <w:p w:rsidR="00440AA4" w:rsidRPr="005A6EAA" w:rsidRDefault="00440AA4" w:rsidP="00440AA4">
      <w:pPr>
        <w:widowControl w:val="0"/>
        <w:ind w:firstLine="720"/>
        <w:jc w:val="both"/>
        <w:rPr>
          <w:rFonts w:ascii="PT Astra Serif" w:hAnsi="PT Astra Serif"/>
          <w:sz w:val="28"/>
          <w:szCs w:val="28"/>
        </w:rPr>
      </w:pPr>
      <w:r w:rsidRPr="005A6EAA">
        <w:rPr>
          <w:rFonts w:ascii="PT Astra Serif" w:hAnsi="PT Astra Serif"/>
          <w:sz w:val="28"/>
          <w:szCs w:val="28"/>
        </w:rPr>
        <w:t>Региональная система управления охраной труда включает активно взаимодействующие между собой Правительство области, органы государственного надзора и контроля, местного самоуправления, региональное отделение Фонда социального страхования Российской Федерации, объединения работодателей и профсоюзов, иные организации, которые проводят работу по обеспечению безопасных условий труда, снижению производственного травматизма и профессиональной заболеваемости.</w:t>
      </w:r>
    </w:p>
    <w:p w:rsidR="00440AA4" w:rsidRPr="005A6EAA" w:rsidRDefault="00440AA4" w:rsidP="00440AA4">
      <w:pPr>
        <w:widowControl w:val="0"/>
        <w:ind w:firstLine="720"/>
        <w:jc w:val="both"/>
        <w:rPr>
          <w:rFonts w:ascii="PT Astra Serif" w:hAnsi="PT Astra Serif"/>
          <w:sz w:val="28"/>
          <w:szCs w:val="28"/>
        </w:rPr>
      </w:pPr>
      <w:r w:rsidRPr="005A6EAA">
        <w:rPr>
          <w:rFonts w:ascii="PT Astra Serif" w:hAnsi="PT Astra Serif"/>
          <w:sz w:val="28"/>
          <w:szCs w:val="28"/>
        </w:rPr>
        <w:t xml:space="preserve">В соответствии со статьями 210 и 216 Трудового кодекса </w:t>
      </w:r>
      <w:r w:rsidR="00EF737C" w:rsidRPr="005A6EAA">
        <w:rPr>
          <w:rFonts w:ascii="PT Astra Serif" w:hAnsi="PT Astra Serif"/>
          <w:sz w:val="28"/>
          <w:szCs w:val="28"/>
        </w:rPr>
        <w:t>Российской Федерации в 20</w:t>
      </w:r>
      <w:r w:rsidR="00EE19F3" w:rsidRPr="005A6EAA">
        <w:rPr>
          <w:rFonts w:ascii="PT Astra Serif" w:hAnsi="PT Astra Serif"/>
          <w:sz w:val="28"/>
          <w:szCs w:val="28"/>
        </w:rPr>
        <w:t>2</w:t>
      </w:r>
      <w:r w:rsidR="006D2379" w:rsidRPr="005A6EAA">
        <w:rPr>
          <w:rFonts w:ascii="PT Astra Serif" w:hAnsi="PT Astra Serif"/>
          <w:sz w:val="28"/>
          <w:szCs w:val="28"/>
        </w:rPr>
        <w:t>1</w:t>
      </w:r>
      <w:r w:rsidR="00EF737C" w:rsidRPr="005A6EAA">
        <w:rPr>
          <w:rFonts w:ascii="PT Astra Serif" w:hAnsi="PT Astra Serif"/>
          <w:sz w:val="28"/>
          <w:szCs w:val="28"/>
        </w:rPr>
        <w:t xml:space="preserve"> г. </w:t>
      </w:r>
      <w:r w:rsidR="006D2379" w:rsidRPr="005A6EAA">
        <w:rPr>
          <w:rFonts w:ascii="PT Astra Serif" w:hAnsi="PT Astra Serif"/>
          <w:sz w:val="28"/>
          <w:szCs w:val="28"/>
        </w:rPr>
        <w:t>м</w:t>
      </w:r>
      <w:r w:rsidR="00EE19F3" w:rsidRPr="005A6EAA">
        <w:rPr>
          <w:rFonts w:ascii="PT Astra Serif" w:hAnsi="PT Astra Serif"/>
          <w:sz w:val="28"/>
          <w:szCs w:val="28"/>
        </w:rPr>
        <w:t xml:space="preserve">инистерство труда и социальной защиты </w:t>
      </w:r>
      <w:r w:rsidRPr="005A6EAA">
        <w:rPr>
          <w:rFonts w:ascii="PT Astra Serif" w:hAnsi="PT Astra Serif"/>
          <w:sz w:val="28"/>
          <w:szCs w:val="28"/>
        </w:rPr>
        <w:t>осуществля</w:t>
      </w:r>
      <w:r w:rsidR="00EF737C" w:rsidRPr="005A6EAA">
        <w:rPr>
          <w:rFonts w:ascii="PT Astra Serif" w:hAnsi="PT Astra Serif"/>
          <w:sz w:val="28"/>
          <w:szCs w:val="28"/>
        </w:rPr>
        <w:t>ло</w:t>
      </w:r>
      <w:r w:rsidRPr="005A6EAA">
        <w:rPr>
          <w:rFonts w:ascii="PT Astra Serif" w:hAnsi="PT Astra Serif"/>
          <w:sz w:val="28"/>
          <w:szCs w:val="28"/>
        </w:rPr>
        <w:t xml:space="preserve"> государственное управление охраной труда на территории области.</w:t>
      </w:r>
    </w:p>
    <w:p w:rsidR="00440AA4" w:rsidRPr="005A6EAA" w:rsidRDefault="00440AA4" w:rsidP="00440AA4">
      <w:pPr>
        <w:widowControl w:val="0"/>
        <w:ind w:firstLine="720"/>
        <w:jc w:val="both"/>
        <w:rPr>
          <w:rFonts w:ascii="PT Astra Serif" w:hAnsi="PT Astra Serif"/>
          <w:bCs/>
          <w:iCs/>
          <w:sz w:val="28"/>
          <w:szCs w:val="28"/>
        </w:rPr>
      </w:pPr>
      <w:r w:rsidRPr="005A6EAA">
        <w:rPr>
          <w:rFonts w:ascii="PT Astra Serif" w:hAnsi="PT Astra Serif"/>
          <w:bCs/>
          <w:iCs/>
          <w:sz w:val="28"/>
          <w:szCs w:val="28"/>
        </w:rPr>
        <w:t>Особая роль в координации работы по охране труда принадлежит межведомственной комиссии при Правительстве области. В работе комиссии принимают участие представители Федерации профсоюзных организаций, Союза товаропроизводителей и работодателей, Государственной инспекции труда, Роспотребнадзора, Фонда социального страхования, отраслевых министерств области.</w:t>
      </w:r>
    </w:p>
    <w:p w:rsidR="0065629B" w:rsidRPr="005A6EAA" w:rsidRDefault="0065629B" w:rsidP="0065629B">
      <w:pPr>
        <w:widowControl w:val="0"/>
        <w:ind w:firstLine="720"/>
        <w:jc w:val="both"/>
        <w:rPr>
          <w:rFonts w:ascii="PT Astra Serif" w:hAnsi="PT Astra Serif"/>
          <w:bCs/>
          <w:iCs/>
          <w:sz w:val="28"/>
          <w:szCs w:val="28"/>
        </w:rPr>
      </w:pPr>
      <w:r w:rsidRPr="005A6EAA">
        <w:rPr>
          <w:rFonts w:ascii="PT Astra Serif" w:hAnsi="PT Astra Serif"/>
          <w:bCs/>
          <w:iCs/>
          <w:sz w:val="28"/>
          <w:szCs w:val="28"/>
        </w:rPr>
        <w:t>На заседаниях комиссии в 20</w:t>
      </w:r>
      <w:r w:rsidR="00EE19F3" w:rsidRPr="005A6EAA">
        <w:rPr>
          <w:rFonts w:ascii="PT Astra Serif" w:hAnsi="PT Astra Serif"/>
          <w:bCs/>
          <w:iCs/>
          <w:sz w:val="28"/>
          <w:szCs w:val="28"/>
        </w:rPr>
        <w:t>2</w:t>
      </w:r>
      <w:r w:rsidR="006D2379" w:rsidRPr="005A6EAA">
        <w:rPr>
          <w:rFonts w:ascii="PT Astra Serif" w:hAnsi="PT Astra Serif"/>
          <w:bCs/>
          <w:iCs/>
          <w:sz w:val="28"/>
          <w:szCs w:val="28"/>
        </w:rPr>
        <w:t>1</w:t>
      </w:r>
      <w:r w:rsidR="00DA62A7" w:rsidRPr="005A6EAA">
        <w:rPr>
          <w:rFonts w:ascii="PT Astra Serif" w:hAnsi="PT Astra Serif"/>
          <w:bCs/>
          <w:iCs/>
          <w:sz w:val="28"/>
          <w:szCs w:val="28"/>
        </w:rPr>
        <w:t xml:space="preserve"> г. рассматривались</w:t>
      </w:r>
      <w:r w:rsidRPr="005A6EAA">
        <w:rPr>
          <w:rFonts w:ascii="PT Astra Serif" w:hAnsi="PT Astra Serif"/>
          <w:bCs/>
          <w:iCs/>
          <w:sz w:val="28"/>
          <w:szCs w:val="28"/>
        </w:rPr>
        <w:t xml:space="preserve"> следующие вопросы: «</w:t>
      </w:r>
      <w:r w:rsidR="006D2379" w:rsidRPr="005A6EAA">
        <w:rPr>
          <w:rFonts w:ascii="PT Astra Serif" w:hAnsi="PT Astra Serif"/>
          <w:sz w:val="28"/>
          <w:szCs w:val="28"/>
        </w:rPr>
        <w:t>О состоянии условий и охраны труда в хозяйствующих субъектах, допустивших случаи производственного травматизма со смертельным и тяжелым исходом в 2020 году»</w:t>
      </w:r>
      <w:r w:rsidRPr="005A6EAA">
        <w:rPr>
          <w:rFonts w:ascii="PT Astra Serif" w:hAnsi="PT Astra Serif"/>
          <w:bCs/>
          <w:iCs/>
          <w:sz w:val="28"/>
          <w:szCs w:val="28"/>
        </w:rPr>
        <w:t xml:space="preserve">, </w:t>
      </w:r>
      <w:r w:rsidR="00EE19F3" w:rsidRPr="005A6EAA">
        <w:rPr>
          <w:rFonts w:ascii="PT Astra Serif" w:hAnsi="PT Astra Serif"/>
          <w:bCs/>
          <w:iCs/>
          <w:sz w:val="28"/>
          <w:szCs w:val="28"/>
        </w:rPr>
        <w:t>«</w:t>
      </w:r>
      <w:r w:rsidR="006D2379" w:rsidRPr="005A6EAA">
        <w:rPr>
          <w:rFonts w:ascii="PT Astra Serif" w:hAnsi="PT Astra Serif"/>
          <w:sz w:val="28"/>
          <w:szCs w:val="28"/>
        </w:rPr>
        <w:t>О работе администрации Балаковского муниципального района Саратовской области по профилактике производственного травматизма и профессиональных заболеваний</w:t>
      </w:r>
      <w:r w:rsidR="00EE19F3" w:rsidRPr="005A6EAA">
        <w:rPr>
          <w:rFonts w:ascii="PT Astra Serif" w:hAnsi="PT Astra Serif"/>
          <w:bCs/>
          <w:iCs/>
          <w:sz w:val="28"/>
          <w:szCs w:val="28"/>
        </w:rPr>
        <w:t>»</w:t>
      </w:r>
      <w:r w:rsidRPr="005A6EAA">
        <w:rPr>
          <w:rFonts w:ascii="PT Astra Serif" w:hAnsi="PT Astra Serif"/>
          <w:bCs/>
          <w:iCs/>
          <w:sz w:val="28"/>
          <w:szCs w:val="28"/>
        </w:rPr>
        <w:t>, «</w:t>
      </w:r>
      <w:r w:rsidR="006D2379" w:rsidRPr="005A6EAA">
        <w:rPr>
          <w:rFonts w:ascii="PT Astra Serif" w:hAnsi="PT Astra Serif"/>
          <w:sz w:val="28"/>
          <w:szCs w:val="28"/>
        </w:rPr>
        <w:t>О проекте ежегодного аналитического доклада Правительству области «О состоянии условий и охраны труда, производственного травматизма и профессиональной заболеваемости в Саратовской области в 2020 году</w:t>
      </w:r>
      <w:r w:rsidRPr="005A6EAA">
        <w:rPr>
          <w:rFonts w:ascii="PT Astra Serif" w:hAnsi="PT Astra Serif"/>
          <w:bCs/>
          <w:iCs/>
          <w:sz w:val="28"/>
          <w:szCs w:val="28"/>
        </w:rPr>
        <w:t xml:space="preserve">», </w:t>
      </w:r>
      <w:r w:rsidR="00DE3DBD" w:rsidRPr="005A6EAA">
        <w:rPr>
          <w:rFonts w:ascii="PT Astra Serif" w:hAnsi="PT Astra Serif"/>
          <w:bCs/>
          <w:iCs/>
          <w:sz w:val="28"/>
          <w:szCs w:val="28"/>
        </w:rPr>
        <w:t>«</w:t>
      </w:r>
      <w:r w:rsidR="006D2379" w:rsidRPr="005A6EAA">
        <w:rPr>
          <w:rFonts w:ascii="PT Astra Serif" w:hAnsi="PT Astra Serif"/>
          <w:sz w:val="28"/>
          <w:szCs w:val="28"/>
        </w:rPr>
        <w:t>Об итогах деятельности профпатологической службы области за 2020 год и профилактике профессиональных и общесоматических  заболеваний работников</w:t>
      </w:r>
      <w:r w:rsidR="00DE3DBD" w:rsidRPr="005A6EAA">
        <w:rPr>
          <w:rFonts w:ascii="PT Astra Serif" w:hAnsi="PT Astra Serif"/>
          <w:bCs/>
          <w:iCs/>
          <w:sz w:val="28"/>
          <w:szCs w:val="28"/>
        </w:rPr>
        <w:t>», «</w:t>
      </w:r>
      <w:r w:rsidR="006D2379" w:rsidRPr="005A6EAA">
        <w:rPr>
          <w:rFonts w:ascii="PT Astra Serif" w:hAnsi="PT Astra Serif"/>
          <w:sz w:val="28"/>
          <w:szCs w:val="28"/>
        </w:rPr>
        <w:t>О состоянии условий и охраны труда на сельскохозяйственных предприятиях (на примере районов)</w:t>
      </w:r>
      <w:r w:rsidR="00DE3DBD" w:rsidRPr="005A6EAA">
        <w:rPr>
          <w:rFonts w:ascii="PT Astra Serif" w:hAnsi="PT Astra Serif"/>
          <w:bCs/>
          <w:iCs/>
          <w:sz w:val="28"/>
          <w:szCs w:val="28"/>
        </w:rPr>
        <w:t>», «</w:t>
      </w:r>
      <w:r w:rsidR="006D2379" w:rsidRPr="005A6EAA">
        <w:rPr>
          <w:rFonts w:ascii="PT Astra Serif" w:hAnsi="PT Astra Serif"/>
          <w:sz w:val="28"/>
          <w:szCs w:val="28"/>
        </w:rPr>
        <w:t>О проведении оценки профессиональных рисков в связи с изменениями в законодательстве в сфере охраны труда</w:t>
      </w:r>
      <w:r w:rsidR="00DE3DBD" w:rsidRPr="005A6EAA">
        <w:rPr>
          <w:rFonts w:ascii="PT Astra Serif" w:hAnsi="PT Astra Serif"/>
          <w:bCs/>
          <w:iCs/>
          <w:sz w:val="28"/>
          <w:szCs w:val="28"/>
        </w:rPr>
        <w:t>», «</w:t>
      </w:r>
      <w:r w:rsidR="006D2379" w:rsidRPr="005A6EAA">
        <w:rPr>
          <w:rFonts w:ascii="PT Astra Serif" w:hAnsi="PT Astra Serif"/>
          <w:sz w:val="28"/>
          <w:szCs w:val="28"/>
        </w:rPr>
        <w:t>О ходе выполнения решения межведомственной комиссии по охране труда при Правительстве области от 30 сентября 2020 года по вопросу «Об обеспечении безопасных условий и охраны труда работников строительства и жилищно-коммунального хозяйства»</w:t>
      </w:r>
      <w:r w:rsidR="00DE3DBD" w:rsidRPr="005A6EAA">
        <w:rPr>
          <w:rFonts w:ascii="PT Astra Serif" w:hAnsi="PT Astra Serif"/>
          <w:bCs/>
          <w:iCs/>
          <w:sz w:val="28"/>
          <w:szCs w:val="28"/>
        </w:rPr>
        <w:t>»,</w:t>
      </w:r>
      <w:r w:rsidR="00DA62A7" w:rsidRPr="005A6EAA">
        <w:rPr>
          <w:rFonts w:ascii="PT Astra Serif" w:hAnsi="PT Astra Serif"/>
          <w:bCs/>
          <w:iCs/>
          <w:sz w:val="28"/>
          <w:szCs w:val="28"/>
        </w:rPr>
        <w:t xml:space="preserve"> «</w:t>
      </w:r>
      <w:r w:rsidR="006D2379" w:rsidRPr="005A6EAA">
        <w:rPr>
          <w:rFonts w:ascii="PT Astra Serif" w:hAnsi="PT Astra Serif"/>
          <w:sz w:val="28"/>
          <w:szCs w:val="28"/>
          <w:shd w:val="clear" w:color="auto" w:fill="FFFFFF"/>
        </w:rPr>
        <w:t>О работе Саратовского регионального отделения Фонда социального страхования Российской Федерации по финансированию предупредительных мер по профилактике производственного травматизма и профзаболеваемости</w:t>
      </w:r>
      <w:r w:rsidR="00DA62A7" w:rsidRPr="005A6EAA">
        <w:rPr>
          <w:rFonts w:ascii="PT Astra Serif" w:hAnsi="PT Astra Serif"/>
          <w:bCs/>
          <w:iCs/>
          <w:sz w:val="28"/>
          <w:szCs w:val="28"/>
        </w:rPr>
        <w:t>»</w:t>
      </w:r>
      <w:r w:rsidRPr="005A6EAA">
        <w:rPr>
          <w:rFonts w:ascii="PT Astra Serif" w:hAnsi="PT Astra Serif"/>
          <w:bCs/>
          <w:iCs/>
          <w:sz w:val="28"/>
          <w:szCs w:val="28"/>
        </w:rPr>
        <w:t>, «</w:t>
      </w:r>
      <w:r w:rsidR="006D2379" w:rsidRPr="005A6EAA">
        <w:rPr>
          <w:rFonts w:ascii="PT Astra Serif" w:hAnsi="PT Astra Serif"/>
          <w:sz w:val="28"/>
          <w:szCs w:val="28"/>
        </w:rPr>
        <w:t>Награждение организаций-победителей и лауреатов областного смотра-конкурса по охране труда</w:t>
      </w:r>
      <w:r w:rsidRPr="005A6EAA">
        <w:rPr>
          <w:rFonts w:ascii="PT Astra Serif" w:hAnsi="PT Astra Serif"/>
          <w:bCs/>
          <w:iCs/>
          <w:sz w:val="28"/>
          <w:szCs w:val="28"/>
        </w:rPr>
        <w:t>».</w:t>
      </w:r>
    </w:p>
    <w:p w:rsidR="009F078F" w:rsidRPr="00BB5F80" w:rsidRDefault="00BB5F80" w:rsidP="00BB5F80">
      <w:pPr>
        <w:pStyle w:val="af4"/>
        <w:ind w:firstLine="709"/>
        <w:jc w:val="both"/>
        <w:rPr>
          <w:rFonts w:ascii="PT Astra Serif" w:hAnsi="PT Astra Serif"/>
        </w:rPr>
      </w:pPr>
      <w:r>
        <w:rPr>
          <w:rFonts w:ascii="PT Astra Serif" w:hAnsi="PT Astra Serif"/>
          <w:noProof/>
          <w:spacing w:val="1"/>
          <w:szCs w:val="28"/>
        </w:rPr>
        <w:lastRenderedPageBreak/>
        <w:drawing>
          <wp:anchor distT="0" distB="0" distL="114300" distR="114300" simplePos="0" relativeHeight="251694080" behindDoc="0" locked="0" layoutInCell="1" allowOverlap="1">
            <wp:simplePos x="0" y="0"/>
            <wp:positionH relativeFrom="column">
              <wp:posOffset>-34290</wp:posOffset>
            </wp:positionH>
            <wp:positionV relativeFrom="paragraph">
              <wp:posOffset>3810</wp:posOffset>
            </wp:positionV>
            <wp:extent cx="6124575" cy="4591050"/>
            <wp:effectExtent l="19050" t="0" r="9525" b="0"/>
            <wp:wrapThrough wrapText="bothSides">
              <wp:wrapPolygon edited="0">
                <wp:start x="-67" y="0"/>
                <wp:lineTo x="-67" y="21510"/>
                <wp:lineTo x="21634" y="21510"/>
                <wp:lineTo x="21634" y="0"/>
                <wp:lineTo x="-67" y="0"/>
              </wp:wrapPolygon>
            </wp:wrapThrough>
            <wp:docPr id="3" name="Рисунок 8" descr="D:\Анохина\Аналитический доклад\2022 год\IMG_20211210_120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нохина\Аналитический доклад\2022 год\IMG_20211210_120040 1.jpg"/>
                    <pic:cNvPicPr>
                      <a:picLocks noChangeAspect="1" noChangeArrowheads="1"/>
                    </pic:cNvPicPr>
                  </pic:nvPicPr>
                  <pic:blipFill>
                    <a:blip r:embed="rId37" cstate="print"/>
                    <a:srcRect/>
                    <a:stretch>
                      <a:fillRect/>
                    </a:stretch>
                  </pic:blipFill>
                  <pic:spPr bwMode="auto">
                    <a:xfrm>
                      <a:off x="0" y="0"/>
                      <a:ext cx="6124575" cy="4591050"/>
                    </a:xfrm>
                    <a:prstGeom prst="rect">
                      <a:avLst/>
                    </a:prstGeom>
                    <a:noFill/>
                    <a:ln w="9525">
                      <a:noFill/>
                      <a:miter lim="800000"/>
                      <a:headEnd/>
                      <a:tailEnd/>
                    </a:ln>
                  </pic:spPr>
                </pic:pic>
              </a:graphicData>
            </a:graphic>
          </wp:anchor>
        </w:drawing>
      </w:r>
      <w:r w:rsidR="009F078F" w:rsidRPr="005A6EAA">
        <w:rPr>
          <w:rFonts w:ascii="PT Astra Serif" w:hAnsi="PT Astra Serif"/>
          <w:spacing w:val="1"/>
          <w:szCs w:val="28"/>
        </w:rPr>
        <w:t>Аналогичные межведомственные комиссии по охране труда действуют во всех муниципальных районах и городских округах области. За 202</w:t>
      </w:r>
      <w:r w:rsidR="006D2379" w:rsidRPr="005A6EAA">
        <w:rPr>
          <w:rFonts w:ascii="PT Astra Serif" w:hAnsi="PT Astra Serif"/>
          <w:spacing w:val="1"/>
          <w:szCs w:val="28"/>
        </w:rPr>
        <w:t>1</w:t>
      </w:r>
      <w:r w:rsidR="009F078F" w:rsidRPr="005A6EAA">
        <w:rPr>
          <w:rFonts w:ascii="PT Astra Serif" w:hAnsi="PT Astra Serif"/>
          <w:spacing w:val="1"/>
          <w:szCs w:val="28"/>
        </w:rPr>
        <w:t xml:space="preserve"> г. ими </w:t>
      </w:r>
      <w:r w:rsidR="009F078F" w:rsidRPr="00BB5F80">
        <w:rPr>
          <w:rFonts w:ascii="PT Astra Serif" w:hAnsi="PT Astra Serif"/>
        </w:rPr>
        <w:t xml:space="preserve">проведено </w:t>
      </w:r>
      <w:r w:rsidR="001A279F" w:rsidRPr="00BB5F80">
        <w:rPr>
          <w:rFonts w:ascii="PT Astra Serif" w:hAnsi="PT Astra Serif"/>
        </w:rPr>
        <w:t>более 170</w:t>
      </w:r>
      <w:r w:rsidR="009F078F" w:rsidRPr="00BB5F80">
        <w:rPr>
          <w:rFonts w:ascii="PT Astra Serif" w:hAnsi="PT Astra Serif"/>
        </w:rPr>
        <w:t xml:space="preserve"> заседаний.</w:t>
      </w:r>
    </w:p>
    <w:p w:rsidR="00440AA4" w:rsidRPr="00BB5F80" w:rsidRDefault="00440AA4" w:rsidP="00BB5F80">
      <w:pPr>
        <w:pStyle w:val="af4"/>
        <w:ind w:firstLine="709"/>
        <w:jc w:val="both"/>
        <w:rPr>
          <w:rFonts w:ascii="PT Astra Serif" w:hAnsi="PT Astra Serif"/>
        </w:rPr>
      </w:pPr>
      <w:proofErr w:type="gramStart"/>
      <w:r w:rsidRPr="00BB5F80">
        <w:rPr>
          <w:rFonts w:ascii="PT Astra Serif" w:hAnsi="PT Astra Serif"/>
        </w:rPr>
        <w:t xml:space="preserve">В целях </w:t>
      </w:r>
      <w:r w:rsidR="00867630" w:rsidRPr="00BB5F80">
        <w:rPr>
          <w:rFonts w:ascii="PT Astra Serif" w:hAnsi="PT Astra Serif"/>
        </w:rPr>
        <w:t>оптимизации</w:t>
      </w:r>
      <w:r w:rsidRPr="00BB5F80">
        <w:rPr>
          <w:rFonts w:ascii="PT Astra Serif" w:hAnsi="PT Astra Serif"/>
        </w:rPr>
        <w:t xml:space="preserve"> межведомственного взаимодействия и повышения эффективности реализуемых в области мер по снижению производственного травматизма и профзаболеваемости, созданию здоровых и безопасных условий труда разработан и успешно реализован План совместных действий органов исполнительной власти области, органов надзора и контроля, органов местного самоуправления области, объединений работодателей и профсоюзов Саратовской обла</w:t>
      </w:r>
      <w:r w:rsidR="005B5C67" w:rsidRPr="00BB5F80">
        <w:rPr>
          <w:rFonts w:ascii="PT Astra Serif" w:hAnsi="PT Astra Serif"/>
        </w:rPr>
        <w:t>сти в сфере охраны труда на 20</w:t>
      </w:r>
      <w:r w:rsidR="00C51EF3" w:rsidRPr="00BB5F80">
        <w:rPr>
          <w:rFonts w:ascii="PT Astra Serif" w:hAnsi="PT Astra Serif"/>
        </w:rPr>
        <w:t>2</w:t>
      </w:r>
      <w:r w:rsidR="006D2379" w:rsidRPr="00BB5F80">
        <w:rPr>
          <w:rFonts w:ascii="PT Astra Serif" w:hAnsi="PT Astra Serif"/>
        </w:rPr>
        <w:t>1</w:t>
      </w:r>
      <w:r w:rsidRPr="00BB5F80">
        <w:rPr>
          <w:rFonts w:ascii="PT Astra Serif" w:hAnsi="PT Astra Serif"/>
        </w:rPr>
        <w:t xml:space="preserve"> г.</w:t>
      </w:r>
      <w:proofErr w:type="gramEnd"/>
    </w:p>
    <w:p w:rsidR="00440AA4" w:rsidRPr="005A6EAA" w:rsidRDefault="00440AA4" w:rsidP="00440AA4">
      <w:pPr>
        <w:pStyle w:val="af4"/>
        <w:ind w:firstLine="709"/>
        <w:jc w:val="both"/>
        <w:rPr>
          <w:rFonts w:ascii="PT Astra Serif" w:hAnsi="PT Astra Serif"/>
          <w:szCs w:val="28"/>
        </w:rPr>
      </w:pPr>
      <w:r w:rsidRPr="005A6EAA">
        <w:rPr>
          <w:rFonts w:ascii="PT Astra Serif" w:hAnsi="PT Astra Serif"/>
        </w:rPr>
        <w:t>Контрольно-надзорные функции по вопросам законодательства о труде и охране труда осуществляет Государственная инспекция труда в Саратовской области. Информация о работе инспекции представлена в разделе «</w:t>
      </w:r>
      <w:r w:rsidRPr="005A6EAA">
        <w:rPr>
          <w:rFonts w:ascii="PT Astra Serif" w:hAnsi="PT Astra Serif"/>
          <w:snapToGrid w:val="0"/>
          <w:szCs w:val="20"/>
        </w:rPr>
        <w:t>Государственный надзор и контроль за соблюдением законодательства в сфере условий и охраны труда» настоящего доклада</w:t>
      </w:r>
      <w:r w:rsidRPr="005A6EAA">
        <w:rPr>
          <w:rFonts w:ascii="PT Astra Serif" w:hAnsi="PT Astra Serif"/>
          <w:szCs w:val="28"/>
        </w:rPr>
        <w:t>.</w:t>
      </w:r>
    </w:p>
    <w:p w:rsidR="00440AA4" w:rsidRPr="005A6EAA" w:rsidRDefault="00E27749" w:rsidP="00C3084C">
      <w:pPr>
        <w:ind w:firstLine="720"/>
        <w:jc w:val="both"/>
        <w:rPr>
          <w:rFonts w:ascii="PT Astra Serif" w:hAnsi="PT Astra Serif"/>
          <w:snapToGrid w:val="0"/>
          <w:color w:val="000000"/>
          <w:sz w:val="28"/>
        </w:rPr>
      </w:pPr>
      <w:r w:rsidRPr="005A6EAA">
        <w:rPr>
          <w:rFonts w:ascii="PT Astra Serif" w:hAnsi="PT Astra Serif"/>
          <w:snapToGrid w:val="0"/>
          <w:sz w:val="28"/>
        </w:rPr>
        <w:t>На п</w:t>
      </w:r>
      <w:r w:rsidR="00440AA4" w:rsidRPr="005A6EAA">
        <w:rPr>
          <w:rFonts w:ascii="PT Astra Serif" w:hAnsi="PT Astra Serif"/>
          <w:snapToGrid w:val="0"/>
          <w:sz w:val="28"/>
        </w:rPr>
        <w:t>овышени</w:t>
      </w:r>
      <w:r w:rsidRPr="005A6EAA">
        <w:rPr>
          <w:rFonts w:ascii="PT Astra Serif" w:hAnsi="PT Astra Serif"/>
          <w:snapToGrid w:val="0"/>
          <w:sz w:val="28"/>
        </w:rPr>
        <w:t>е</w:t>
      </w:r>
      <w:r w:rsidR="00D63443" w:rsidRPr="005A6EAA">
        <w:rPr>
          <w:rFonts w:ascii="PT Astra Serif" w:hAnsi="PT Astra Serif"/>
          <w:snapToGrid w:val="0"/>
          <w:sz w:val="28"/>
        </w:rPr>
        <w:t xml:space="preserve"> </w:t>
      </w:r>
      <w:r w:rsidR="00440AA4" w:rsidRPr="005A6EAA">
        <w:rPr>
          <w:rFonts w:ascii="PT Astra Serif" w:hAnsi="PT Astra Serif"/>
          <w:bCs/>
          <w:snapToGrid w:val="0"/>
          <w:sz w:val="28"/>
        </w:rPr>
        <w:t>экономической заинтересованности работодателей</w:t>
      </w:r>
      <w:r w:rsidR="00440AA4" w:rsidRPr="005A6EAA">
        <w:rPr>
          <w:rFonts w:ascii="PT Astra Serif" w:hAnsi="PT Astra Serif"/>
          <w:snapToGrid w:val="0"/>
          <w:sz w:val="28"/>
        </w:rPr>
        <w:t xml:space="preserve"> в снижении профессионального риска </w:t>
      </w:r>
      <w:r w:rsidRPr="005A6EAA">
        <w:rPr>
          <w:rFonts w:ascii="PT Astra Serif" w:hAnsi="PT Astra Serif"/>
          <w:snapToGrid w:val="0"/>
          <w:sz w:val="28"/>
        </w:rPr>
        <w:t xml:space="preserve">нацелено </w:t>
      </w:r>
      <w:r w:rsidR="00440AA4" w:rsidRPr="005A6EAA">
        <w:rPr>
          <w:rFonts w:ascii="PT Astra Serif" w:hAnsi="PT Astra Serif"/>
          <w:snapToGrid w:val="0"/>
          <w:color w:val="000000"/>
          <w:sz w:val="28"/>
        </w:rPr>
        <w:t>сотрудничес</w:t>
      </w:r>
      <w:r w:rsidRPr="005A6EAA">
        <w:rPr>
          <w:rFonts w:ascii="PT Astra Serif" w:hAnsi="PT Astra Serif"/>
          <w:snapToGrid w:val="0"/>
          <w:color w:val="000000"/>
          <w:sz w:val="28"/>
        </w:rPr>
        <w:t>тво органов власти</w:t>
      </w:r>
      <w:r w:rsidR="00440AA4" w:rsidRPr="005A6EAA">
        <w:rPr>
          <w:rFonts w:ascii="PT Astra Serif" w:hAnsi="PT Astra Serif"/>
          <w:snapToGrid w:val="0"/>
          <w:color w:val="000000"/>
          <w:sz w:val="28"/>
        </w:rPr>
        <w:t xml:space="preserve"> с региональным отделением Фонда социального страхования</w:t>
      </w:r>
      <w:r w:rsidRPr="005A6EAA">
        <w:rPr>
          <w:rFonts w:ascii="PT Astra Serif" w:hAnsi="PT Astra Serif"/>
          <w:sz w:val="28"/>
          <w:szCs w:val="28"/>
        </w:rPr>
        <w:t xml:space="preserve"> Российской Федерации</w:t>
      </w:r>
      <w:r w:rsidR="00440AA4" w:rsidRPr="005A6EAA">
        <w:rPr>
          <w:rFonts w:ascii="PT Astra Serif" w:hAnsi="PT Astra Serif"/>
          <w:snapToGrid w:val="0"/>
          <w:color w:val="000000"/>
          <w:sz w:val="28"/>
        </w:rPr>
        <w:t>.</w:t>
      </w:r>
    </w:p>
    <w:p w:rsidR="00E32571" w:rsidRPr="005A6EAA" w:rsidRDefault="00440AA4" w:rsidP="00C3084C">
      <w:pPr>
        <w:ind w:firstLine="720"/>
        <w:jc w:val="both"/>
        <w:rPr>
          <w:rFonts w:ascii="PT Astra Serif" w:hAnsi="PT Astra Serif"/>
          <w:sz w:val="28"/>
          <w:szCs w:val="28"/>
        </w:rPr>
      </w:pPr>
      <w:r w:rsidRPr="005A6EAA">
        <w:rPr>
          <w:rFonts w:ascii="PT Astra Serif" w:hAnsi="PT Astra Serif"/>
          <w:sz w:val="28"/>
          <w:szCs w:val="28"/>
        </w:rPr>
        <w:t xml:space="preserve">Эффективным инструментом, направленным на усиление мотивации работодателей к проведению целенаправленной профилактической работы по </w:t>
      </w:r>
      <w:r w:rsidRPr="005A6EAA">
        <w:rPr>
          <w:rFonts w:ascii="PT Astra Serif" w:hAnsi="PT Astra Serif"/>
          <w:sz w:val="28"/>
          <w:szCs w:val="28"/>
        </w:rPr>
        <w:lastRenderedPageBreak/>
        <w:t xml:space="preserve">снижению профессиональных рисков, является установление им скидок и надбавок к страховым тарифам на обязательное социальное страхование от несчастных случаев на производстве и профессиональных заболеваний. </w:t>
      </w:r>
    </w:p>
    <w:p w:rsidR="00E555F0" w:rsidRPr="005A6EAA" w:rsidRDefault="0065629B" w:rsidP="00E555F0">
      <w:pPr>
        <w:ind w:firstLine="720"/>
        <w:jc w:val="both"/>
        <w:rPr>
          <w:rFonts w:ascii="PT Astra Serif" w:hAnsi="PT Astra Serif"/>
          <w:sz w:val="28"/>
          <w:szCs w:val="28"/>
        </w:rPr>
      </w:pPr>
      <w:r w:rsidRPr="005A6EAA">
        <w:rPr>
          <w:rFonts w:ascii="PT Astra Serif" w:hAnsi="PT Astra Serif"/>
          <w:sz w:val="28"/>
          <w:szCs w:val="28"/>
        </w:rPr>
        <w:t>В 20</w:t>
      </w:r>
      <w:r w:rsidR="004F12D6" w:rsidRPr="005A6EAA">
        <w:rPr>
          <w:rFonts w:ascii="PT Astra Serif" w:hAnsi="PT Astra Serif"/>
          <w:sz w:val="28"/>
          <w:szCs w:val="28"/>
        </w:rPr>
        <w:t>20</w:t>
      </w:r>
      <w:r w:rsidRPr="005A6EAA">
        <w:rPr>
          <w:rFonts w:ascii="PT Astra Serif" w:hAnsi="PT Astra Serif"/>
          <w:sz w:val="28"/>
          <w:szCs w:val="28"/>
        </w:rPr>
        <w:t xml:space="preserve"> г. скидки к страховому тарифу установлены </w:t>
      </w:r>
      <w:r w:rsidR="004F12D6" w:rsidRPr="005A6EAA">
        <w:rPr>
          <w:rFonts w:ascii="PT Astra Serif" w:hAnsi="PT Astra Serif"/>
          <w:sz w:val="28"/>
          <w:szCs w:val="28"/>
        </w:rPr>
        <w:t>91</w:t>
      </w:r>
      <w:r w:rsidR="00E555F0" w:rsidRPr="005A6EAA">
        <w:rPr>
          <w:rFonts w:ascii="PT Astra Serif" w:hAnsi="PT Astra Serif"/>
          <w:sz w:val="28"/>
          <w:szCs w:val="28"/>
        </w:rPr>
        <w:t xml:space="preserve"> страховател</w:t>
      </w:r>
      <w:r w:rsidR="004F12D6" w:rsidRPr="005A6EAA">
        <w:rPr>
          <w:rFonts w:ascii="PT Astra Serif" w:hAnsi="PT Astra Serif"/>
          <w:sz w:val="28"/>
          <w:szCs w:val="28"/>
        </w:rPr>
        <w:t>ю</w:t>
      </w:r>
      <w:r w:rsidR="00E555F0" w:rsidRPr="005A6EAA">
        <w:rPr>
          <w:rFonts w:ascii="PT Astra Serif" w:hAnsi="PT Astra Serif"/>
          <w:sz w:val="28"/>
          <w:szCs w:val="28"/>
        </w:rPr>
        <w:t>, надбавки – 13</w:t>
      </w:r>
      <w:r w:rsidR="004F12D6" w:rsidRPr="005A6EAA">
        <w:rPr>
          <w:rFonts w:ascii="PT Astra Serif" w:hAnsi="PT Astra Serif"/>
          <w:sz w:val="28"/>
          <w:szCs w:val="28"/>
        </w:rPr>
        <w:t>7</w:t>
      </w:r>
      <w:r w:rsidR="00E555F0" w:rsidRPr="005A6EAA">
        <w:rPr>
          <w:rFonts w:ascii="PT Astra Serif" w:hAnsi="PT Astra Serif"/>
          <w:sz w:val="28"/>
          <w:szCs w:val="28"/>
        </w:rPr>
        <w:t>, в 202</w:t>
      </w:r>
      <w:r w:rsidR="004F12D6" w:rsidRPr="005A6EAA">
        <w:rPr>
          <w:rFonts w:ascii="PT Astra Serif" w:hAnsi="PT Astra Serif"/>
          <w:sz w:val="28"/>
          <w:szCs w:val="28"/>
        </w:rPr>
        <w:t>1</w:t>
      </w:r>
      <w:r w:rsidR="00E555F0" w:rsidRPr="005A6EAA">
        <w:rPr>
          <w:rFonts w:ascii="PT Astra Serif" w:hAnsi="PT Astra Serif"/>
          <w:sz w:val="28"/>
          <w:szCs w:val="28"/>
        </w:rPr>
        <w:t xml:space="preserve"> г. скидки установлены </w:t>
      </w:r>
      <w:r w:rsidR="004F12D6" w:rsidRPr="005A6EAA">
        <w:rPr>
          <w:rFonts w:ascii="PT Astra Serif" w:hAnsi="PT Astra Serif"/>
          <w:sz w:val="28"/>
          <w:szCs w:val="28"/>
        </w:rPr>
        <w:t>123</w:t>
      </w:r>
      <w:r w:rsidR="00E555F0" w:rsidRPr="005A6EAA">
        <w:rPr>
          <w:rFonts w:ascii="PT Astra Serif" w:hAnsi="PT Astra Serif"/>
          <w:sz w:val="28"/>
          <w:szCs w:val="28"/>
        </w:rPr>
        <w:t xml:space="preserve"> страховател</w:t>
      </w:r>
      <w:r w:rsidR="004F12D6" w:rsidRPr="005A6EAA">
        <w:rPr>
          <w:rFonts w:ascii="PT Astra Serif" w:hAnsi="PT Astra Serif"/>
          <w:sz w:val="28"/>
          <w:szCs w:val="28"/>
        </w:rPr>
        <w:t>ям</w:t>
      </w:r>
      <w:r w:rsidR="00E555F0" w:rsidRPr="005A6EAA">
        <w:rPr>
          <w:rFonts w:ascii="PT Astra Serif" w:hAnsi="PT Astra Serif"/>
          <w:sz w:val="28"/>
          <w:szCs w:val="28"/>
        </w:rPr>
        <w:t xml:space="preserve">, надбавки – </w:t>
      </w:r>
      <w:r w:rsidR="004F12D6" w:rsidRPr="005A6EAA">
        <w:rPr>
          <w:rFonts w:ascii="PT Astra Serif" w:hAnsi="PT Astra Serif"/>
          <w:sz w:val="28"/>
          <w:szCs w:val="28"/>
        </w:rPr>
        <w:t>151</w:t>
      </w:r>
      <w:r w:rsidR="00E555F0" w:rsidRPr="005A6EAA">
        <w:rPr>
          <w:rFonts w:ascii="PT Astra Serif" w:hAnsi="PT Astra Serif"/>
          <w:sz w:val="28"/>
          <w:szCs w:val="28"/>
        </w:rPr>
        <w:t> страховател</w:t>
      </w:r>
      <w:r w:rsidR="004F12D6" w:rsidRPr="005A6EAA">
        <w:rPr>
          <w:rFonts w:ascii="PT Astra Serif" w:hAnsi="PT Astra Serif"/>
          <w:sz w:val="28"/>
          <w:szCs w:val="28"/>
        </w:rPr>
        <w:t>ю</w:t>
      </w:r>
      <w:r w:rsidR="00E555F0" w:rsidRPr="005A6EAA">
        <w:rPr>
          <w:rFonts w:ascii="PT Astra Serif" w:hAnsi="PT Astra Serif"/>
          <w:sz w:val="28"/>
          <w:szCs w:val="28"/>
        </w:rPr>
        <w:t>.</w:t>
      </w:r>
    </w:p>
    <w:p w:rsidR="00E555F0" w:rsidRPr="005A6EAA" w:rsidRDefault="00E555F0" w:rsidP="00E555F0">
      <w:pPr>
        <w:ind w:firstLine="720"/>
        <w:jc w:val="both"/>
        <w:rPr>
          <w:rFonts w:ascii="PT Astra Serif" w:hAnsi="PT Astra Serif"/>
          <w:sz w:val="28"/>
          <w:szCs w:val="28"/>
        </w:rPr>
      </w:pPr>
      <w:r w:rsidRPr="005A6EAA">
        <w:rPr>
          <w:rFonts w:ascii="PT Astra Serif" w:hAnsi="PT Astra Serif"/>
          <w:sz w:val="28"/>
          <w:szCs w:val="28"/>
        </w:rPr>
        <w:t>Важным направлением работы по обеспечению безопасности труда является финансирование предупредительных мер по сокращению производственного травматизма и профессиональной заболеваемости. В 20</w:t>
      </w:r>
      <w:r w:rsidR="00D06C6A" w:rsidRPr="005A6EAA">
        <w:rPr>
          <w:rFonts w:ascii="PT Astra Serif" w:hAnsi="PT Astra Serif"/>
          <w:sz w:val="28"/>
          <w:szCs w:val="28"/>
        </w:rPr>
        <w:t>20</w:t>
      </w:r>
      <w:r w:rsidRPr="005A6EAA">
        <w:rPr>
          <w:rFonts w:ascii="PT Astra Serif" w:hAnsi="PT Astra Serif"/>
          <w:sz w:val="28"/>
          <w:szCs w:val="28"/>
        </w:rPr>
        <w:t xml:space="preserve"> г. на финансирование предупредительных мер за счет сумм страховых взносов на обязательное социальное страхование от несчастных случаев на производстве и профессиональных заболеваний страхователями </w:t>
      </w:r>
      <w:r w:rsidRPr="005A6EAA">
        <w:rPr>
          <w:rFonts w:ascii="PT Astra Serif" w:hAnsi="PT Astra Serif"/>
          <w:color w:val="000000"/>
          <w:spacing w:val="-3"/>
          <w:sz w:val="28"/>
          <w:szCs w:val="28"/>
        </w:rPr>
        <w:t xml:space="preserve">Саратовским региональным отделением Фонда социального страхования Российской Федерации </w:t>
      </w:r>
      <w:r w:rsidRPr="005A6EAA">
        <w:rPr>
          <w:rFonts w:ascii="PT Astra Serif" w:hAnsi="PT Astra Serif"/>
          <w:sz w:val="28"/>
          <w:szCs w:val="28"/>
        </w:rPr>
        <w:t xml:space="preserve">направлено </w:t>
      </w:r>
      <w:r w:rsidR="00D06C6A" w:rsidRPr="005A6EAA">
        <w:rPr>
          <w:rFonts w:ascii="PT Astra Serif" w:hAnsi="PT Astra Serif"/>
          <w:sz w:val="28"/>
          <w:szCs w:val="28"/>
        </w:rPr>
        <w:t>103,4</w:t>
      </w:r>
      <w:r w:rsidRPr="005A6EAA">
        <w:rPr>
          <w:rFonts w:ascii="PT Astra Serif" w:hAnsi="PT Astra Serif"/>
          <w:sz w:val="28"/>
          <w:szCs w:val="28"/>
        </w:rPr>
        <w:t xml:space="preserve"> млн. руб. для </w:t>
      </w:r>
      <w:r w:rsidR="00D06C6A" w:rsidRPr="005A6EAA">
        <w:rPr>
          <w:rFonts w:ascii="PT Astra Serif" w:hAnsi="PT Astra Serif"/>
          <w:sz w:val="28"/>
          <w:szCs w:val="28"/>
        </w:rPr>
        <w:t>529</w:t>
      </w:r>
      <w:r w:rsidRPr="005A6EAA">
        <w:rPr>
          <w:rFonts w:ascii="PT Astra Serif" w:hAnsi="PT Astra Serif"/>
          <w:sz w:val="28"/>
          <w:szCs w:val="28"/>
        </w:rPr>
        <w:t xml:space="preserve"> страхователей, в 202</w:t>
      </w:r>
      <w:r w:rsidR="00D06C6A" w:rsidRPr="005A6EAA">
        <w:rPr>
          <w:rFonts w:ascii="PT Astra Serif" w:hAnsi="PT Astra Serif"/>
          <w:sz w:val="28"/>
          <w:szCs w:val="28"/>
        </w:rPr>
        <w:t>1</w:t>
      </w:r>
      <w:r w:rsidRPr="005A6EAA">
        <w:rPr>
          <w:rFonts w:ascii="PT Astra Serif" w:hAnsi="PT Astra Serif"/>
          <w:sz w:val="28"/>
          <w:szCs w:val="28"/>
        </w:rPr>
        <w:t xml:space="preserve"> г. — 10</w:t>
      </w:r>
      <w:r w:rsidR="00D06C6A" w:rsidRPr="005A6EAA">
        <w:rPr>
          <w:rFonts w:ascii="PT Astra Serif" w:hAnsi="PT Astra Serif"/>
          <w:sz w:val="28"/>
          <w:szCs w:val="28"/>
        </w:rPr>
        <w:t>5,2</w:t>
      </w:r>
      <w:r w:rsidRPr="005A6EAA">
        <w:rPr>
          <w:rFonts w:ascii="PT Astra Serif" w:hAnsi="PT Astra Serif"/>
          <w:sz w:val="28"/>
          <w:szCs w:val="28"/>
        </w:rPr>
        <w:t xml:space="preserve"> млн. руб. для </w:t>
      </w:r>
      <w:r w:rsidR="00D06C6A" w:rsidRPr="005A6EAA">
        <w:rPr>
          <w:rFonts w:ascii="PT Astra Serif" w:hAnsi="PT Astra Serif"/>
          <w:sz w:val="28"/>
          <w:szCs w:val="28"/>
        </w:rPr>
        <w:t>369</w:t>
      </w:r>
      <w:r w:rsidRPr="005A6EAA">
        <w:rPr>
          <w:rFonts w:ascii="PT Astra Serif" w:hAnsi="PT Astra Serif"/>
          <w:sz w:val="28"/>
          <w:szCs w:val="28"/>
        </w:rPr>
        <w:t xml:space="preserve"> страхователей, в т. ч. по мероприятиям:</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 xml:space="preserve">-на 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сертифицированной специальной одежды, специальной обуви и других </w:t>
      </w:r>
      <w:r w:rsidR="009F6587" w:rsidRPr="005A6EAA">
        <w:rPr>
          <w:rFonts w:ascii="PT Astra Serif" w:hAnsi="PT Astra Serif"/>
          <w:sz w:val="28"/>
          <w:szCs w:val="28"/>
        </w:rPr>
        <w:t>СИЗ</w:t>
      </w:r>
      <w:r w:rsidRPr="005A6EAA">
        <w:rPr>
          <w:rFonts w:ascii="PT Astra Serif" w:hAnsi="PT Astra Serif"/>
          <w:sz w:val="28"/>
          <w:szCs w:val="28"/>
        </w:rPr>
        <w:t xml:space="preserve">, а так же смывающих и (или) обезвреживающих средств – 57,6 млн. рублей; </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проведение периодических медицинских осмотров работников, занятых на работах с вредными и опасными производственными факторами – 20,7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санаторно-курортное лечение работников предпенсионного возраста – 11,9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 xml:space="preserve">-на проведение </w:t>
      </w:r>
      <w:r w:rsidR="009F6587" w:rsidRPr="005A6EAA">
        <w:rPr>
          <w:rFonts w:ascii="PT Astra Serif" w:hAnsi="PT Astra Serif"/>
          <w:sz w:val="28"/>
          <w:szCs w:val="28"/>
        </w:rPr>
        <w:t>СОУТ</w:t>
      </w:r>
      <w:r w:rsidRPr="005A6EAA">
        <w:rPr>
          <w:rFonts w:ascii="PT Astra Serif" w:hAnsi="PT Astra Serif"/>
          <w:sz w:val="28"/>
          <w:szCs w:val="28"/>
        </w:rPr>
        <w:t xml:space="preserve"> – 7,3 млн. рублей; </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 xml:space="preserve">-на санаторно-курортное лечение работников, занятых на работах с вредными и опасными производственными факторами – 4,8 млн. рублей; </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реализацию мероприятий по предупреждению новой коронавирусной инфекции (COVID-19) на сумму 1,3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обеспечение работников лечебно-профилактическим питанием – 0,7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приобретение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 0,4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приобретение аптечек для оказания первой помощи – 0,1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приобретение приборов для определения наличия и уровня содержания алкоголя (алкотестеров) – 0,1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приобретение страхователями, осуществляющими пассажирские и грузовые перевозки, приборов контроля за режимом труда и отдыха водителей – 0,2 млн. рублей;</w:t>
      </w:r>
    </w:p>
    <w:p w:rsidR="00D06C6A" w:rsidRPr="005A6EAA" w:rsidRDefault="00D06C6A" w:rsidP="00D06C6A">
      <w:pPr>
        <w:ind w:firstLine="709"/>
        <w:jc w:val="both"/>
        <w:rPr>
          <w:rFonts w:ascii="PT Astra Serif" w:hAnsi="PT Astra Serif"/>
          <w:sz w:val="28"/>
          <w:szCs w:val="28"/>
        </w:rPr>
      </w:pPr>
      <w:r w:rsidRPr="005A6EAA">
        <w:rPr>
          <w:rFonts w:ascii="PT Astra Serif" w:hAnsi="PT Astra Serif"/>
          <w:sz w:val="28"/>
          <w:szCs w:val="28"/>
        </w:rPr>
        <w:t>-на обучение по охране труда – 0,05 млн. рублей.</w:t>
      </w:r>
    </w:p>
    <w:p w:rsidR="0065629B" w:rsidRPr="005A6EAA" w:rsidRDefault="0065629B" w:rsidP="0065629B">
      <w:pPr>
        <w:widowControl w:val="0"/>
        <w:ind w:firstLine="720"/>
        <w:jc w:val="both"/>
        <w:rPr>
          <w:rFonts w:ascii="PT Astra Serif" w:hAnsi="PT Astra Serif"/>
          <w:sz w:val="28"/>
        </w:rPr>
      </w:pPr>
      <w:r w:rsidRPr="005A6EAA">
        <w:rPr>
          <w:rFonts w:ascii="PT Astra Serif" w:hAnsi="PT Astra Serif"/>
          <w:sz w:val="28"/>
        </w:rPr>
        <w:t xml:space="preserve">Использование страхователями части страховых взносов по обязательному социальному страхованию от несчастных случаев на </w:t>
      </w:r>
      <w:r w:rsidRPr="005A6EAA">
        <w:rPr>
          <w:rFonts w:ascii="PT Astra Serif" w:hAnsi="PT Astra Serif"/>
          <w:sz w:val="28"/>
        </w:rPr>
        <w:lastRenderedPageBreak/>
        <w:t>производстве и профессиональных заболеваний на финансирование мероприятий по охране труда является частью большой работы, проводимой в Саратовской области по улучшению условий и охраны труда работающих, которая позволяет снижать показатели производственного травматизма и профессиональной заболеваемости.</w:t>
      </w:r>
    </w:p>
    <w:p w:rsidR="00E9758A" w:rsidRPr="005A6EAA" w:rsidRDefault="00E9758A" w:rsidP="00E9758A">
      <w:pPr>
        <w:ind w:firstLine="709"/>
        <w:jc w:val="both"/>
        <w:rPr>
          <w:rFonts w:ascii="PT Astra Serif" w:hAnsi="PT Astra Serif"/>
          <w:sz w:val="28"/>
          <w:szCs w:val="28"/>
        </w:rPr>
      </w:pPr>
      <w:r w:rsidRPr="005A6EAA">
        <w:rPr>
          <w:rFonts w:ascii="PT Astra Serif" w:hAnsi="PT Astra Serif"/>
          <w:sz w:val="28"/>
          <w:szCs w:val="28"/>
        </w:rPr>
        <w:t>В 20</w:t>
      </w:r>
      <w:r w:rsidR="00010036" w:rsidRPr="005A6EAA">
        <w:rPr>
          <w:rFonts w:ascii="PT Astra Serif" w:hAnsi="PT Astra Serif"/>
          <w:sz w:val="28"/>
          <w:szCs w:val="28"/>
        </w:rPr>
        <w:t>2</w:t>
      </w:r>
      <w:r w:rsidR="00600733" w:rsidRPr="005A6EAA">
        <w:rPr>
          <w:rFonts w:ascii="PT Astra Serif" w:hAnsi="PT Astra Serif"/>
          <w:sz w:val="28"/>
          <w:szCs w:val="28"/>
        </w:rPr>
        <w:t>1</w:t>
      </w:r>
      <w:r w:rsidRPr="005A6EAA">
        <w:rPr>
          <w:rFonts w:ascii="PT Astra Serif" w:hAnsi="PT Astra Serif"/>
          <w:sz w:val="28"/>
          <w:szCs w:val="28"/>
        </w:rPr>
        <w:t xml:space="preserve"> г</w:t>
      </w:r>
      <w:r w:rsidR="00D32BE7" w:rsidRPr="005A6EAA">
        <w:rPr>
          <w:rFonts w:ascii="PT Astra Serif" w:hAnsi="PT Astra Serif"/>
          <w:sz w:val="28"/>
          <w:szCs w:val="28"/>
        </w:rPr>
        <w:t>.</w:t>
      </w:r>
      <w:r w:rsidRPr="005A6EAA">
        <w:rPr>
          <w:rFonts w:ascii="PT Astra Serif" w:hAnsi="PT Astra Serif"/>
          <w:sz w:val="28"/>
          <w:szCs w:val="28"/>
        </w:rPr>
        <w:t xml:space="preserve"> продолжилась реализация З</w:t>
      </w:r>
      <w:r w:rsidR="00D32BE7" w:rsidRPr="005A6EAA">
        <w:rPr>
          <w:rFonts w:ascii="PT Astra Serif" w:hAnsi="PT Astra Serif"/>
          <w:sz w:val="28"/>
          <w:szCs w:val="28"/>
        </w:rPr>
        <w:t>акона Саратовской области от 29 </w:t>
      </w:r>
      <w:r w:rsidRPr="005A6EAA">
        <w:rPr>
          <w:rFonts w:ascii="PT Astra Serif" w:hAnsi="PT Astra Serif"/>
          <w:sz w:val="28"/>
          <w:szCs w:val="28"/>
        </w:rPr>
        <w:t xml:space="preserve">июля 2009 г. № 103-ЗСО «О наделении органов местного самоуправления Саратовской области отдельными государственными полномочиями по государственному управлению охраной труда». В целом по области специалистами по охране труда проведено </w:t>
      </w:r>
      <w:r w:rsidR="00600733" w:rsidRPr="005A6EAA">
        <w:rPr>
          <w:rFonts w:ascii="PT Astra Serif" w:hAnsi="PT Astra Serif"/>
          <w:sz w:val="28"/>
          <w:szCs w:val="28"/>
        </w:rPr>
        <w:t>977</w:t>
      </w:r>
      <w:r w:rsidR="00D32BE7" w:rsidRPr="005A6EAA">
        <w:rPr>
          <w:rFonts w:ascii="PT Astra Serif" w:hAnsi="PT Astra Serif"/>
          <w:sz w:val="28"/>
          <w:szCs w:val="28"/>
        </w:rPr>
        <w:t xml:space="preserve"> </w:t>
      </w:r>
      <w:r w:rsidRPr="005A6EAA">
        <w:rPr>
          <w:rFonts w:ascii="PT Astra Serif" w:hAnsi="PT Astra Serif"/>
          <w:sz w:val="28"/>
          <w:szCs w:val="28"/>
        </w:rPr>
        <w:t>мероприятий по охране труда с участием предста</w:t>
      </w:r>
      <w:r w:rsidR="00D32BE7" w:rsidRPr="005A6EAA">
        <w:rPr>
          <w:rFonts w:ascii="PT Astra Serif" w:hAnsi="PT Astra Serif"/>
          <w:sz w:val="28"/>
          <w:szCs w:val="28"/>
        </w:rPr>
        <w:t>вителей более</w:t>
      </w:r>
      <w:r w:rsidRPr="005A6EAA">
        <w:rPr>
          <w:rFonts w:ascii="PT Astra Serif" w:hAnsi="PT Astra Serif"/>
          <w:sz w:val="28"/>
          <w:szCs w:val="28"/>
        </w:rPr>
        <w:t xml:space="preserve"> </w:t>
      </w:r>
      <w:r w:rsidR="00600733" w:rsidRPr="005A6EAA">
        <w:rPr>
          <w:rFonts w:ascii="PT Astra Serif" w:hAnsi="PT Astra Serif"/>
          <w:sz w:val="28"/>
          <w:szCs w:val="28"/>
        </w:rPr>
        <w:t>6,4</w:t>
      </w:r>
      <w:r w:rsidRPr="005A6EAA">
        <w:rPr>
          <w:rFonts w:ascii="PT Astra Serif" w:hAnsi="PT Astra Serif"/>
          <w:sz w:val="28"/>
          <w:szCs w:val="28"/>
        </w:rPr>
        <w:t xml:space="preserve"> тыс. хозяйствующих субъектов. В целях изучения ситуации по вопросам охраны труда и оказания консультационной помощи работодателям специалистами по охране труда администраций районов проведено </w:t>
      </w:r>
      <w:r w:rsidR="00600733" w:rsidRPr="005A6EAA">
        <w:rPr>
          <w:rFonts w:ascii="PT Astra Serif" w:hAnsi="PT Astra Serif"/>
          <w:sz w:val="28"/>
          <w:szCs w:val="28"/>
        </w:rPr>
        <w:t>3850</w:t>
      </w:r>
      <w:r w:rsidRPr="005A6EAA">
        <w:rPr>
          <w:rFonts w:ascii="PT Astra Serif" w:hAnsi="PT Astra Serif"/>
          <w:sz w:val="28"/>
          <w:szCs w:val="28"/>
        </w:rPr>
        <w:t xml:space="preserve"> выход</w:t>
      </w:r>
      <w:r w:rsidR="00D32BE7" w:rsidRPr="005A6EAA">
        <w:rPr>
          <w:rFonts w:ascii="PT Astra Serif" w:hAnsi="PT Astra Serif"/>
          <w:sz w:val="28"/>
          <w:szCs w:val="28"/>
        </w:rPr>
        <w:t>ов</w:t>
      </w:r>
      <w:r w:rsidRPr="005A6EAA">
        <w:rPr>
          <w:rFonts w:ascii="PT Astra Serif" w:hAnsi="PT Astra Serif"/>
          <w:sz w:val="28"/>
          <w:szCs w:val="28"/>
        </w:rPr>
        <w:t xml:space="preserve"> на предприятия и в учреждения районов, в том числе совместно с контрольно-надзорными органами.</w:t>
      </w:r>
    </w:p>
    <w:p w:rsidR="00E9758A" w:rsidRPr="005A6EAA" w:rsidRDefault="00E9758A" w:rsidP="00E9758A">
      <w:pPr>
        <w:ind w:firstLine="709"/>
        <w:jc w:val="both"/>
        <w:rPr>
          <w:rFonts w:ascii="PT Astra Serif" w:hAnsi="PT Astra Serif"/>
          <w:sz w:val="28"/>
          <w:szCs w:val="28"/>
        </w:rPr>
      </w:pPr>
      <w:r w:rsidRPr="005A6EAA">
        <w:rPr>
          <w:rFonts w:ascii="PT Astra Serif" w:hAnsi="PT Astra Serif"/>
          <w:sz w:val="28"/>
          <w:szCs w:val="28"/>
        </w:rPr>
        <w:t xml:space="preserve">В системе предупредительных мер по снижению воздействия на работников профессиональных рисков важная роль принадлежит обучению работников вопросам охраны труда. Статьей 225 </w:t>
      </w:r>
      <w:r w:rsidR="00010036" w:rsidRPr="005A6EAA">
        <w:rPr>
          <w:rFonts w:ascii="PT Astra Serif" w:hAnsi="PT Astra Serif"/>
          <w:sz w:val="28"/>
          <w:szCs w:val="28"/>
        </w:rPr>
        <w:t>ТК РФ</w:t>
      </w:r>
      <w:r w:rsidRPr="005A6EAA">
        <w:rPr>
          <w:rFonts w:ascii="PT Astra Serif" w:hAnsi="PT Astra Serif"/>
          <w:sz w:val="28"/>
          <w:szCs w:val="28"/>
        </w:rPr>
        <w:t xml:space="preserve"> закреплена обязанность за всеми работниками, а также работодателями – индивидуальными предпринимателями проходить обучение по охране труда и проверку знаний требований охраны труда.</w:t>
      </w:r>
    </w:p>
    <w:p w:rsidR="008727A6" w:rsidRPr="005A6EAA" w:rsidRDefault="00E9758A" w:rsidP="00B10F45">
      <w:pPr>
        <w:ind w:firstLine="709"/>
        <w:jc w:val="both"/>
        <w:rPr>
          <w:rFonts w:ascii="PT Astra Serif" w:hAnsi="PT Astra Serif"/>
          <w:sz w:val="28"/>
          <w:szCs w:val="28"/>
        </w:rPr>
      </w:pPr>
      <w:r w:rsidRPr="005A6EAA">
        <w:rPr>
          <w:rFonts w:ascii="PT Astra Serif" w:hAnsi="PT Astra Serif"/>
          <w:sz w:val="28"/>
          <w:szCs w:val="28"/>
        </w:rPr>
        <w:t>В 20</w:t>
      </w:r>
      <w:r w:rsidR="00D32BE7" w:rsidRPr="005A6EAA">
        <w:rPr>
          <w:rFonts w:ascii="PT Astra Serif" w:hAnsi="PT Astra Serif"/>
          <w:sz w:val="28"/>
          <w:szCs w:val="28"/>
        </w:rPr>
        <w:t>2</w:t>
      </w:r>
      <w:r w:rsidR="00600733" w:rsidRPr="005A6EAA">
        <w:rPr>
          <w:rFonts w:ascii="PT Astra Serif" w:hAnsi="PT Astra Serif"/>
          <w:sz w:val="28"/>
          <w:szCs w:val="28"/>
        </w:rPr>
        <w:t>1</w:t>
      </w:r>
      <w:r w:rsidRPr="005A6EAA">
        <w:rPr>
          <w:rFonts w:ascii="PT Astra Serif" w:hAnsi="PT Astra Serif"/>
          <w:sz w:val="28"/>
          <w:szCs w:val="28"/>
        </w:rPr>
        <w:t xml:space="preserve"> г. в обучающих организациях Саратовской области обучено по охране труда </w:t>
      </w:r>
      <w:r w:rsidR="00600733" w:rsidRPr="005A6EAA">
        <w:rPr>
          <w:rFonts w:ascii="PT Astra Serif" w:hAnsi="PT Astra Serif"/>
          <w:sz w:val="28"/>
          <w:szCs w:val="28"/>
        </w:rPr>
        <w:t>23,2</w:t>
      </w:r>
      <w:r w:rsidRPr="005A6EAA">
        <w:rPr>
          <w:rFonts w:ascii="PT Astra Serif" w:hAnsi="PT Astra Serif"/>
          <w:sz w:val="28"/>
          <w:szCs w:val="28"/>
        </w:rPr>
        <w:t xml:space="preserve"> тыс. чел. </w:t>
      </w:r>
      <w:r w:rsidR="0065629B" w:rsidRPr="005A6EAA">
        <w:rPr>
          <w:rFonts w:ascii="PT Astra Serif" w:hAnsi="PT Astra Serif"/>
          <w:sz w:val="28"/>
          <w:szCs w:val="28"/>
        </w:rPr>
        <w:t xml:space="preserve">В ряде обучающих организаций применяют инновационный подход к обучению работников по охране труда: проводятся занятия с использованием модульной системы обучения, элементов тестирования, дистанционных технологий. Только в </w:t>
      </w:r>
      <w:r w:rsidR="0042731B" w:rsidRPr="005A6EAA">
        <w:rPr>
          <w:rFonts w:ascii="PT Astra Serif" w:hAnsi="PT Astra Serif"/>
          <w:sz w:val="28"/>
          <w:szCs w:val="28"/>
          <w:lang w:eastAsia="en-US"/>
        </w:rPr>
        <w:t>Поволжском межрегиональном филиале ФГБУ «ВНИИ труда» Минтруда России (далее – ПМФ ФГБУ «ВНИИ труда» Минтруда России)</w:t>
      </w:r>
      <w:r w:rsidR="0065629B" w:rsidRPr="005A6EAA">
        <w:rPr>
          <w:rFonts w:ascii="PT Astra Serif" w:hAnsi="PT Astra Serif"/>
          <w:sz w:val="28"/>
          <w:szCs w:val="28"/>
        </w:rPr>
        <w:t xml:space="preserve"> обучено </w:t>
      </w:r>
      <w:r w:rsidR="00170B23" w:rsidRPr="005A6EAA">
        <w:rPr>
          <w:rFonts w:ascii="PT Astra Serif" w:hAnsi="PT Astra Serif"/>
          <w:sz w:val="28"/>
          <w:szCs w:val="28"/>
        </w:rPr>
        <w:t>1</w:t>
      </w:r>
      <w:r w:rsidR="00C66DC7" w:rsidRPr="005A6EAA">
        <w:rPr>
          <w:rFonts w:ascii="PT Astra Serif" w:hAnsi="PT Astra Serif"/>
          <w:sz w:val="28"/>
          <w:szCs w:val="28"/>
        </w:rPr>
        <w:t>058</w:t>
      </w:r>
      <w:r w:rsidR="00170B23" w:rsidRPr="005A6EAA">
        <w:rPr>
          <w:rFonts w:ascii="PT Astra Serif" w:hAnsi="PT Astra Serif"/>
          <w:sz w:val="28"/>
          <w:szCs w:val="28"/>
        </w:rPr>
        <w:t xml:space="preserve"> чел.</w:t>
      </w:r>
      <w:r w:rsidR="00C66DC7" w:rsidRPr="005A6EAA">
        <w:rPr>
          <w:rFonts w:ascii="PT Astra Serif" w:hAnsi="PT Astra Serif"/>
          <w:sz w:val="28"/>
          <w:szCs w:val="28"/>
        </w:rPr>
        <w:t xml:space="preserve"> (</w:t>
      </w:r>
      <w:r w:rsidR="00170B23" w:rsidRPr="005A6EAA">
        <w:rPr>
          <w:rFonts w:ascii="PT Astra Serif" w:hAnsi="PT Astra Serif"/>
          <w:sz w:val="28"/>
          <w:szCs w:val="28"/>
        </w:rPr>
        <w:t xml:space="preserve">из них </w:t>
      </w:r>
      <w:r w:rsidR="00C66DC7" w:rsidRPr="005A6EAA">
        <w:rPr>
          <w:rFonts w:ascii="PT Astra Serif" w:hAnsi="PT Astra Serif"/>
          <w:sz w:val="28"/>
          <w:szCs w:val="28"/>
        </w:rPr>
        <w:t>108</w:t>
      </w:r>
      <w:r w:rsidR="00170B23" w:rsidRPr="005A6EAA">
        <w:rPr>
          <w:rFonts w:ascii="PT Astra Serif" w:hAnsi="PT Astra Serif"/>
          <w:sz w:val="28"/>
          <w:szCs w:val="28"/>
        </w:rPr>
        <w:t xml:space="preserve"> </w:t>
      </w:r>
      <w:r w:rsidR="00C66DC7" w:rsidRPr="005A6EAA">
        <w:rPr>
          <w:rFonts w:ascii="PT Astra Serif" w:hAnsi="PT Astra Serif"/>
          <w:sz w:val="28"/>
          <w:szCs w:val="28"/>
        </w:rPr>
        <w:t>работников обучены по 72-часовой программе в рамках повышения квалификации) и проведено обучение и внеочередная проверка знаний требований охраны труда 2167 работников</w:t>
      </w:r>
      <w:r w:rsidR="008727A6" w:rsidRPr="005A6EAA">
        <w:rPr>
          <w:rFonts w:ascii="PT Astra Serif" w:hAnsi="PT Astra Serif"/>
          <w:sz w:val="28"/>
          <w:szCs w:val="28"/>
        </w:rPr>
        <w:t>.</w:t>
      </w:r>
    </w:p>
    <w:p w:rsidR="00440AA4" w:rsidRPr="005A6EAA" w:rsidRDefault="00440AA4" w:rsidP="00440AA4">
      <w:pPr>
        <w:shd w:val="clear" w:color="auto" w:fill="FFFFFF"/>
        <w:ind w:firstLine="709"/>
        <w:jc w:val="both"/>
        <w:rPr>
          <w:rFonts w:ascii="PT Astra Serif" w:hAnsi="PT Astra Serif"/>
          <w:sz w:val="28"/>
          <w:szCs w:val="28"/>
        </w:rPr>
      </w:pPr>
      <w:r w:rsidRPr="005A6EAA">
        <w:rPr>
          <w:rFonts w:ascii="PT Astra Serif" w:hAnsi="PT Astra Serif"/>
          <w:sz w:val="28"/>
          <w:szCs w:val="28"/>
        </w:rPr>
        <w:t>Важнейшим направлением деятельности по улучшению условий труда работающих в 20</w:t>
      </w:r>
      <w:r w:rsidR="008727A6" w:rsidRPr="005A6EAA">
        <w:rPr>
          <w:rFonts w:ascii="PT Astra Serif" w:hAnsi="PT Astra Serif"/>
          <w:sz w:val="28"/>
          <w:szCs w:val="28"/>
        </w:rPr>
        <w:t>2</w:t>
      </w:r>
      <w:r w:rsidR="00ED548C" w:rsidRPr="005A6EAA">
        <w:rPr>
          <w:rFonts w:ascii="PT Astra Serif" w:hAnsi="PT Astra Serif"/>
          <w:sz w:val="28"/>
          <w:szCs w:val="28"/>
        </w:rPr>
        <w:t>1</w:t>
      </w:r>
      <w:r w:rsidRPr="005A6EAA">
        <w:rPr>
          <w:rFonts w:ascii="PT Astra Serif" w:hAnsi="PT Astra Serif"/>
          <w:sz w:val="28"/>
          <w:szCs w:val="28"/>
        </w:rPr>
        <w:t xml:space="preserve"> г</w:t>
      </w:r>
      <w:r w:rsidR="00357612" w:rsidRPr="005A6EAA">
        <w:rPr>
          <w:rFonts w:ascii="PT Astra Serif" w:hAnsi="PT Astra Serif"/>
          <w:sz w:val="28"/>
          <w:szCs w:val="28"/>
        </w:rPr>
        <w:t>.</w:t>
      </w:r>
      <w:r w:rsidRPr="005A6EAA">
        <w:rPr>
          <w:rFonts w:ascii="PT Astra Serif" w:hAnsi="PT Astra Serif"/>
          <w:sz w:val="28"/>
          <w:szCs w:val="28"/>
        </w:rPr>
        <w:t xml:space="preserve"> являлось проведение </w:t>
      </w:r>
      <w:r w:rsidR="003E7172" w:rsidRPr="005A6EAA">
        <w:rPr>
          <w:rFonts w:ascii="PT Astra Serif" w:hAnsi="PT Astra Serif"/>
          <w:sz w:val="28"/>
          <w:szCs w:val="28"/>
        </w:rPr>
        <w:t>СОУТ</w:t>
      </w:r>
      <w:r w:rsidRPr="005A6EAA">
        <w:rPr>
          <w:rFonts w:ascii="PT Astra Serif" w:hAnsi="PT Astra Serif"/>
          <w:sz w:val="28"/>
          <w:szCs w:val="28"/>
        </w:rPr>
        <w:t xml:space="preserve"> как </w:t>
      </w:r>
      <w:r w:rsidR="003E7172" w:rsidRPr="005A6EAA">
        <w:rPr>
          <w:rFonts w:ascii="PT Astra Serif" w:hAnsi="PT Astra Serif"/>
          <w:sz w:val="28"/>
          <w:szCs w:val="28"/>
        </w:rPr>
        <w:t>одной и</w:t>
      </w:r>
      <w:r w:rsidR="0069433C" w:rsidRPr="005A6EAA">
        <w:rPr>
          <w:rFonts w:ascii="PT Astra Serif" w:hAnsi="PT Astra Serif"/>
          <w:sz w:val="28"/>
          <w:szCs w:val="28"/>
        </w:rPr>
        <w:t>з</w:t>
      </w:r>
      <w:r w:rsidR="003E7172" w:rsidRPr="005A6EAA">
        <w:rPr>
          <w:rFonts w:ascii="PT Astra Serif" w:hAnsi="PT Astra Serif"/>
          <w:sz w:val="28"/>
          <w:szCs w:val="28"/>
        </w:rPr>
        <w:t xml:space="preserve"> ключевых процедур, направленных на</w:t>
      </w:r>
      <w:r w:rsidRPr="005A6EAA">
        <w:rPr>
          <w:rFonts w:ascii="PT Astra Serif" w:hAnsi="PT Astra Serif"/>
          <w:sz w:val="28"/>
          <w:szCs w:val="28"/>
        </w:rPr>
        <w:t xml:space="preserve"> </w:t>
      </w:r>
      <w:r w:rsidR="008727A6" w:rsidRPr="005A6EAA">
        <w:rPr>
          <w:rFonts w:ascii="PT Astra Serif" w:hAnsi="PT Astra Serif"/>
          <w:sz w:val="28"/>
          <w:szCs w:val="28"/>
        </w:rPr>
        <w:t xml:space="preserve">целенаправленную разработку мероприятий по улучшению условий труда, </w:t>
      </w:r>
      <w:r w:rsidRPr="005A6EAA">
        <w:rPr>
          <w:rFonts w:ascii="PT Astra Serif" w:hAnsi="PT Astra Serif"/>
          <w:sz w:val="28"/>
          <w:szCs w:val="28"/>
        </w:rPr>
        <w:t>правильно</w:t>
      </w:r>
      <w:r w:rsidR="003E7172" w:rsidRPr="005A6EAA">
        <w:rPr>
          <w:rFonts w:ascii="PT Astra Serif" w:hAnsi="PT Astra Serif"/>
          <w:sz w:val="28"/>
          <w:szCs w:val="28"/>
        </w:rPr>
        <w:t>е</w:t>
      </w:r>
      <w:r w:rsidRPr="005A6EAA">
        <w:rPr>
          <w:rFonts w:ascii="PT Astra Serif" w:hAnsi="PT Astra Serif"/>
          <w:sz w:val="28"/>
          <w:szCs w:val="28"/>
        </w:rPr>
        <w:t xml:space="preserve"> назначени</w:t>
      </w:r>
      <w:r w:rsidR="003E7172" w:rsidRPr="005A6EAA">
        <w:rPr>
          <w:rFonts w:ascii="PT Astra Serif" w:hAnsi="PT Astra Serif"/>
          <w:sz w:val="28"/>
          <w:szCs w:val="28"/>
        </w:rPr>
        <w:t>е</w:t>
      </w:r>
      <w:r w:rsidRPr="005A6EAA">
        <w:rPr>
          <w:rFonts w:ascii="PT Astra Serif" w:hAnsi="PT Astra Serif"/>
          <w:sz w:val="28"/>
          <w:szCs w:val="28"/>
        </w:rPr>
        <w:t xml:space="preserve"> и предоставлени</w:t>
      </w:r>
      <w:r w:rsidR="003E7172" w:rsidRPr="005A6EAA">
        <w:rPr>
          <w:rFonts w:ascii="PT Astra Serif" w:hAnsi="PT Astra Serif"/>
          <w:sz w:val="28"/>
          <w:szCs w:val="28"/>
        </w:rPr>
        <w:t>е</w:t>
      </w:r>
      <w:r w:rsidRPr="005A6EAA">
        <w:rPr>
          <w:rFonts w:ascii="PT Astra Serif" w:hAnsi="PT Astra Serif"/>
          <w:sz w:val="28"/>
          <w:szCs w:val="28"/>
        </w:rPr>
        <w:t xml:space="preserve"> гарантий и компенсаций работникам.</w:t>
      </w:r>
    </w:p>
    <w:p w:rsidR="008771BD" w:rsidRPr="005A6EAA" w:rsidRDefault="00440AA4" w:rsidP="00F200E3">
      <w:pPr>
        <w:shd w:val="clear" w:color="auto" w:fill="FFFFFF"/>
        <w:ind w:firstLine="720"/>
        <w:jc w:val="both"/>
        <w:rPr>
          <w:rFonts w:ascii="PT Astra Serif" w:hAnsi="PT Astra Serif"/>
          <w:color w:val="000000"/>
          <w:spacing w:val="-1"/>
          <w:sz w:val="28"/>
          <w:szCs w:val="28"/>
        </w:rPr>
      </w:pPr>
      <w:r w:rsidRPr="005A6EAA">
        <w:rPr>
          <w:rFonts w:ascii="PT Astra Serif" w:hAnsi="PT Astra Serif"/>
          <w:sz w:val="28"/>
          <w:szCs w:val="28"/>
        </w:rPr>
        <w:t xml:space="preserve">В </w:t>
      </w:r>
      <w:r w:rsidRPr="005A6EAA">
        <w:rPr>
          <w:rFonts w:ascii="PT Astra Serif" w:hAnsi="PT Astra Serif"/>
          <w:color w:val="000000"/>
          <w:spacing w:val="-1"/>
          <w:sz w:val="28"/>
          <w:szCs w:val="28"/>
        </w:rPr>
        <w:t xml:space="preserve">области </w:t>
      </w:r>
      <w:r w:rsidR="008727A6" w:rsidRPr="005A6EAA">
        <w:rPr>
          <w:rFonts w:ascii="PT Astra Serif" w:hAnsi="PT Astra Serif"/>
          <w:sz w:val="28"/>
          <w:szCs w:val="28"/>
        </w:rPr>
        <w:t>в 202</w:t>
      </w:r>
      <w:r w:rsidR="00ED74A2" w:rsidRPr="005A6EAA">
        <w:rPr>
          <w:rFonts w:ascii="PT Astra Serif" w:hAnsi="PT Astra Serif"/>
          <w:sz w:val="28"/>
          <w:szCs w:val="28"/>
        </w:rPr>
        <w:t>1</w:t>
      </w:r>
      <w:r w:rsidR="00C62065" w:rsidRPr="005A6EAA">
        <w:rPr>
          <w:rFonts w:ascii="PT Astra Serif" w:hAnsi="PT Astra Serif"/>
          <w:sz w:val="28"/>
          <w:szCs w:val="28"/>
        </w:rPr>
        <w:t xml:space="preserve"> г. </w:t>
      </w:r>
      <w:r w:rsidRPr="005A6EAA">
        <w:rPr>
          <w:rFonts w:ascii="PT Astra Serif" w:hAnsi="PT Astra Serif"/>
          <w:color w:val="000000"/>
          <w:spacing w:val="-1"/>
          <w:sz w:val="28"/>
          <w:szCs w:val="28"/>
        </w:rPr>
        <w:t>работа</w:t>
      </w:r>
      <w:r w:rsidR="00C62065" w:rsidRPr="005A6EAA">
        <w:rPr>
          <w:rFonts w:ascii="PT Astra Serif" w:hAnsi="PT Astra Serif"/>
          <w:color w:val="000000"/>
          <w:spacing w:val="-1"/>
          <w:sz w:val="28"/>
          <w:szCs w:val="28"/>
        </w:rPr>
        <w:t>л</w:t>
      </w:r>
      <w:r w:rsidRPr="005A6EAA">
        <w:rPr>
          <w:rFonts w:ascii="PT Astra Serif" w:hAnsi="PT Astra Serif"/>
          <w:color w:val="000000"/>
          <w:spacing w:val="-1"/>
          <w:sz w:val="28"/>
          <w:szCs w:val="28"/>
        </w:rPr>
        <w:t xml:space="preserve"> ряд аккредитованных </w:t>
      </w:r>
      <w:r w:rsidR="00E27749" w:rsidRPr="005A6EAA">
        <w:rPr>
          <w:rFonts w:ascii="PT Astra Serif" w:hAnsi="PT Astra Serif"/>
          <w:color w:val="000000"/>
          <w:spacing w:val="-1"/>
          <w:sz w:val="28"/>
          <w:szCs w:val="28"/>
        </w:rPr>
        <w:t>организаций</w:t>
      </w:r>
      <w:r w:rsidRPr="005A6EAA">
        <w:rPr>
          <w:rFonts w:ascii="PT Astra Serif" w:hAnsi="PT Astra Serif"/>
          <w:sz w:val="28"/>
          <w:szCs w:val="28"/>
        </w:rPr>
        <w:t xml:space="preserve">, предоставляющих услуги по проведению </w:t>
      </w:r>
      <w:r w:rsidR="007B4B29" w:rsidRPr="005A6EAA">
        <w:rPr>
          <w:rFonts w:ascii="PT Astra Serif" w:hAnsi="PT Astra Serif"/>
          <w:sz w:val="28"/>
          <w:szCs w:val="28"/>
        </w:rPr>
        <w:t>СОУТ</w:t>
      </w:r>
      <w:r w:rsidRPr="005A6EAA">
        <w:rPr>
          <w:rFonts w:ascii="PT Astra Serif" w:hAnsi="PT Astra Serif"/>
          <w:color w:val="000000"/>
          <w:spacing w:val="-1"/>
          <w:sz w:val="28"/>
          <w:szCs w:val="28"/>
        </w:rPr>
        <w:t>. Среди них ЗАО «Экологический центр Сигма», ООО «НПП «Сфера», ООО «Биосфера», ООО «Поволжский региональный центр охраны труда и промышленной безопасности»</w:t>
      </w:r>
      <w:r w:rsidR="000406CC" w:rsidRPr="005A6EAA">
        <w:rPr>
          <w:rFonts w:ascii="PT Astra Serif" w:hAnsi="PT Astra Serif"/>
          <w:color w:val="000000"/>
          <w:spacing w:val="-1"/>
          <w:sz w:val="28"/>
          <w:szCs w:val="28"/>
        </w:rPr>
        <w:t xml:space="preserve">, </w:t>
      </w:r>
      <w:r w:rsidR="008727A6" w:rsidRPr="005A6EAA">
        <w:rPr>
          <w:rFonts w:ascii="PT Astra Serif" w:hAnsi="PT Astra Serif"/>
          <w:color w:val="000000"/>
          <w:spacing w:val="-1"/>
          <w:sz w:val="28"/>
          <w:szCs w:val="28"/>
        </w:rPr>
        <w:t xml:space="preserve">филиал «Саратовский» ООО «ЭсАрДжи-ЭКО», </w:t>
      </w:r>
      <w:r w:rsidR="000406CC" w:rsidRPr="005A6EAA">
        <w:rPr>
          <w:rFonts w:ascii="PT Astra Serif" w:hAnsi="PT Astra Serif"/>
          <w:color w:val="000000"/>
          <w:spacing w:val="-1"/>
          <w:sz w:val="28"/>
          <w:szCs w:val="28"/>
        </w:rPr>
        <w:t>ООО «Центр качества»</w:t>
      </w:r>
      <w:r w:rsidRPr="005A6EAA">
        <w:rPr>
          <w:rFonts w:ascii="PT Astra Serif" w:hAnsi="PT Astra Serif"/>
          <w:color w:val="000000"/>
          <w:spacing w:val="-1"/>
          <w:sz w:val="28"/>
          <w:szCs w:val="28"/>
        </w:rPr>
        <w:t xml:space="preserve"> и другие.</w:t>
      </w:r>
    </w:p>
    <w:p w:rsidR="00813584" w:rsidRPr="005A6EAA" w:rsidRDefault="00813584" w:rsidP="00F200E3">
      <w:pPr>
        <w:shd w:val="clear" w:color="auto" w:fill="FFFFFF"/>
        <w:ind w:firstLine="720"/>
        <w:jc w:val="both"/>
        <w:rPr>
          <w:rFonts w:ascii="PT Astra Serif" w:hAnsi="PT Astra Serif"/>
          <w:color w:val="000000"/>
          <w:spacing w:val="-1"/>
          <w:sz w:val="28"/>
          <w:szCs w:val="28"/>
        </w:rPr>
      </w:pPr>
      <w:r w:rsidRPr="005A6EAA">
        <w:rPr>
          <w:rFonts w:ascii="PT Astra Serif" w:hAnsi="PT Astra Serif"/>
          <w:color w:val="000000"/>
          <w:spacing w:val="-1"/>
          <w:sz w:val="28"/>
          <w:szCs w:val="28"/>
        </w:rPr>
        <w:t xml:space="preserve">По данным Государственной инспекции труда в Саратовской области, всего в 2021 г. на территории области проведена СОУТ в 2 661 хозяйствующем </w:t>
      </w:r>
      <w:r w:rsidRPr="005A6EAA">
        <w:rPr>
          <w:rFonts w:ascii="PT Astra Serif" w:hAnsi="PT Astra Serif"/>
          <w:color w:val="000000"/>
          <w:spacing w:val="-1"/>
          <w:sz w:val="28"/>
          <w:szCs w:val="28"/>
        </w:rPr>
        <w:lastRenderedPageBreak/>
        <w:t>субъекте на 77 328 рабочих местах, на которых занято 97 627 работников. Условия труда на 17 578 рабочих местах, на которых занято 25 165 работников, признаны вредными и (или) опасными.</w:t>
      </w:r>
    </w:p>
    <w:p w:rsidR="00440AA4" w:rsidRPr="005A6EAA" w:rsidRDefault="00440AA4" w:rsidP="00440AA4">
      <w:pPr>
        <w:pStyle w:val="32"/>
        <w:ind w:firstLine="720"/>
        <w:rPr>
          <w:rFonts w:ascii="PT Astra Serif" w:hAnsi="PT Astra Serif"/>
          <w:snapToGrid w:val="0"/>
          <w:sz w:val="28"/>
          <w:lang w:eastAsia="en-US"/>
        </w:rPr>
      </w:pPr>
    </w:p>
    <w:p w:rsidR="00440AA4" w:rsidRPr="005A6EAA" w:rsidRDefault="00481818" w:rsidP="00440AA4">
      <w:pPr>
        <w:pStyle w:val="a4"/>
        <w:widowControl w:val="0"/>
        <w:pBdr>
          <w:top w:val="single" w:sz="4" w:space="1" w:color="auto"/>
          <w:left w:val="single" w:sz="4" w:space="4" w:color="auto"/>
          <w:bottom w:val="single" w:sz="4" w:space="1" w:color="auto"/>
          <w:right w:val="single" w:sz="4" w:space="4" w:color="auto"/>
        </w:pBdr>
        <w:rPr>
          <w:rFonts w:ascii="PT Astra Serif" w:hAnsi="PT Astra Serif"/>
          <w:b/>
        </w:rPr>
      </w:pPr>
      <w:r w:rsidRPr="005A6EAA">
        <w:rPr>
          <w:rFonts w:ascii="PT Astra Serif" w:hAnsi="PT Astra Serif"/>
          <w:b/>
        </w:rPr>
        <w:t>С</w:t>
      </w:r>
      <w:r w:rsidR="00440AA4" w:rsidRPr="005A6EAA">
        <w:rPr>
          <w:rFonts w:ascii="PT Astra Serif" w:hAnsi="PT Astra Serif"/>
          <w:b/>
        </w:rPr>
        <w:t xml:space="preserve">овершенствование системы управления охраной труда Саратовской области </w:t>
      </w:r>
      <w:r w:rsidRPr="005A6EAA">
        <w:rPr>
          <w:rFonts w:ascii="PT Astra Serif" w:hAnsi="PT Astra Serif"/>
          <w:b/>
        </w:rPr>
        <w:t>продолжает оставаться сложной, но наиболее значимой задачей</w:t>
      </w:r>
      <w:r w:rsidR="00440AA4" w:rsidRPr="005A6EAA">
        <w:rPr>
          <w:rFonts w:ascii="PT Astra Serif" w:hAnsi="PT Astra Serif"/>
          <w:b/>
        </w:rPr>
        <w:t xml:space="preserve"> межведомственного взаимодействия органов исполнительной власти области, надзора и контроля, местного самоуправления, объединений работодателей и профсоюзов.</w:t>
      </w:r>
    </w:p>
    <w:p w:rsidR="00C0794D" w:rsidRPr="005A6EAA" w:rsidRDefault="00C0794D" w:rsidP="00C0794D">
      <w:pPr>
        <w:pStyle w:val="210"/>
        <w:rPr>
          <w:rFonts w:ascii="PT Astra Serif" w:hAnsi="PT Astra Serif"/>
          <w:color w:val="000000"/>
          <w:sz w:val="16"/>
          <w:szCs w:val="16"/>
        </w:rPr>
      </w:pPr>
    </w:p>
    <w:p w:rsidR="009D2C14" w:rsidRPr="005A6EAA" w:rsidRDefault="005C3A30" w:rsidP="009D2C14">
      <w:pPr>
        <w:pStyle w:val="Normal1"/>
        <w:widowControl w:val="0"/>
        <w:jc w:val="center"/>
        <w:rPr>
          <w:rFonts w:ascii="PT Astra Serif" w:hAnsi="PT Astra Serif"/>
          <w:b/>
          <w:color w:val="000000"/>
          <w:sz w:val="28"/>
        </w:rPr>
      </w:pPr>
      <w:r w:rsidRPr="005A6EAA">
        <w:rPr>
          <w:rFonts w:ascii="PT Astra Serif" w:hAnsi="PT Astra Serif"/>
          <w:b/>
          <w:color w:val="000000"/>
          <w:sz w:val="28"/>
        </w:rPr>
        <w:br w:type="page"/>
      </w:r>
      <w:r w:rsidR="004F79E5" w:rsidRPr="005A6EAA">
        <w:rPr>
          <w:rFonts w:ascii="PT Astra Serif" w:hAnsi="PT Astra Serif"/>
          <w:b/>
          <w:color w:val="000000"/>
          <w:sz w:val="28"/>
          <w:lang w:val="en-US"/>
        </w:rPr>
        <w:lastRenderedPageBreak/>
        <w:t>III</w:t>
      </w:r>
      <w:r w:rsidR="009D2C14" w:rsidRPr="005A6EAA">
        <w:rPr>
          <w:rFonts w:ascii="PT Astra Serif" w:hAnsi="PT Astra Serif"/>
          <w:b/>
          <w:color w:val="000000"/>
          <w:sz w:val="28"/>
        </w:rPr>
        <w:t>. РЕАЛИЗАЦИЯ ГОСУДАРСТВЕННОЙ ПРОГРАММЫ</w:t>
      </w:r>
    </w:p>
    <w:p w:rsidR="009D2C14" w:rsidRPr="005A6EAA" w:rsidRDefault="009D2C14" w:rsidP="009D2C14">
      <w:pPr>
        <w:ind w:firstLine="720"/>
        <w:jc w:val="both"/>
        <w:rPr>
          <w:rFonts w:ascii="PT Astra Serif" w:hAnsi="PT Astra Serif"/>
          <w:sz w:val="28"/>
          <w:szCs w:val="28"/>
          <w:lang w:eastAsia="en-US"/>
        </w:rPr>
      </w:pP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целях улучшения условий и охраны труда, снижения уровня производственного травматизма и профессиональной заболеваемости работающего населения в 202</w:t>
      </w:r>
      <w:r w:rsidR="00266217" w:rsidRPr="005A6EAA">
        <w:rPr>
          <w:rFonts w:ascii="PT Astra Serif" w:hAnsi="PT Astra Serif"/>
          <w:sz w:val="28"/>
          <w:szCs w:val="28"/>
          <w:lang w:eastAsia="en-US"/>
        </w:rPr>
        <w:t>1</w:t>
      </w:r>
      <w:r w:rsidRPr="005A6EAA">
        <w:rPr>
          <w:rFonts w:ascii="PT Astra Serif" w:hAnsi="PT Astra Serif"/>
          <w:sz w:val="28"/>
          <w:szCs w:val="28"/>
          <w:lang w:eastAsia="en-US"/>
        </w:rPr>
        <w:t xml:space="preserve"> г. осуществлялась реализация подпрограммы </w:t>
      </w:r>
      <w:r w:rsidR="00266217" w:rsidRPr="005A6EAA">
        <w:rPr>
          <w:rFonts w:ascii="PT Astra Serif" w:hAnsi="PT Astra Serif"/>
          <w:sz w:val="28"/>
          <w:szCs w:val="28"/>
          <w:lang w:eastAsia="en-US"/>
        </w:rPr>
        <w:t>5</w:t>
      </w:r>
      <w:r w:rsidRPr="005A6EAA">
        <w:rPr>
          <w:rFonts w:ascii="PT Astra Serif" w:hAnsi="PT Astra Serif"/>
          <w:sz w:val="28"/>
          <w:szCs w:val="28"/>
          <w:lang w:eastAsia="en-US"/>
        </w:rPr>
        <w:t xml:space="preserve"> «Улучшение условий и охраны труда» государственной программы «Содействие занятости населения, совершенствование социально-трудовых отношений и регулирование трудовой миграции в Саратовской области», утвержденной постановлением Правительства Саратовской области от </w:t>
      </w:r>
      <w:r w:rsidR="00266217" w:rsidRPr="005A6EAA">
        <w:rPr>
          <w:rFonts w:ascii="PT Astra Serif" w:hAnsi="PT Astra Serif"/>
          <w:sz w:val="28"/>
          <w:szCs w:val="28"/>
          <w:lang w:eastAsia="en-US"/>
        </w:rPr>
        <w:t>14 марта</w:t>
      </w:r>
      <w:r w:rsidRPr="005A6EAA">
        <w:rPr>
          <w:rFonts w:ascii="PT Astra Serif" w:hAnsi="PT Astra Serif"/>
          <w:sz w:val="28"/>
          <w:szCs w:val="28"/>
          <w:lang w:eastAsia="en-US"/>
        </w:rPr>
        <w:t xml:space="preserve"> 201</w:t>
      </w:r>
      <w:r w:rsidR="00266217" w:rsidRPr="005A6EAA">
        <w:rPr>
          <w:rFonts w:ascii="PT Astra Serif" w:hAnsi="PT Astra Serif"/>
          <w:sz w:val="28"/>
          <w:szCs w:val="28"/>
          <w:lang w:eastAsia="en-US"/>
        </w:rPr>
        <w:t>9</w:t>
      </w:r>
      <w:r w:rsidRPr="005A6EAA">
        <w:rPr>
          <w:rFonts w:ascii="PT Astra Serif" w:hAnsi="PT Astra Serif"/>
          <w:sz w:val="28"/>
          <w:szCs w:val="28"/>
          <w:lang w:eastAsia="en-US"/>
        </w:rPr>
        <w:t xml:space="preserve"> года № </w:t>
      </w:r>
      <w:r w:rsidR="00266217" w:rsidRPr="005A6EAA">
        <w:rPr>
          <w:rFonts w:ascii="PT Astra Serif" w:hAnsi="PT Astra Serif"/>
          <w:sz w:val="28"/>
          <w:szCs w:val="28"/>
          <w:lang w:eastAsia="en-US"/>
        </w:rPr>
        <w:t xml:space="preserve">150-П. </w:t>
      </w:r>
      <w:r w:rsidRPr="005A6EAA">
        <w:rPr>
          <w:rFonts w:ascii="PT Astra Serif" w:hAnsi="PT Astra Serif"/>
          <w:sz w:val="28"/>
          <w:szCs w:val="28"/>
          <w:lang w:eastAsia="en-US"/>
        </w:rPr>
        <w:t>Выполнение мероприятий данной программы входило в число приоритетных мер по реализации Концепции демографической политики Саратовской области на период до 2025 г.</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Ежеквартально проходили заседания межведомственной комиссии по охране труда при Правительстве Саратовской области.</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202</w:t>
      </w:r>
      <w:r w:rsidR="00266217" w:rsidRPr="005A6EAA">
        <w:rPr>
          <w:rFonts w:ascii="PT Astra Serif" w:hAnsi="PT Astra Serif"/>
          <w:sz w:val="28"/>
          <w:szCs w:val="28"/>
          <w:lang w:eastAsia="en-US"/>
        </w:rPr>
        <w:t>1</w:t>
      </w:r>
      <w:r w:rsidRPr="005A6EAA">
        <w:rPr>
          <w:rFonts w:ascii="PT Astra Serif" w:hAnsi="PT Astra Serif"/>
          <w:sz w:val="28"/>
          <w:szCs w:val="28"/>
          <w:lang w:eastAsia="en-US"/>
        </w:rPr>
        <w:t xml:space="preserve"> г. состоялось два заседания межведомственной оперативной рабочей группы по анализу случаев производственного травматизма со смертельным и тяжелым исходом на предприятиях области и выработке мер, направленных на предупреждение травматизма.</w:t>
      </w:r>
    </w:p>
    <w:p w:rsidR="00E54837"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2</w:t>
      </w:r>
      <w:r w:rsidR="00266217" w:rsidRPr="005A6EAA">
        <w:rPr>
          <w:rFonts w:ascii="PT Astra Serif" w:hAnsi="PT Astra Serif"/>
          <w:sz w:val="28"/>
          <w:szCs w:val="28"/>
          <w:lang w:eastAsia="en-US"/>
        </w:rPr>
        <w:t>8</w:t>
      </w:r>
      <w:r w:rsidRPr="005A6EAA">
        <w:rPr>
          <w:rFonts w:ascii="PT Astra Serif" w:hAnsi="PT Astra Serif"/>
          <w:sz w:val="28"/>
          <w:szCs w:val="28"/>
          <w:lang w:eastAsia="en-US"/>
        </w:rPr>
        <w:t xml:space="preserve"> апреля 202</w:t>
      </w:r>
      <w:r w:rsidR="00266217" w:rsidRPr="005A6EAA">
        <w:rPr>
          <w:rFonts w:ascii="PT Astra Serif" w:hAnsi="PT Astra Serif"/>
          <w:sz w:val="28"/>
          <w:szCs w:val="28"/>
          <w:lang w:eastAsia="en-US"/>
        </w:rPr>
        <w:t>1</w:t>
      </w:r>
      <w:r w:rsidRPr="005A6EAA">
        <w:rPr>
          <w:rFonts w:ascii="PT Astra Serif" w:hAnsi="PT Astra Serif"/>
          <w:sz w:val="28"/>
          <w:szCs w:val="28"/>
          <w:lang w:eastAsia="en-US"/>
        </w:rPr>
        <w:t xml:space="preserve"> г. министерством труда и социальной защиты проведен</w:t>
      </w:r>
      <w:r w:rsidR="00266217" w:rsidRPr="005A6EAA">
        <w:rPr>
          <w:rFonts w:ascii="PT Astra Serif" w:hAnsi="PT Astra Serif"/>
          <w:sz w:val="28"/>
          <w:szCs w:val="28"/>
          <w:lang w:eastAsia="en-US"/>
        </w:rPr>
        <w:t>а п</w:t>
      </w:r>
      <w:r w:rsidR="00266217" w:rsidRPr="005A6EAA">
        <w:rPr>
          <w:rFonts w:ascii="PT Astra Serif" w:hAnsi="PT Astra Serif"/>
          <w:sz w:val="28"/>
          <w:szCs w:val="24"/>
        </w:rPr>
        <w:t>рактическая конференция, посвященная Всемирному дню охраны труда</w:t>
      </w:r>
      <w:r w:rsidR="00E54837" w:rsidRPr="005A6EAA">
        <w:rPr>
          <w:rFonts w:ascii="PT Astra Serif" w:hAnsi="PT Astra Serif"/>
          <w:sz w:val="28"/>
          <w:szCs w:val="24"/>
        </w:rPr>
        <w:t>.</w:t>
      </w:r>
      <w:r w:rsidRPr="005A6EAA">
        <w:rPr>
          <w:rFonts w:ascii="PT Astra Serif" w:hAnsi="PT Astra Serif"/>
          <w:sz w:val="28"/>
          <w:szCs w:val="28"/>
          <w:lang w:eastAsia="en-US"/>
        </w:rPr>
        <w:t xml:space="preserve"> </w:t>
      </w:r>
      <w:r w:rsidR="00E54837" w:rsidRPr="005A6EAA">
        <w:rPr>
          <w:rFonts w:ascii="PT Astra Serif" w:hAnsi="PT Astra Serif"/>
          <w:sz w:val="28"/>
          <w:szCs w:val="28"/>
          <w:lang w:eastAsia="en-US"/>
        </w:rPr>
        <w:t>В мероприятии приняли участие члены межведомственной комиссии по охране тру</w:t>
      </w:r>
      <w:r w:rsidR="009306BC">
        <w:rPr>
          <w:rFonts w:ascii="PT Astra Serif" w:hAnsi="PT Astra Serif"/>
          <w:sz w:val="28"/>
          <w:szCs w:val="28"/>
          <w:lang w:eastAsia="en-US"/>
        </w:rPr>
        <w:t>да при П</w:t>
      </w:r>
      <w:r w:rsidR="00E54837" w:rsidRPr="005A6EAA">
        <w:rPr>
          <w:rFonts w:ascii="PT Astra Serif" w:hAnsi="PT Astra Serif"/>
          <w:sz w:val="28"/>
          <w:szCs w:val="28"/>
          <w:lang w:eastAsia="en-US"/>
        </w:rPr>
        <w:t>равительстве области, представители отраслевых министерств, органов надзора и контроля, социальные партнеры, представители администраций муниципальных районов и городских округов, руководители и специалисты по охране труда предприятий и организаций области, а также представители организаций, оказывающих услуги в сфере охраны труда. Была организована выставка спецодежды и средств индивидуальной защиты, где можно было увидеть разновидности современной спецодежды, новинки СИЗ и экзоскелет.</w:t>
      </w:r>
    </w:p>
    <w:p w:rsidR="00E00FF4" w:rsidRPr="005A6EAA" w:rsidRDefault="00E54837"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9 февраля и 23 декабря 2021 г.</w:t>
      </w:r>
      <w:r w:rsidR="00E00FF4" w:rsidRPr="005A6EAA">
        <w:rPr>
          <w:rFonts w:ascii="PT Astra Serif" w:hAnsi="PT Astra Serif"/>
          <w:sz w:val="28"/>
          <w:szCs w:val="28"/>
          <w:lang w:eastAsia="en-US"/>
        </w:rPr>
        <w:t xml:space="preserve"> министерством проведены семинары в режиме видео-конференц-связи со специалистами, осуществляющими переданные полномочия по охране. На семинарах </w:t>
      </w:r>
      <w:r w:rsidRPr="005A6EAA">
        <w:rPr>
          <w:rFonts w:ascii="PT Astra Serif" w:hAnsi="PT Astra Serif"/>
          <w:sz w:val="28"/>
          <w:szCs w:val="28"/>
          <w:lang w:eastAsia="en-US"/>
        </w:rPr>
        <w:t>уделялось внимание вопросам у</w:t>
      </w:r>
      <w:r w:rsidRPr="005A6EAA">
        <w:rPr>
          <w:rFonts w:ascii="PT Astra Serif" w:hAnsi="PT Astra Serif"/>
          <w:sz w:val="28"/>
          <w:szCs w:val="28"/>
        </w:rPr>
        <w:t xml:space="preserve">силения профилактики производственного травматизма в свете вступления в силу новых нормативных правовых актов по охране труда и </w:t>
      </w:r>
      <w:r w:rsidRPr="005A6EAA">
        <w:rPr>
          <w:rFonts w:ascii="PT Astra Serif" w:hAnsi="PT Astra Serif"/>
          <w:sz w:val="28"/>
          <w:szCs w:val="24"/>
        </w:rPr>
        <w:t>новеллам Трудового кодекса Российской Федерации</w:t>
      </w:r>
      <w:r w:rsidR="00E00FF4" w:rsidRPr="005A6EAA">
        <w:rPr>
          <w:rFonts w:ascii="PT Astra Serif" w:hAnsi="PT Astra Serif"/>
          <w:sz w:val="28"/>
          <w:szCs w:val="28"/>
          <w:lang w:eastAsia="en-US"/>
        </w:rPr>
        <w:t>.</w:t>
      </w:r>
    </w:p>
    <w:p w:rsidR="00CD1DA0"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Министерством труда и социальной защиты области совместно с министерством образования области </w:t>
      </w:r>
      <w:r w:rsidR="00CD1DA0" w:rsidRPr="005A6EAA">
        <w:rPr>
          <w:rFonts w:ascii="PT Astra Serif" w:hAnsi="PT Astra Serif"/>
          <w:sz w:val="28"/>
          <w:szCs w:val="28"/>
          <w:lang w:eastAsia="en-US"/>
        </w:rPr>
        <w:t>12</w:t>
      </w:r>
      <w:r w:rsidRPr="005A6EAA">
        <w:rPr>
          <w:rFonts w:ascii="PT Astra Serif" w:hAnsi="PT Astra Serif"/>
          <w:sz w:val="28"/>
          <w:szCs w:val="28"/>
          <w:lang w:eastAsia="en-US"/>
        </w:rPr>
        <w:t xml:space="preserve"> </w:t>
      </w:r>
      <w:r w:rsidR="00CD1DA0" w:rsidRPr="005A6EAA">
        <w:rPr>
          <w:rFonts w:ascii="PT Astra Serif" w:hAnsi="PT Astra Serif"/>
          <w:sz w:val="28"/>
          <w:szCs w:val="28"/>
          <w:lang w:eastAsia="en-US"/>
        </w:rPr>
        <w:t>апрел</w:t>
      </w:r>
      <w:r w:rsidRPr="005A6EAA">
        <w:rPr>
          <w:rFonts w:ascii="PT Astra Serif" w:hAnsi="PT Astra Serif"/>
          <w:sz w:val="28"/>
          <w:szCs w:val="28"/>
          <w:lang w:eastAsia="en-US"/>
        </w:rPr>
        <w:t>я 202</w:t>
      </w:r>
      <w:r w:rsidR="00CD1DA0" w:rsidRPr="005A6EAA">
        <w:rPr>
          <w:rFonts w:ascii="PT Astra Serif" w:hAnsi="PT Astra Serif"/>
          <w:sz w:val="28"/>
          <w:szCs w:val="28"/>
          <w:lang w:eastAsia="en-US"/>
        </w:rPr>
        <w:t>1</w:t>
      </w:r>
      <w:r w:rsidRPr="005A6EAA">
        <w:rPr>
          <w:rFonts w:ascii="PT Astra Serif" w:hAnsi="PT Astra Serif"/>
          <w:sz w:val="28"/>
          <w:szCs w:val="28"/>
          <w:lang w:eastAsia="en-US"/>
        </w:rPr>
        <w:t xml:space="preserve"> г. на базе ГАПОУ СО «Саратовский техникум электроники и машиностроения» проведена областная олимпиада по охране труда и технике безопасности среди обучающихся профессиональных образовательных учреждений</w:t>
      </w:r>
      <w:r w:rsidR="00CD1DA0" w:rsidRPr="005A6EAA">
        <w:rPr>
          <w:rFonts w:ascii="PT Astra Serif" w:hAnsi="PT Astra Serif"/>
          <w:sz w:val="28"/>
          <w:szCs w:val="28"/>
          <w:lang w:eastAsia="en-US"/>
        </w:rPr>
        <w:t>, в которой приняли участие 33 студента профессиональных образовательных учреждений из 13 муниципальных районов области.</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Министерством труда и социальной защиты области совместно с министерством образования области проведен конкурс среди обучающихся </w:t>
      </w:r>
      <w:r w:rsidRPr="005A6EAA">
        <w:rPr>
          <w:rFonts w:ascii="PT Astra Serif" w:hAnsi="PT Astra Serif"/>
          <w:sz w:val="28"/>
          <w:szCs w:val="28"/>
          <w:lang w:eastAsia="en-US"/>
        </w:rPr>
        <w:lastRenderedPageBreak/>
        <w:t>старших классов общеобразовательных организаций на лучшее сочинение на тему: «Что такое культура труда?»</w:t>
      </w:r>
      <w:r w:rsidR="00941A82" w:rsidRPr="005A6EAA">
        <w:rPr>
          <w:rFonts w:ascii="PT Astra Serif" w:hAnsi="PT Astra Serif"/>
          <w:sz w:val="28"/>
          <w:szCs w:val="28"/>
          <w:lang w:eastAsia="en-US"/>
        </w:rPr>
        <w:t>. Количество участников – 107 обучающихся 9-11 классов общеобразовательных организаций области из 27 муниципальных районов области.</w:t>
      </w:r>
    </w:p>
    <w:p w:rsidR="00E00FF4" w:rsidRPr="005A6EAA" w:rsidRDefault="00E00FF4" w:rsidP="00217E16">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В </w:t>
      </w:r>
      <w:r w:rsidR="00941A82" w:rsidRPr="005A6EAA">
        <w:rPr>
          <w:rFonts w:ascii="PT Astra Serif" w:hAnsi="PT Astra Serif"/>
          <w:sz w:val="28"/>
          <w:szCs w:val="28"/>
          <w:lang w:eastAsia="en-US"/>
        </w:rPr>
        <w:t>апрел</w:t>
      </w:r>
      <w:r w:rsidRPr="005A6EAA">
        <w:rPr>
          <w:rFonts w:ascii="PT Astra Serif" w:hAnsi="PT Astra Serif"/>
          <w:sz w:val="28"/>
          <w:szCs w:val="28"/>
          <w:lang w:eastAsia="en-US"/>
        </w:rPr>
        <w:t>е 202</w:t>
      </w:r>
      <w:r w:rsidR="00941A82" w:rsidRPr="005A6EAA">
        <w:rPr>
          <w:rFonts w:ascii="PT Astra Serif" w:hAnsi="PT Astra Serif"/>
          <w:sz w:val="28"/>
          <w:szCs w:val="28"/>
          <w:lang w:eastAsia="en-US"/>
        </w:rPr>
        <w:t>1</w:t>
      </w:r>
      <w:r w:rsidRPr="005A6EAA">
        <w:rPr>
          <w:rFonts w:ascii="PT Astra Serif" w:hAnsi="PT Astra Serif"/>
          <w:sz w:val="28"/>
          <w:szCs w:val="28"/>
          <w:lang w:eastAsia="en-US"/>
        </w:rPr>
        <w:t xml:space="preserve"> г. </w:t>
      </w:r>
      <w:r w:rsidR="00217E16" w:rsidRPr="005A6EAA">
        <w:rPr>
          <w:rFonts w:ascii="PT Astra Serif" w:hAnsi="PT Astra Serif"/>
          <w:sz w:val="28"/>
          <w:szCs w:val="28"/>
          <w:lang w:eastAsia="en-US"/>
        </w:rPr>
        <w:t xml:space="preserve">министерством труда и социальной защиты области </w:t>
      </w:r>
      <w:r w:rsidRPr="005A6EAA">
        <w:rPr>
          <w:rFonts w:ascii="PT Astra Serif" w:hAnsi="PT Astra Serif"/>
          <w:sz w:val="28"/>
          <w:szCs w:val="28"/>
          <w:lang w:eastAsia="en-US"/>
        </w:rPr>
        <w:t xml:space="preserve">подведены итоги конкурса «Лучший специалист по охране труда Саратовской области», в </w:t>
      </w:r>
      <w:r w:rsidR="00941A82" w:rsidRPr="005A6EAA">
        <w:rPr>
          <w:rFonts w:ascii="PT Astra Serif" w:hAnsi="PT Astra Serif"/>
          <w:sz w:val="28"/>
          <w:szCs w:val="28"/>
          <w:lang w:eastAsia="en-US"/>
        </w:rPr>
        <w:t>ноябре</w:t>
      </w:r>
      <w:r w:rsidRPr="005A6EAA">
        <w:rPr>
          <w:rFonts w:ascii="PT Astra Serif" w:hAnsi="PT Astra Serif"/>
          <w:sz w:val="28"/>
          <w:szCs w:val="28"/>
          <w:lang w:eastAsia="en-US"/>
        </w:rPr>
        <w:t xml:space="preserve"> 202</w:t>
      </w:r>
      <w:r w:rsidR="00941A82" w:rsidRPr="005A6EAA">
        <w:rPr>
          <w:rFonts w:ascii="PT Astra Serif" w:hAnsi="PT Astra Serif"/>
          <w:sz w:val="28"/>
          <w:szCs w:val="28"/>
          <w:lang w:eastAsia="en-US"/>
        </w:rPr>
        <w:t>1</w:t>
      </w:r>
      <w:r w:rsidRPr="005A6EAA">
        <w:rPr>
          <w:rFonts w:ascii="PT Astra Serif" w:hAnsi="PT Astra Serif"/>
          <w:sz w:val="28"/>
          <w:szCs w:val="28"/>
          <w:lang w:eastAsia="en-US"/>
        </w:rPr>
        <w:t xml:space="preserve"> г. </w:t>
      </w:r>
      <w:r w:rsidR="00217E16" w:rsidRPr="005A6EAA">
        <w:rPr>
          <w:rFonts w:ascii="PT Astra Serif" w:hAnsi="PT Astra Serif"/>
          <w:sz w:val="28"/>
          <w:szCs w:val="28"/>
          <w:lang w:eastAsia="en-US"/>
        </w:rPr>
        <w:t>–</w:t>
      </w:r>
      <w:r w:rsidRPr="005A6EAA">
        <w:rPr>
          <w:rFonts w:ascii="PT Astra Serif" w:hAnsi="PT Astra Serif"/>
          <w:sz w:val="28"/>
          <w:szCs w:val="28"/>
          <w:lang w:eastAsia="en-US"/>
        </w:rPr>
        <w:t xml:space="preserve"> итоги X</w:t>
      </w:r>
      <w:r w:rsidR="00941A82" w:rsidRPr="005A6EAA">
        <w:rPr>
          <w:rFonts w:ascii="PT Astra Serif" w:hAnsi="PT Astra Serif"/>
          <w:sz w:val="28"/>
          <w:szCs w:val="28"/>
          <w:lang w:val="en-US" w:eastAsia="en-US"/>
        </w:rPr>
        <w:t>IX</w:t>
      </w:r>
      <w:r w:rsidRPr="005A6EAA">
        <w:rPr>
          <w:rFonts w:ascii="PT Astra Serif" w:hAnsi="PT Astra Serif"/>
          <w:sz w:val="28"/>
          <w:szCs w:val="28"/>
          <w:lang w:eastAsia="en-US"/>
        </w:rPr>
        <w:t xml:space="preserve"> областного смотра-конкурса по охране труда Саратовской области.</w:t>
      </w:r>
    </w:p>
    <w:p w:rsidR="009F68B7" w:rsidRPr="005A6EAA" w:rsidRDefault="00E00FF4" w:rsidP="009F68B7">
      <w:pPr>
        <w:ind w:firstLine="709"/>
        <w:jc w:val="both"/>
        <w:rPr>
          <w:rFonts w:ascii="PT Astra Serif" w:hAnsi="PT Astra Serif"/>
          <w:sz w:val="28"/>
          <w:szCs w:val="28"/>
          <w:lang w:eastAsia="en-US"/>
        </w:rPr>
      </w:pPr>
      <w:r w:rsidRPr="005A6EAA">
        <w:rPr>
          <w:rFonts w:ascii="PT Astra Serif" w:hAnsi="PT Astra Serif"/>
          <w:sz w:val="28"/>
          <w:szCs w:val="28"/>
          <w:lang w:eastAsia="en-US"/>
        </w:rPr>
        <w:t xml:space="preserve">В государственных учреждениях, в отношении которых функции и полномочия учредителя осуществляет министерство образования области, проведены </w:t>
      </w:r>
      <w:r w:rsidR="009F68B7" w:rsidRPr="005A6EAA">
        <w:rPr>
          <w:rStyle w:val="1411"/>
          <w:rFonts w:ascii="PT Astra Serif" w:hAnsi="PT Astra Serif"/>
          <w:color w:val="000000"/>
          <w:sz w:val="28"/>
          <w:szCs w:val="28"/>
        </w:rPr>
        <w:t>Всероссийская</w:t>
      </w:r>
      <w:r w:rsidR="009F68B7" w:rsidRPr="005A6EAA">
        <w:rPr>
          <w:rFonts w:ascii="PT Astra Serif" w:hAnsi="PT Astra Serif"/>
          <w:color w:val="000000"/>
          <w:sz w:val="28"/>
          <w:szCs w:val="28"/>
        </w:rPr>
        <w:t xml:space="preserve"> онлайн-конференция по охране труда «Главные изменения 2021 года», семинары </w:t>
      </w:r>
      <w:r w:rsidRPr="005A6EAA">
        <w:rPr>
          <w:rFonts w:ascii="PT Astra Serif" w:hAnsi="PT Astra Serif"/>
          <w:sz w:val="28"/>
          <w:szCs w:val="28"/>
          <w:lang w:eastAsia="en-US"/>
        </w:rPr>
        <w:t xml:space="preserve">с работниками и обучающимися учреждений на темы </w:t>
      </w:r>
      <w:r w:rsidR="009F68B7" w:rsidRPr="005A6EAA">
        <w:rPr>
          <w:rFonts w:ascii="PT Astra Serif" w:hAnsi="PT Astra Serif"/>
          <w:sz w:val="28"/>
          <w:szCs w:val="28"/>
          <w:lang w:eastAsia="en-US"/>
        </w:rPr>
        <w:t>«</w:t>
      </w:r>
      <w:r w:rsidR="009F68B7" w:rsidRPr="005A6EAA">
        <w:rPr>
          <w:rFonts w:ascii="PT Astra Serif" w:hAnsi="PT Astra Serif"/>
          <w:sz w:val="28"/>
          <w:szCs w:val="28"/>
        </w:rPr>
        <w:t xml:space="preserve">Применение обязательных требований по охране труда в связи с вступлением в силу с 1 января 2021 года новых правил по охране труда», «Предупреждение производственного травматизма и профессиональных заболеваний», </w:t>
      </w:r>
      <w:r w:rsidR="009F68B7" w:rsidRPr="005A6EAA">
        <w:rPr>
          <w:rFonts w:ascii="PT Astra Serif" w:hAnsi="PT Astra Serif"/>
          <w:color w:val="000000"/>
          <w:sz w:val="28"/>
          <w:szCs w:val="28"/>
        </w:rPr>
        <w:t xml:space="preserve">«Трудовые обязанности работников по охране труда», «Оказание первой помощи», «Охрана жизни и здоровья в процессе трудовой деятельности», «Возможные причины травматизма среди обучающихся и производственного травматизма, его профилактика», «Предупреждение несчастных случаев с работниками, обучающимися», «Безопасный труд на каждом рабочем месте – дело всех и каждого», «Как организовать безопасное место. Оценка профессиональных рисков в техникуме», круглые столы </w:t>
      </w:r>
      <w:r w:rsidR="009F68B7" w:rsidRPr="005A6EAA">
        <w:rPr>
          <w:rFonts w:ascii="PT Astra Serif" w:hAnsi="PT Astra Serif"/>
          <w:sz w:val="28"/>
          <w:szCs w:val="28"/>
          <w:lang w:eastAsia="en-US"/>
        </w:rPr>
        <w:t xml:space="preserve">с работниками и обучающимися учреждений </w:t>
      </w:r>
      <w:r w:rsidR="009F68B7" w:rsidRPr="005A6EAA">
        <w:rPr>
          <w:rFonts w:ascii="PT Astra Serif" w:hAnsi="PT Astra Serif"/>
          <w:color w:val="000000"/>
          <w:sz w:val="28"/>
          <w:szCs w:val="28"/>
        </w:rPr>
        <w:t xml:space="preserve">на темы </w:t>
      </w:r>
      <w:r w:rsidR="009F68B7" w:rsidRPr="005A6EAA">
        <w:rPr>
          <w:rFonts w:ascii="PT Astra Serif" w:hAnsi="PT Astra Serif"/>
          <w:sz w:val="28"/>
          <w:szCs w:val="28"/>
        </w:rPr>
        <w:t xml:space="preserve">«Снижение рисков несчастных случаев на производстве и профессиональных заболеваний», «Актуальные вопросы по охране труда в образовательном учреждении», «Предвидеть кризис и быть готовым к нему – инвестировать сейчас в адекватные системы охраны труда», </w:t>
      </w:r>
      <w:r w:rsidR="009F68B7" w:rsidRPr="005A6EAA">
        <w:rPr>
          <w:rFonts w:ascii="PT Astra Serif" w:hAnsi="PT Astra Serif"/>
          <w:color w:val="000000"/>
          <w:sz w:val="28"/>
          <w:szCs w:val="28"/>
        </w:rPr>
        <w:t>Всероссийский открытый урок по курсу «Основы безопасности жизнедеятельности», «</w:t>
      </w:r>
      <w:r w:rsidR="009F68B7" w:rsidRPr="005A6EAA">
        <w:rPr>
          <w:rFonts w:ascii="PT Astra Serif" w:hAnsi="PT Astra Serif"/>
          <w:sz w:val="28"/>
          <w:szCs w:val="28"/>
        </w:rPr>
        <w:t>Вопросы инструктирования работников, проверки знаний требований охраны труда, проведение медицинских осмотров, специальной оценки условий труда, предоставления работникам льгот и компенсаций за работу во вредных или опасных условий труда», «</w:t>
      </w:r>
      <w:r w:rsidR="009F68B7" w:rsidRPr="005A6EAA">
        <w:rPr>
          <w:rFonts w:ascii="PT Astra Serif" w:hAnsi="PT Astra Serif"/>
          <w:color w:val="000000"/>
          <w:sz w:val="28"/>
          <w:szCs w:val="28"/>
        </w:rPr>
        <w:t>Опасные и вредные производственные факторы», «Расследование несчастного случая на производстве», «</w:t>
      </w:r>
      <w:r w:rsidR="009F68B7" w:rsidRPr="005A6EAA">
        <w:rPr>
          <w:rFonts w:ascii="PT Astra Serif" w:hAnsi="PT Astra Serif"/>
          <w:sz w:val="28"/>
          <w:szCs w:val="28"/>
        </w:rPr>
        <w:t>Промышленная и экологическая безопасность», «Актуализация системы управления охраной труда».</w:t>
      </w:r>
    </w:p>
    <w:p w:rsidR="00714613" w:rsidRPr="005A6EAA" w:rsidRDefault="00714613" w:rsidP="00714613">
      <w:pPr>
        <w:pStyle w:val="Standard"/>
        <w:ind w:firstLine="680"/>
        <w:jc w:val="both"/>
        <w:rPr>
          <w:rFonts w:ascii="PT Astra Serif" w:hAnsi="PT Astra Serif"/>
        </w:rPr>
      </w:pPr>
      <w:r w:rsidRPr="005A6EAA">
        <w:rPr>
          <w:rFonts w:ascii="PT Astra Serif" w:eastAsia="Times New Roman CYR" w:hAnsi="PT Astra Serif" w:cs="Times New Roman"/>
          <w:sz w:val="28"/>
          <w:szCs w:val="28"/>
        </w:rPr>
        <w:t xml:space="preserve">В 2021 году областными организациями профсоюзов с участием технических инспекторов труда было проведено 12 семинаров для профактива по вопросам охраны труда, в том числе 8 – в формате онлайн, в которых приняли участие 365 </w:t>
      </w:r>
      <w:r w:rsidR="00AB087E" w:rsidRPr="005A6EAA">
        <w:rPr>
          <w:rFonts w:ascii="PT Astra Serif" w:eastAsia="Times New Roman CYR" w:hAnsi="PT Astra Serif" w:cs="Times New Roman"/>
          <w:sz w:val="28"/>
          <w:szCs w:val="28"/>
        </w:rPr>
        <w:t>чел.</w:t>
      </w:r>
      <w:r w:rsidRPr="005A6EAA">
        <w:rPr>
          <w:rFonts w:ascii="PT Astra Serif" w:eastAsia="Times New Roman CYR" w:hAnsi="PT Astra Serif" w:cs="Times New Roman"/>
          <w:sz w:val="28"/>
          <w:szCs w:val="28"/>
        </w:rPr>
        <w:t xml:space="preserve"> Особое внимание уделялось вопросам организации и проведени</w:t>
      </w:r>
      <w:r w:rsidR="0036013F">
        <w:rPr>
          <w:rFonts w:ascii="PT Astra Serif" w:eastAsia="Times New Roman CYR" w:hAnsi="PT Astra Serif" w:cs="Times New Roman"/>
          <w:sz w:val="28"/>
          <w:szCs w:val="28"/>
        </w:rPr>
        <w:t>я</w:t>
      </w:r>
      <w:r w:rsidRPr="005A6EAA">
        <w:rPr>
          <w:rFonts w:ascii="PT Astra Serif" w:eastAsia="Times New Roman CYR" w:hAnsi="PT Astra Serif" w:cs="Times New Roman"/>
          <w:sz w:val="28"/>
          <w:szCs w:val="28"/>
        </w:rPr>
        <w:t xml:space="preserve"> специальной оценки условий труда, внедрения системы управления охраной труда, определения и оформления профессиональных рисков на рабочих местах.</w:t>
      </w:r>
    </w:p>
    <w:p w:rsidR="00714613" w:rsidRPr="005A6EAA" w:rsidRDefault="00714613" w:rsidP="00714613">
      <w:pPr>
        <w:ind w:firstLine="680"/>
        <w:jc w:val="both"/>
        <w:rPr>
          <w:rFonts w:ascii="PT Astra Serif" w:hAnsi="PT Astra Serif"/>
        </w:rPr>
      </w:pPr>
      <w:r w:rsidRPr="005A6EAA">
        <w:rPr>
          <w:rFonts w:ascii="PT Astra Serif" w:eastAsia="Times New Roman CYR" w:hAnsi="PT Astra Serif"/>
          <w:sz w:val="28"/>
          <w:szCs w:val="28"/>
        </w:rPr>
        <w:t xml:space="preserve">В областной организации Профсоюза образования и науки реализуется проект «Совершенствование условий труда, системы управления охраной труда и здоровья работников», в рамках которого проводится обучение в </w:t>
      </w:r>
      <w:r w:rsidRPr="005A6EAA">
        <w:rPr>
          <w:rFonts w:ascii="PT Astra Serif" w:eastAsia="Times New Roman CYR" w:hAnsi="PT Astra Serif"/>
          <w:sz w:val="28"/>
          <w:szCs w:val="28"/>
        </w:rPr>
        <w:lastRenderedPageBreak/>
        <w:t xml:space="preserve">профсоюзной школе руководителей. В 2021 году на онлайн-семинарах обучено более 1000 </w:t>
      </w:r>
      <w:r w:rsidR="00AB087E" w:rsidRPr="005A6EAA">
        <w:rPr>
          <w:rFonts w:ascii="PT Astra Serif" w:eastAsia="Times New Roman CYR" w:hAnsi="PT Astra Serif"/>
          <w:sz w:val="28"/>
          <w:szCs w:val="28"/>
        </w:rPr>
        <w:t>чел.</w:t>
      </w:r>
      <w:r w:rsidRPr="005A6EAA">
        <w:rPr>
          <w:rFonts w:ascii="PT Astra Serif" w:eastAsia="Times New Roman CYR" w:hAnsi="PT Astra Serif"/>
          <w:sz w:val="28"/>
          <w:szCs w:val="28"/>
        </w:rPr>
        <w:t xml:space="preserve"> профактива. По вопросам охраны труда по программам аккредитованных организаций обучено 3015 руководителей, членов комиссий, профсоюзных уполномоченных по охране труда. На эти цели затрачено 2364 тыс. рублей из различных источников финансирования.</w:t>
      </w:r>
    </w:p>
    <w:p w:rsidR="00714613" w:rsidRPr="005A6EAA" w:rsidRDefault="0036013F" w:rsidP="00714613">
      <w:pPr>
        <w:ind w:firstLine="680"/>
        <w:jc w:val="both"/>
        <w:rPr>
          <w:rFonts w:ascii="PT Astra Serif" w:hAnsi="PT Astra Serif"/>
        </w:rPr>
      </w:pPr>
      <w:r>
        <w:rPr>
          <w:rFonts w:ascii="PT Astra Serif" w:eastAsia="Times New Roman CYR" w:hAnsi="PT Astra Serif"/>
          <w:sz w:val="28"/>
          <w:szCs w:val="28"/>
        </w:rPr>
        <w:t>В</w:t>
      </w:r>
      <w:r w:rsidR="00714613" w:rsidRPr="005A6EAA">
        <w:rPr>
          <w:rFonts w:ascii="PT Astra Serif" w:eastAsia="Times New Roman CYR" w:hAnsi="PT Astra Serif"/>
          <w:sz w:val="28"/>
          <w:szCs w:val="28"/>
        </w:rPr>
        <w:t xml:space="preserve"> Саратовском отделени</w:t>
      </w:r>
      <w:r>
        <w:rPr>
          <w:rFonts w:ascii="PT Astra Serif" w:eastAsia="Times New Roman CYR" w:hAnsi="PT Astra Serif"/>
          <w:sz w:val="28"/>
          <w:szCs w:val="28"/>
        </w:rPr>
        <w:t>и</w:t>
      </w:r>
      <w:r w:rsidR="00714613" w:rsidRPr="005A6EAA">
        <w:rPr>
          <w:rFonts w:ascii="PT Astra Serif" w:eastAsia="Times New Roman CYR" w:hAnsi="PT Astra Serif"/>
          <w:sz w:val="28"/>
          <w:szCs w:val="28"/>
        </w:rPr>
        <w:t xml:space="preserve"> ДОРПРОФЖЕЛ прошли обучение 262 уполномоченных по охране труда. </w:t>
      </w:r>
    </w:p>
    <w:p w:rsidR="00714613" w:rsidRPr="005A6EAA" w:rsidRDefault="00714613" w:rsidP="00714613">
      <w:pPr>
        <w:ind w:firstLine="680"/>
        <w:jc w:val="both"/>
        <w:rPr>
          <w:rFonts w:ascii="PT Astra Serif" w:hAnsi="PT Astra Serif"/>
        </w:rPr>
      </w:pPr>
      <w:r w:rsidRPr="005A6EAA">
        <w:rPr>
          <w:rFonts w:ascii="PT Astra Serif" w:eastAsia="Times New Roman CYR" w:hAnsi="PT Astra Serif"/>
          <w:sz w:val="28"/>
          <w:szCs w:val="28"/>
        </w:rPr>
        <w:t>Обкомом Профсоюза «Торговое Единство»</w:t>
      </w:r>
      <w:r w:rsidRPr="005A6EAA">
        <w:rPr>
          <w:rFonts w:ascii="PT Astra Serif" w:hAnsi="PT Astra Serif"/>
          <w:sz w:val="28"/>
          <w:szCs w:val="28"/>
        </w:rPr>
        <w:t xml:space="preserve"> для уполномоченных и ответственных лиц по охране труда проведено 3 семинара по охране труда, в том числе по изменениям действующего законодательства. </w:t>
      </w:r>
    </w:p>
    <w:p w:rsidR="00714613" w:rsidRPr="005A6EAA" w:rsidRDefault="00714613" w:rsidP="00714613">
      <w:pPr>
        <w:ind w:firstLine="680"/>
        <w:jc w:val="both"/>
        <w:rPr>
          <w:rFonts w:ascii="PT Astra Serif" w:hAnsi="PT Astra Serif"/>
        </w:rPr>
      </w:pPr>
      <w:r w:rsidRPr="005A6EAA">
        <w:rPr>
          <w:rFonts w:ascii="PT Astra Serif" w:hAnsi="PT Astra Serif"/>
          <w:sz w:val="28"/>
          <w:szCs w:val="28"/>
        </w:rPr>
        <w:t>Представители Федерации профсоюзов приняли активное участие в работе межведомственных комиссий по охране труда различных уровней.</w:t>
      </w:r>
    </w:p>
    <w:p w:rsidR="00714613" w:rsidRPr="005A6EAA" w:rsidRDefault="00714613" w:rsidP="00714613">
      <w:pPr>
        <w:pStyle w:val="ConsPlusNormal"/>
        <w:snapToGrid w:val="0"/>
        <w:ind w:firstLine="680"/>
        <w:jc w:val="both"/>
        <w:rPr>
          <w:rFonts w:ascii="PT Astra Serif" w:hAnsi="PT Astra Serif"/>
        </w:rPr>
      </w:pPr>
      <w:r w:rsidRPr="005A6EAA">
        <w:rPr>
          <w:rFonts w:ascii="PT Astra Serif" w:hAnsi="PT Astra Serif" w:cs="Times New Roman"/>
          <w:sz w:val="28"/>
          <w:szCs w:val="28"/>
        </w:rPr>
        <w:t>В марте 2021 г. вопрос «О работе профсоюзных организаций по осуществлению общественного профсоюзного контроля за охраной и условиями труда» вынесен на заседание комиссии по охране труда МО «Город Саратов». Комиссия рекомендовала Федерации продолжить развити</w:t>
      </w:r>
      <w:r w:rsidR="0036013F">
        <w:rPr>
          <w:rFonts w:ascii="PT Astra Serif" w:hAnsi="PT Astra Serif" w:cs="Times New Roman"/>
          <w:sz w:val="28"/>
          <w:szCs w:val="28"/>
        </w:rPr>
        <w:t>е</w:t>
      </w:r>
      <w:r w:rsidRPr="005A6EAA">
        <w:rPr>
          <w:rFonts w:ascii="PT Astra Serif" w:hAnsi="PT Astra Serif" w:cs="Times New Roman"/>
          <w:sz w:val="28"/>
          <w:szCs w:val="28"/>
        </w:rPr>
        <w:t xml:space="preserve"> института уполномоченных (доверенных) лиц по охране труда в организациях города, совместно с управлением по труду</w:t>
      </w:r>
      <w:r w:rsidR="0036013F">
        <w:rPr>
          <w:rFonts w:ascii="PT Astra Serif" w:hAnsi="PT Astra Serif" w:cs="Times New Roman"/>
          <w:sz w:val="28"/>
          <w:szCs w:val="28"/>
        </w:rPr>
        <w:t xml:space="preserve"> исоциальному</w:t>
      </w:r>
      <w:r w:rsidRPr="005A6EAA">
        <w:rPr>
          <w:rFonts w:ascii="PT Astra Serif" w:hAnsi="PT Astra Serif" w:cs="Times New Roman"/>
          <w:sz w:val="28"/>
          <w:szCs w:val="28"/>
        </w:rPr>
        <w:t xml:space="preserve"> развитию муниципального образования «Город Саратов» информировать работодателей и работников предприятий и организаций города об изменениях в законодательстве по охране труда, продолжить работу по контролю за соблюдением работодателями трудового законодательства и иных нормативных правовых актов в области охраны труда.</w:t>
      </w:r>
    </w:p>
    <w:p w:rsidR="00714613" w:rsidRPr="005A6EAA" w:rsidRDefault="00714613" w:rsidP="00714613">
      <w:pPr>
        <w:pStyle w:val="ConsPlusNormal"/>
        <w:snapToGrid w:val="0"/>
        <w:ind w:firstLine="680"/>
        <w:jc w:val="both"/>
        <w:rPr>
          <w:rFonts w:ascii="PT Astra Serif" w:hAnsi="PT Astra Serif"/>
        </w:rPr>
      </w:pPr>
      <w:r w:rsidRPr="005A6EAA">
        <w:rPr>
          <w:rFonts w:ascii="PT Astra Serif" w:hAnsi="PT Astra Serif" w:cs="Times New Roman"/>
          <w:sz w:val="28"/>
          <w:szCs w:val="28"/>
        </w:rPr>
        <w:t xml:space="preserve">В апреле 2021 г. главный технический инспектор труда Федерации участвовал в работе комиссии по охране труда Волжского района г. Саратова. Решением комиссии рекомендовано продолжить проведение мероприятий, направленных на профилактику производственного травматизма, пропаганду безопасных условий труда и распространение лучших практик работы по охране труда. </w:t>
      </w:r>
    </w:p>
    <w:p w:rsidR="00714613" w:rsidRPr="005A6EAA" w:rsidRDefault="00714613" w:rsidP="00714613">
      <w:pPr>
        <w:widowControl w:val="0"/>
        <w:autoSpaceDE w:val="0"/>
        <w:snapToGrid w:val="0"/>
        <w:ind w:firstLine="680"/>
        <w:jc w:val="both"/>
        <w:rPr>
          <w:rFonts w:ascii="PT Astra Serif" w:hAnsi="PT Astra Serif"/>
        </w:rPr>
      </w:pPr>
      <w:r w:rsidRPr="005A6EAA">
        <w:rPr>
          <w:rFonts w:ascii="PT Astra Serif" w:hAnsi="PT Astra Serif"/>
          <w:sz w:val="28"/>
          <w:szCs w:val="28"/>
        </w:rPr>
        <w:t>В декабре 2021 г. главный технический инспектор труда Федерации принял участие в работе комисси</w:t>
      </w:r>
      <w:r w:rsidR="00350294">
        <w:rPr>
          <w:rFonts w:ascii="PT Astra Serif" w:hAnsi="PT Astra Serif"/>
          <w:sz w:val="28"/>
          <w:szCs w:val="28"/>
        </w:rPr>
        <w:t>и</w:t>
      </w:r>
      <w:r w:rsidRPr="005A6EAA">
        <w:rPr>
          <w:rFonts w:ascii="PT Astra Serif" w:hAnsi="PT Astra Serif"/>
          <w:sz w:val="28"/>
          <w:szCs w:val="28"/>
        </w:rPr>
        <w:t xml:space="preserve"> по охране труда города Саратов</w:t>
      </w:r>
      <w:r w:rsidR="00350294">
        <w:rPr>
          <w:rFonts w:ascii="PT Astra Serif" w:hAnsi="PT Astra Serif"/>
          <w:sz w:val="28"/>
          <w:szCs w:val="28"/>
        </w:rPr>
        <w:t>а</w:t>
      </w:r>
      <w:r w:rsidRPr="005A6EAA">
        <w:rPr>
          <w:rFonts w:ascii="PT Astra Serif" w:hAnsi="PT Astra Serif"/>
          <w:sz w:val="28"/>
          <w:szCs w:val="28"/>
        </w:rPr>
        <w:t>. На заседании были рассмотрен</w:t>
      </w:r>
      <w:r w:rsidR="00350294">
        <w:rPr>
          <w:rFonts w:ascii="PT Astra Serif" w:hAnsi="PT Astra Serif"/>
          <w:sz w:val="28"/>
          <w:szCs w:val="28"/>
        </w:rPr>
        <w:t>о</w:t>
      </w:r>
      <w:r w:rsidRPr="005A6EAA">
        <w:rPr>
          <w:rFonts w:ascii="PT Astra Serif" w:hAnsi="PT Astra Serif"/>
          <w:sz w:val="28"/>
          <w:szCs w:val="28"/>
        </w:rPr>
        <w:t xml:space="preserve"> исполнени</w:t>
      </w:r>
      <w:r w:rsidR="00350294">
        <w:rPr>
          <w:rFonts w:ascii="PT Astra Serif" w:hAnsi="PT Astra Serif"/>
          <w:sz w:val="28"/>
          <w:szCs w:val="28"/>
        </w:rPr>
        <w:t>е</w:t>
      </w:r>
      <w:r w:rsidRPr="005A6EAA">
        <w:rPr>
          <w:rFonts w:ascii="PT Astra Serif" w:hAnsi="PT Astra Serif"/>
          <w:sz w:val="28"/>
          <w:szCs w:val="28"/>
        </w:rPr>
        <w:t xml:space="preserve"> законодательства по вопросу проведения обязательных предварительных и периодических </w:t>
      </w:r>
      <w:r w:rsidR="00350294">
        <w:rPr>
          <w:rFonts w:ascii="PT Astra Serif" w:hAnsi="PT Astra Serif"/>
          <w:sz w:val="28"/>
          <w:szCs w:val="28"/>
        </w:rPr>
        <w:t xml:space="preserve">медицинских </w:t>
      </w:r>
      <w:r w:rsidRPr="005A6EAA">
        <w:rPr>
          <w:rFonts w:ascii="PT Astra Serif" w:hAnsi="PT Astra Serif"/>
          <w:sz w:val="28"/>
          <w:szCs w:val="28"/>
        </w:rPr>
        <w:t>осмотров работников в соответствии с приказом Минздрава</w:t>
      </w:r>
      <w:r w:rsidR="00350294">
        <w:rPr>
          <w:rFonts w:ascii="PT Astra Serif" w:hAnsi="PT Astra Serif"/>
          <w:sz w:val="28"/>
          <w:szCs w:val="28"/>
        </w:rPr>
        <w:t xml:space="preserve"> России</w:t>
      </w:r>
      <w:r w:rsidRPr="005A6EAA">
        <w:rPr>
          <w:rFonts w:ascii="PT Astra Serif" w:hAnsi="PT Astra Serif"/>
          <w:sz w:val="28"/>
          <w:szCs w:val="28"/>
        </w:rPr>
        <w:t xml:space="preserve"> от 28</w:t>
      </w:r>
      <w:r w:rsidR="00350294">
        <w:rPr>
          <w:rFonts w:ascii="PT Astra Serif" w:hAnsi="PT Astra Serif"/>
          <w:sz w:val="28"/>
          <w:szCs w:val="28"/>
        </w:rPr>
        <w:t xml:space="preserve"> января </w:t>
      </w:r>
      <w:r w:rsidRPr="005A6EAA">
        <w:rPr>
          <w:rFonts w:ascii="PT Astra Serif" w:hAnsi="PT Astra Serif"/>
          <w:sz w:val="28"/>
          <w:szCs w:val="28"/>
        </w:rPr>
        <w:t>2021</w:t>
      </w:r>
      <w:r w:rsidR="00350294">
        <w:rPr>
          <w:rFonts w:ascii="PT Astra Serif" w:hAnsi="PT Astra Serif"/>
          <w:sz w:val="28"/>
          <w:szCs w:val="28"/>
        </w:rPr>
        <w:t xml:space="preserve"> </w:t>
      </w:r>
      <w:r w:rsidRPr="005A6EAA">
        <w:rPr>
          <w:rFonts w:ascii="PT Astra Serif" w:hAnsi="PT Astra Serif"/>
          <w:sz w:val="28"/>
          <w:szCs w:val="28"/>
        </w:rPr>
        <w:t>г</w:t>
      </w:r>
      <w:r w:rsidR="00350294">
        <w:rPr>
          <w:rFonts w:ascii="PT Astra Serif" w:hAnsi="PT Astra Serif"/>
          <w:sz w:val="28"/>
          <w:szCs w:val="28"/>
        </w:rPr>
        <w:t>ода</w:t>
      </w:r>
      <w:r w:rsidRPr="005A6EAA">
        <w:rPr>
          <w:rFonts w:ascii="PT Astra Serif" w:hAnsi="PT Astra Serif"/>
          <w:sz w:val="28"/>
          <w:szCs w:val="28"/>
        </w:rPr>
        <w:t xml:space="preserve"> № 29н, проведени</w:t>
      </w:r>
      <w:r w:rsidR="00350294">
        <w:rPr>
          <w:rFonts w:ascii="PT Astra Serif" w:hAnsi="PT Astra Serif"/>
          <w:sz w:val="28"/>
          <w:szCs w:val="28"/>
        </w:rPr>
        <w:t>е</w:t>
      </w:r>
      <w:r w:rsidRPr="005A6EAA">
        <w:rPr>
          <w:rFonts w:ascii="PT Astra Serif" w:hAnsi="PT Astra Serif"/>
          <w:sz w:val="28"/>
          <w:szCs w:val="28"/>
        </w:rPr>
        <w:t xml:space="preserve"> профилактических и оздоровительных мероприятий в организациях города. Особое внимание уделено необходимости прохождения медосмотров офисными работниками вне зависимости от результатов проведения специальной оценки на рабочих местах, где есть компьютеры, и проведенного за ними рабочего времени. Исключени</w:t>
      </w:r>
      <w:r w:rsidR="00350294">
        <w:rPr>
          <w:rFonts w:ascii="PT Astra Serif" w:hAnsi="PT Astra Serif"/>
          <w:sz w:val="28"/>
          <w:szCs w:val="28"/>
        </w:rPr>
        <w:t>е</w:t>
      </w:r>
      <w:r w:rsidRPr="005A6EAA">
        <w:rPr>
          <w:rFonts w:ascii="PT Astra Serif" w:hAnsi="PT Astra Serif"/>
          <w:sz w:val="28"/>
          <w:szCs w:val="28"/>
        </w:rPr>
        <w:t xml:space="preserve"> составляют работники, на компьютеры которых при покупке получены сертификаты Таможенного союза или при проведении СО</w:t>
      </w:r>
      <w:r w:rsidR="00350294">
        <w:rPr>
          <w:rFonts w:ascii="PT Astra Serif" w:hAnsi="PT Astra Serif"/>
          <w:sz w:val="28"/>
          <w:szCs w:val="28"/>
        </w:rPr>
        <w:t>У</w:t>
      </w:r>
      <w:r w:rsidRPr="005A6EAA">
        <w:rPr>
          <w:rFonts w:ascii="PT Astra Serif" w:hAnsi="PT Astra Serif"/>
          <w:sz w:val="28"/>
          <w:szCs w:val="28"/>
        </w:rPr>
        <w:t>Т на рабоч</w:t>
      </w:r>
      <w:r w:rsidR="00350294">
        <w:rPr>
          <w:rFonts w:ascii="PT Astra Serif" w:hAnsi="PT Astra Serif"/>
          <w:sz w:val="28"/>
          <w:szCs w:val="28"/>
        </w:rPr>
        <w:t>их</w:t>
      </w:r>
      <w:r w:rsidRPr="005A6EAA">
        <w:rPr>
          <w:rFonts w:ascii="PT Astra Serif" w:hAnsi="PT Astra Serif"/>
          <w:sz w:val="28"/>
          <w:szCs w:val="28"/>
        </w:rPr>
        <w:t xml:space="preserve"> мест</w:t>
      </w:r>
      <w:r w:rsidR="00350294">
        <w:rPr>
          <w:rFonts w:ascii="PT Astra Serif" w:hAnsi="PT Astra Serif"/>
          <w:sz w:val="28"/>
          <w:szCs w:val="28"/>
        </w:rPr>
        <w:t>ах</w:t>
      </w:r>
      <w:r w:rsidRPr="005A6EAA">
        <w:rPr>
          <w:rFonts w:ascii="PT Astra Serif" w:hAnsi="PT Astra Serif"/>
          <w:sz w:val="28"/>
          <w:szCs w:val="28"/>
        </w:rPr>
        <w:t xml:space="preserve"> которых осуществлены </w:t>
      </w:r>
      <w:r w:rsidR="00350294">
        <w:rPr>
          <w:rFonts w:ascii="PT Astra Serif" w:hAnsi="PT Astra Serif"/>
          <w:sz w:val="28"/>
          <w:szCs w:val="28"/>
        </w:rPr>
        <w:t>измерения</w:t>
      </w:r>
      <w:r w:rsidRPr="005A6EAA">
        <w:rPr>
          <w:rFonts w:ascii="PT Astra Serif" w:hAnsi="PT Astra Serif"/>
          <w:sz w:val="28"/>
          <w:szCs w:val="28"/>
        </w:rPr>
        <w:t xml:space="preserve"> электромагнитного излучения и по их результатам установлены безопас</w:t>
      </w:r>
      <w:r w:rsidR="00350294">
        <w:rPr>
          <w:rFonts w:ascii="PT Astra Serif" w:hAnsi="PT Astra Serif"/>
          <w:sz w:val="28"/>
          <w:szCs w:val="28"/>
        </w:rPr>
        <w:t xml:space="preserve">ные </w:t>
      </w:r>
      <w:r w:rsidRPr="005A6EAA">
        <w:rPr>
          <w:rFonts w:ascii="PT Astra Serif" w:hAnsi="PT Astra Serif"/>
          <w:sz w:val="28"/>
          <w:szCs w:val="28"/>
        </w:rPr>
        <w:t xml:space="preserve">значения. </w:t>
      </w:r>
    </w:p>
    <w:p w:rsidR="00714613" w:rsidRPr="005A6EAA" w:rsidRDefault="00714613" w:rsidP="00714613">
      <w:pPr>
        <w:pStyle w:val="ConsPlusNormal"/>
        <w:snapToGrid w:val="0"/>
        <w:ind w:firstLine="680"/>
        <w:jc w:val="both"/>
        <w:rPr>
          <w:rFonts w:ascii="PT Astra Serif" w:hAnsi="PT Astra Serif"/>
        </w:rPr>
      </w:pPr>
      <w:r w:rsidRPr="005A6EAA">
        <w:rPr>
          <w:rFonts w:ascii="PT Astra Serif" w:hAnsi="PT Astra Serif" w:cs="Times New Roman"/>
          <w:color w:val="000000"/>
          <w:sz w:val="28"/>
          <w:szCs w:val="28"/>
        </w:rPr>
        <w:t xml:space="preserve">6 марта 2021 г. в Федерации профсоюзных организаций Саратовской </w:t>
      </w:r>
      <w:r w:rsidRPr="005A6EAA">
        <w:rPr>
          <w:rFonts w:ascii="PT Astra Serif" w:hAnsi="PT Astra Serif" w:cs="Times New Roman"/>
          <w:color w:val="000000"/>
          <w:sz w:val="28"/>
          <w:szCs w:val="28"/>
        </w:rPr>
        <w:lastRenderedPageBreak/>
        <w:t xml:space="preserve">области в режиме видеоконференции состоялся семинар-совещание, посвященный охране труда с участием представителей комитета по труду министерства труда и социальной защиты области, </w:t>
      </w:r>
      <w:r w:rsidR="00217E16" w:rsidRPr="005A6EAA">
        <w:rPr>
          <w:rFonts w:ascii="PT Astra Serif" w:hAnsi="PT Astra Serif" w:cs="Times New Roman"/>
          <w:color w:val="000000"/>
          <w:sz w:val="28"/>
          <w:szCs w:val="28"/>
        </w:rPr>
        <w:t>ПМФ ФГБУ «</w:t>
      </w:r>
      <w:r w:rsidRPr="005A6EAA">
        <w:rPr>
          <w:rFonts w:ascii="PT Astra Serif" w:hAnsi="PT Astra Serif" w:cs="Times New Roman"/>
          <w:color w:val="000000"/>
          <w:sz w:val="28"/>
          <w:szCs w:val="28"/>
        </w:rPr>
        <w:t xml:space="preserve">ВНИИ труда» </w:t>
      </w:r>
      <w:r w:rsidR="00057D3B" w:rsidRPr="005A6EAA">
        <w:rPr>
          <w:rFonts w:ascii="PT Astra Serif" w:hAnsi="PT Astra Serif" w:cs="Times New Roman"/>
          <w:color w:val="000000"/>
          <w:sz w:val="28"/>
          <w:szCs w:val="28"/>
        </w:rPr>
        <w:t xml:space="preserve">Минтруда России </w:t>
      </w:r>
      <w:r w:rsidRPr="005A6EAA">
        <w:rPr>
          <w:rFonts w:ascii="PT Astra Serif" w:hAnsi="PT Astra Serif" w:cs="Times New Roman"/>
          <w:color w:val="000000"/>
          <w:sz w:val="28"/>
          <w:szCs w:val="28"/>
        </w:rPr>
        <w:t>и Государственной инспекции труда в Саратовской области.</w:t>
      </w:r>
      <w:r w:rsidRPr="005A6EAA">
        <w:rPr>
          <w:rFonts w:ascii="PT Astra Serif" w:hAnsi="PT Astra Serif" w:cs="Times New Roman"/>
          <w:sz w:val="28"/>
          <w:szCs w:val="28"/>
        </w:rPr>
        <w:t xml:space="preserve"> </w:t>
      </w:r>
      <w:r w:rsidRPr="005A6EAA">
        <w:rPr>
          <w:rFonts w:ascii="PT Astra Serif" w:hAnsi="PT Astra Serif" w:cs="Times New Roman"/>
          <w:color w:val="000000"/>
          <w:sz w:val="28"/>
          <w:szCs w:val="28"/>
        </w:rPr>
        <w:t>Участники рассмотрели вопросы применения новых нормативных документов по охране труда, административной ответственности за нарушение и общественного контроля за соблюдением трудового законодательства.</w:t>
      </w:r>
      <w:r w:rsidRPr="005A6EAA">
        <w:rPr>
          <w:rFonts w:ascii="PT Astra Serif" w:hAnsi="PT Astra Serif" w:cs="Times New Roman"/>
          <w:sz w:val="28"/>
          <w:szCs w:val="28"/>
        </w:rPr>
        <w:t xml:space="preserve"> Уделено внимание новой </w:t>
      </w:r>
      <w:r w:rsidRPr="005A6EAA">
        <w:rPr>
          <w:rFonts w:ascii="PT Astra Serif" w:hAnsi="PT Astra Serif" w:cs="Times New Roman"/>
          <w:color w:val="000000"/>
          <w:sz w:val="28"/>
          <w:szCs w:val="28"/>
        </w:rPr>
        <w:t>обязанности работодателей вести учет микротравм, полученных на производстве, которые позволяет увидеть потенциальную опасность и принять превентивные меры. Новые правила потребовали от работодателей актуализации инструкций по охране труда. И в этой связи необходимо учитывать мнение представительного органа, в том числе пе</w:t>
      </w:r>
      <w:r w:rsidR="00350294">
        <w:rPr>
          <w:rFonts w:ascii="PT Astra Serif" w:hAnsi="PT Astra Serif" w:cs="Times New Roman"/>
          <w:color w:val="000000"/>
          <w:sz w:val="28"/>
          <w:szCs w:val="28"/>
        </w:rPr>
        <w:t>рвичной профсоюзной организации</w:t>
      </w:r>
      <w:r w:rsidRPr="005A6EAA">
        <w:rPr>
          <w:rFonts w:ascii="PT Astra Serif" w:hAnsi="PT Astra Serif" w:cs="Times New Roman"/>
          <w:color w:val="000000"/>
          <w:sz w:val="28"/>
          <w:szCs w:val="28"/>
        </w:rPr>
        <w:t>. При этом под «учетом мнения» должн</w:t>
      </w:r>
      <w:r w:rsidR="00350294">
        <w:rPr>
          <w:rFonts w:ascii="PT Astra Serif" w:hAnsi="PT Astra Serif" w:cs="Times New Roman"/>
          <w:color w:val="000000"/>
          <w:sz w:val="28"/>
          <w:szCs w:val="28"/>
        </w:rPr>
        <w:t>а</w:t>
      </w:r>
      <w:r w:rsidRPr="005A6EAA">
        <w:rPr>
          <w:rFonts w:ascii="PT Astra Serif" w:hAnsi="PT Astra Serif" w:cs="Times New Roman"/>
          <w:color w:val="000000"/>
          <w:sz w:val="28"/>
          <w:szCs w:val="28"/>
        </w:rPr>
        <w:t xml:space="preserve"> подразумеваться не формальная подпись председателя первичной профсоюзной организации, а непосредственное его участие в разработке документа и рассмотрение предложений профсоюзной стороны.</w:t>
      </w:r>
      <w:r w:rsidRPr="005A6EAA">
        <w:rPr>
          <w:rFonts w:ascii="PT Astra Serif" w:hAnsi="PT Astra Serif" w:cs="Times New Roman"/>
          <w:sz w:val="28"/>
          <w:szCs w:val="28"/>
        </w:rPr>
        <w:t xml:space="preserve"> </w:t>
      </w:r>
      <w:r w:rsidRPr="005A6EAA">
        <w:rPr>
          <w:rFonts w:ascii="PT Astra Serif" w:hAnsi="PT Astra Serif" w:cs="Times New Roman"/>
          <w:color w:val="000000"/>
          <w:sz w:val="28"/>
          <w:szCs w:val="28"/>
        </w:rPr>
        <w:t xml:space="preserve">Как отметили спикеры, вступившие в силу изменения усиливают роль охраны труда и возлагают еще большую ответственность на руководителей, которые отвечают за жизнь и здоровье своих сотрудников. </w:t>
      </w:r>
    </w:p>
    <w:p w:rsidR="00714613" w:rsidRPr="005A6EAA" w:rsidRDefault="00714613" w:rsidP="00057D3B">
      <w:pPr>
        <w:snapToGrid w:val="0"/>
        <w:ind w:firstLine="680"/>
        <w:jc w:val="both"/>
        <w:rPr>
          <w:rFonts w:ascii="PT Astra Serif" w:hAnsi="PT Astra Serif"/>
          <w:sz w:val="28"/>
          <w:szCs w:val="28"/>
        </w:rPr>
      </w:pPr>
      <w:r w:rsidRPr="005A6EAA">
        <w:rPr>
          <w:rFonts w:ascii="PT Astra Serif" w:hAnsi="PT Astra Serif"/>
          <w:sz w:val="28"/>
          <w:szCs w:val="28"/>
        </w:rPr>
        <w:t xml:space="preserve">Ежегодно в Саратовской области проходит Неделя безопасности, посвященная Всемирному дню охраны труда </w:t>
      </w:r>
      <w:r w:rsidR="00057D3B" w:rsidRPr="005A6EAA">
        <w:rPr>
          <w:rFonts w:ascii="PT Astra Serif" w:hAnsi="PT Astra Serif"/>
          <w:sz w:val="28"/>
          <w:szCs w:val="28"/>
        </w:rPr>
        <w:t>–</w:t>
      </w:r>
      <w:r w:rsidRPr="005A6EAA">
        <w:rPr>
          <w:rFonts w:ascii="PT Astra Serif" w:hAnsi="PT Astra Serif"/>
          <w:sz w:val="28"/>
          <w:szCs w:val="28"/>
        </w:rPr>
        <w:t xml:space="preserve"> 28 апреля. В ряде членских организаций Федерации и областных комитетов профсоюзов проводятся мероприятия, приуроченные к Всемирному дню охраны труда. Например, 88 внештатных технических инспекторов труда областной организации Профсоюза работников народного образования и науки Р</w:t>
      </w:r>
      <w:r w:rsidR="00057D3B" w:rsidRPr="005A6EAA">
        <w:rPr>
          <w:rFonts w:ascii="PT Astra Serif" w:hAnsi="PT Astra Serif"/>
          <w:sz w:val="28"/>
          <w:szCs w:val="28"/>
        </w:rPr>
        <w:t>оссийской Федерации</w:t>
      </w:r>
      <w:r w:rsidRPr="005A6EAA">
        <w:rPr>
          <w:rFonts w:ascii="PT Astra Serif" w:hAnsi="PT Astra Serif"/>
          <w:sz w:val="28"/>
          <w:szCs w:val="28"/>
        </w:rPr>
        <w:t xml:space="preserve"> и уполномоченные профсоюзных комитетов по охране труда проверили свои знания и приняли участие в конкурсе «Лучший внештатный технический инспектор труда и лучший уполномоченный по охране труда профкома образовательного учреждения» с онлайн-тестированием. В ПАО «Саратовский НПЗ» проведен смотр-конкурс </w:t>
      </w:r>
      <w:r w:rsidR="00057D3B" w:rsidRPr="005A6EAA">
        <w:rPr>
          <w:rFonts w:ascii="PT Astra Serif" w:hAnsi="PT Astra Serif"/>
          <w:sz w:val="28"/>
          <w:szCs w:val="28"/>
        </w:rPr>
        <w:t>«Л</w:t>
      </w:r>
      <w:r w:rsidRPr="005A6EAA">
        <w:rPr>
          <w:rFonts w:ascii="PT Astra Serif" w:hAnsi="PT Astra Serif"/>
          <w:sz w:val="28"/>
          <w:szCs w:val="28"/>
        </w:rPr>
        <w:t>учший по профессии</w:t>
      </w:r>
      <w:r w:rsidR="00057D3B" w:rsidRPr="005A6EAA">
        <w:rPr>
          <w:rFonts w:ascii="PT Astra Serif" w:hAnsi="PT Astra Serif"/>
          <w:sz w:val="28"/>
          <w:szCs w:val="28"/>
        </w:rPr>
        <w:t>»</w:t>
      </w:r>
      <w:r w:rsidRPr="005A6EAA">
        <w:rPr>
          <w:rFonts w:ascii="PT Astra Serif" w:hAnsi="PT Astra Serif"/>
          <w:sz w:val="28"/>
          <w:szCs w:val="28"/>
        </w:rPr>
        <w:t xml:space="preserve"> в номинации «За безопасный труд» с прохождением теоретических и практических заданий по охране труда и промышленной безопасности.</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рамках реализации подпрограммы проведен X</w:t>
      </w:r>
      <w:r w:rsidR="00714613" w:rsidRPr="005A6EAA">
        <w:rPr>
          <w:rFonts w:ascii="PT Astra Serif" w:hAnsi="PT Astra Serif"/>
          <w:sz w:val="28"/>
          <w:szCs w:val="28"/>
          <w:lang w:val="en-US" w:eastAsia="en-US"/>
        </w:rPr>
        <w:t>IX</w:t>
      </w:r>
      <w:r w:rsidRPr="005A6EAA">
        <w:rPr>
          <w:rFonts w:ascii="PT Astra Serif" w:hAnsi="PT Astra Serif"/>
          <w:sz w:val="28"/>
          <w:szCs w:val="28"/>
          <w:lang w:eastAsia="en-US"/>
        </w:rPr>
        <w:t xml:space="preserve"> областной смотр-конкурс по охране труда. По итогам конкурса определены победители и лауреаты, добившиеся наиболее значимых результатов в сфере охраны труда, все они награждены дипломами и призами на заседании межведомственной комиссии по охране труда при Правительстве области 10 декабря 202</w:t>
      </w:r>
      <w:r w:rsidR="00714613" w:rsidRPr="005A6EAA">
        <w:rPr>
          <w:rFonts w:ascii="PT Astra Serif" w:hAnsi="PT Astra Serif"/>
          <w:sz w:val="28"/>
          <w:szCs w:val="28"/>
          <w:lang w:eastAsia="en-US"/>
        </w:rPr>
        <w:t>1</w:t>
      </w:r>
      <w:r w:rsidRPr="005A6EAA">
        <w:rPr>
          <w:rFonts w:ascii="PT Astra Serif" w:hAnsi="PT Astra Serif"/>
          <w:sz w:val="28"/>
          <w:szCs w:val="28"/>
          <w:lang w:eastAsia="en-US"/>
        </w:rPr>
        <w:t xml:space="preserve"> г.</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Министерство труда и социальной защиты области совместно с органами государственного надзора и контроля, областными министерствами, объединениями работодателей и профсоюзов, учеными подготовило ежегодный аналитический доклад Правительству области «О состоянии условий и охраны труда, производственного травматизма и профессиональной заболеваемости на предприятиях и в организациях Саратовской области в 20</w:t>
      </w:r>
      <w:r w:rsidR="00714613" w:rsidRPr="005A6EAA">
        <w:rPr>
          <w:rFonts w:ascii="PT Astra Serif" w:hAnsi="PT Astra Serif"/>
          <w:sz w:val="28"/>
          <w:szCs w:val="28"/>
          <w:lang w:eastAsia="en-US"/>
        </w:rPr>
        <w:t>20</w:t>
      </w:r>
      <w:r w:rsidRPr="005A6EAA">
        <w:rPr>
          <w:rFonts w:ascii="PT Astra Serif" w:hAnsi="PT Astra Serif"/>
          <w:sz w:val="28"/>
          <w:szCs w:val="28"/>
          <w:lang w:eastAsia="en-US"/>
        </w:rPr>
        <w:t xml:space="preserve"> году», который был размещен на сайте министерства труда и социальной защиты области, </w:t>
      </w:r>
      <w:r w:rsidRPr="005A6EAA">
        <w:rPr>
          <w:rFonts w:ascii="PT Astra Serif" w:hAnsi="PT Astra Serif"/>
          <w:sz w:val="28"/>
          <w:szCs w:val="28"/>
          <w:lang w:eastAsia="en-US"/>
        </w:rPr>
        <w:lastRenderedPageBreak/>
        <w:t>растиражирован и направлен членам Правительства области и в другие заинтересованные структуры.</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В рамках информационного обеспечения и пропаганды охраны труда на сайте министерства труда и социальной защиты области было размещено </w:t>
      </w:r>
      <w:r w:rsidR="00C3084C" w:rsidRPr="005A6EAA">
        <w:rPr>
          <w:rFonts w:ascii="PT Astra Serif" w:hAnsi="PT Astra Serif"/>
          <w:sz w:val="28"/>
          <w:szCs w:val="28"/>
          <w:lang w:eastAsia="en-US"/>
        </w:rPr>
        <w:t>35 пресс-релизов, в печатных СМИ вышло 32 публикации, другими СМИ ретранслировано 40 информ-сообщений.</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202</w:t>
      </w:r>
      <w:r w:rsidR="00714613" w:rsidRPr="005A6EAA">
        <w:rPr>
          <w:rFonts w:ascii="PT Astra Serif" w:hAnsi="PT Astra Serif"/>
          <w:sz w:val="28"/>
          <w:szCs w:val="28"/>
          <w:lang w:eastAsia="en-US"/>
        </w:rPr>
        <w:t>1</w:t>
      </w:r>
      <w:r w:rsidRPr="005A6EAA">
        <w:rPr>
          <w:rFonts w:ascii="PT Astra Serif" w:hAnsi="PT Astra Serif"/>
          <w:sz w:val="28"/>
          <w:szCs w:val="28"/>
          <w:lang w:eastAsia="en-US"/>
        </w:rPr>
        <w:t xml:space="preserve"> г. растиражирован</w:t>
      </w:r>
      <w:r w:rsidR="00714613" w:rsidRPr="005A6EAA">
        <w:rPr>
          <w:rFonts w:ascii="PT Astra Serif" w:hAnsi="PT Astra Serif"/>
          <w:sz w:val="28"/>
          <w:szCs w:val="28"/>
          <w:lang w:eastAsia="en-US"/>
        </w:rPr>
        <w:t>а л</w:t>
      </w:r>
      <w:r w:rsidRPr="005A6EAA">
        <w:rPr>
          <w:rFonts w:ascii="PT Astra Serif" w:hAnsi="PT Astra Serif"/>
          <w:sz w:val="28"/>
          <w:szCs w:val="28"/>
          <w:lang w:eastAsia="en-US"/>
        </w:rPr>
        <w:t>истовка «</w:t>
      </w:r>
      <w:r w:rsidR="00714613" w:rsidRPr="005A6EAA">
        <w:rPr>
          <w:rFonts w:ascii="PT Astra Serif" w:hAnsi="PT Astra Serif"/>
          <w:sz w:val="28"/>
          <w:szCs w:val="28"/>
          <w:lang w:eastAsia="en-US"/>
        </w:rPr>
        <w:t>Памятка о новеллах Трудового кодекса», которая была передана</w:t>
      </w:r>
      <w:r w:rsidRPr="005A6EAA">
        <w:rPr>
          <w:rFonts w:ascii="PT Astra Serif" w:hAnsi="PT Astra Serif"/>
          <w:sz w:val="28"/>
          <w:szCs w:val="28"/>
          <w:lang w:eastAsia="en-US"/>
        </w:rPr>
        <w:t xml:space="preserve"> специалистам муниципальных районов и городских округов, осуществляющим переданные государственные полномочия по государственному управлению охраной труда, для распространения на предприятиях области. Кроме того, листовк</w:t>
      </w:r>
      <w:r w:rsidR="00714613" w:rsidRPr="005A6EAA">
        <w:rPr>
          <w:rFonts w:ascii="PT Astra Serif" w:hAnsi="PT Astra Serif"/>
          <w:sz w:val="28"/>
          <w:szCs w:val="28"/>
          <w:lang w:eastAsia="en-US"/>
        </w:rPr>
        <w:t>а</w:t>
      </w:r>
      <w:r w:rsidRPr="005A6EAA">
        <w:rPr>
          <w:rFonts w:ascii="PT Astra Serif" w:hAnsi="PT Astra Serif"/>
          <w:sz w:val="28"/>
          <w:szCs w:val="28"/>
          <w:lang w:eastAsia="en-US"/>
        </w:rPr>
        <w:t xml:space="preserve"> распространял</w:t>
      </w:r>
      <w:r w:rsidR="00714613" w:rsidRPr="005A6EAA">
        <w:rPr>
          <w:rFonts w:ascii="PT Astra Serif" w:hAnsi="PT Astra Serif"/>
          <w:sz w:val="28"/>
          <w:szCs w:val="28"/>
          <w:lang w:eastAsia="en-US"/>
        </w:rPr>
        <w:t>а</w:t>
      </w:r>
      <w:r w:rsidRPr="005A6EAA">
        <w:rPr>
          <w:rFonts w:ascii="PT Astra Serif" w:hAnsi="PT Astra Serif"/>
          <w:sz w:val="28"/>
          <w:szCs w:val="28"/>
          <w:lang w:eastAsia="en-US"/>
        </w:rPr>
        <w:t>сь среди участников на всех мероприятиях, связанных с вопросами охраны труда.</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Министерством труда и социальной защиты области осуществлялся мониторинг производственного травматизма и профессиональной заболеваемости. </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202</w:t>
      </w:r>
      <w:r w:rsidR="003F0BE7" w:rsidRPr="005A6EAA">
        <w:rPr>
          <w:rFonts w:ascii="PT Astra Serif" w:hAnsi="PT Astra Serif"/>
          <w:sz w:val="28"/>
          <w:szCs w:val="28"/>
          <w:lang w:eastAsia="en-US"/>
        </w:rPr>
        <w:t>1</w:t>
      </w:r>
      <w:r w:rsidRPr="005A6EAA">
        <w:rPr>
          <w:rFonts w:ascii="PT Astra Serif" w:hAnsi="PT Astra Serif"/>
          <w:sz w:val="28"/>
          <w:szCs w:val="28"/>
          <w:lang w:eastAsia="en-US"/>
        </w:rPr>
        <w:t xml:space="preserve"> г. количество погибших в результате расследованных несчастных случаев на производстве и составило 1</w:t>
      </w:r>
      <w:r w:rsidR="003F0BE7" w:rsidRPr="005A6EAA">
        <w:rPr>
          <w:rFonts w:ascii="PT Astra Serif" w:hAnsi="PT Astra Serif"/>
          <w:sz w:val="28"/>
          <w:szCs w:val="28"/>
          <w:lang w:eastAsia="en-US"/>
        </w:rPr>
        <w:t>3</w:t>
      </w:r>
      <w:r w:rsidRPr="005A6EAA">
        <w:rPr>
          <w:rFonts w:ascii="PT Astra Serif" w:hAnsi="PT Astra Serif"/>
          <w:sz w:val="28"/>
          <w:szCs w:val="28"/>
          <w:lang w:eastAsia="en-US"/>
        </w:rPr>
        <w:t xml:space="preserve"> чел. (за 20</w:t>
      </w:r>
      <w:r w:rsidR="003F0BE7" w:rsidRPr="005A6EAA">
        <w:rPr>
          <w:rFonts w:ascii="PT Astra Serif" w:hAnsi="PT Astra Serif"/>
          <w:sz w:val="28"/>
          <w:szCs w:val="28"/>
          <w:lang w:eastAsia="en-US"/>
        </w:rPr>
        <w:t>20</w:t>
      </w:r>
      <w:r w:rsidRPr="005A6EAA">
        <w:rPr>
          <w:rFonts w:ascii="PT Astra Serif" w:hAnsi="PT Astra Serif"/>
          <w:sz w:val="28"/>
          <w:szCs w:val="28"/>
          <w:lang w:eastAsia="en-US"/>
        </w:rPr>
        <w:t xml:space="preserve"> г. – </w:t>
      </w:r>
      <w:r w:rsidR="003F0BE7" w:rsidRPr="005A6EAA">
        <w:rPr>
          <w:rFonts w:ascii="PT Astra Serif" w:hAnsi="PT Astra Serif"/>
          <w:sz w:val="28"/>
          <w:szCs w:val="28"/>
          <w:lang w:eastAsia="en-US"/>
        </w:rPr>
        <w:t>18</w:t>
      </w:r>
      <w:r w:rsidRPr="005A6EAA">
        <w:rPr>
          <w:rFonts w:ascii="PT Astra Serif" w:hAnsi="PT Astra Serif"/>
          <w:sz w:val="28"/>
          <w:szCs w:val="28"/>
          <w:lang w:eastAsia="en-US"/>
        </w:rPr>
        <w:t xml:space="preserve"> чел.). Количество получивших тяжелые травмы в результате расследованных несчастных случаев на производстве составило 3</w:t>
      </w:r>
      <w:r w:rsidR="003F0BE7" w:rsidRPr="005A6EAA">
        <w:rPr>
          <w:rFonts w:ascii="PT Astra Serif" w:hAnsi="PT Astra Serif"/>
          <w:sz w:val="28"/>
          <w:szCs w:val="28"/>
          <w:lang w:eastAsia="en-US"/>
        </w:rPr>
        <w:t>6</w:t>
      </w:r>
      <w:r w:rsidRPr="005A6EAA">
        <w:rPr>
          <w:rFonts w:ascii="PT Astra Serif" w:hAnsi="PT Astra Serif"/>
          <w:sz w:val="28"/>
          <w:szCs w:val="28"/>
          <w:lang w:eastAsia="en-US"/>
        </w:rPr>
        <w:t xml:space="preserve"> чел. (за 20</w:t>
      </w:r>
      <w:r w:rsidR="003F0BE7" w:rsidRPr="005A6EAA">
        <w:rPr>
          <w:rFonts w:ascii="PT Astra Serif" w:hAnsi="PT Astra Serif"/>
          <w:sz w:val="28"/>
          <w:szCs w:val="28"/>
          <w:lang w:eastAsia="en-US"/>
        </w:rPr>
        <w:t>20</w:t>
      </w:r>
      <w:r w:rsidRPr="005A6EAA">
        <w:rPr>
          <w:rFonts w:ascii="PT Astra Serif" w:hAnsi="PT Astra Serif"/>
          <w:sz w:val="28"/>
          <w:szCs w:val="28"/>
          <w:lang w:eastAsia="en-US"/>
        </w:rPr>
        <w:t xml:space="preserve"> г. – 3</w:t>
      </w:r>
      <w:r w:rsidR="003F0BE7" w:rsidRPr="005A6EAA">
        <w:rPr>
          <w:rFonts w:ascii="PT Astra Serif" w:hAnsi="PT Astra Serif"/>
          <w:sz w:val="28"/>
          <w:szCs w:val="28"/>
          <w:lang w:eastAsia="en-US"/>
        </w:rPr>
        <w:t>2</w:t>
      </w:r>
      <w:r w:rsidRPr="005A6EAA">
        <w:rPr>
          <w:rFonts w:ascii="PT Astra Serif" w:hAnsi="PT Astra Serif"/>
          <w:sz w:val="28"/>
          <w:szCs w:val="28"/>
          <w:lang w:eastAsia="en-US"/>
        </w:rPr>
        <w:t xml:space="preserve"> чел.). Общее количество погибших и пострадавших от несчастных случаев на производстве (</w:t>
      </w:r>
      <w:r w:rsidR="003F0BE7" w:rsidRPr="005A6EAA">
        <w:rPr>
          <w:rFonts w:ascii="PT Astra Serif" w:hAnsi="PT Astra Serif"/>
          <w:sz w:val="28"/>
          <w:szCs w:val="28"/>
          <w:lang w:eastAsia="en-US"/>
        </w:rPr>
        <w:t>49</w:t>
      </w:r>
      <w:r w:rsidRPr="005A6EAA">
        <w:rPr>
          <w:rFonts w:ascii="PT Astra Serif" w:hAnsi="PT Astra Serif"/>
          <w:sz w:val="28"/>
          <w:szCs w:val="28"/>
          <w:lang w:eastAsia="en-US"/>
        </w:rPr>
        <w:t xml:space="preserve"> чел.) снизилось по сравнению с 20</w:t>
      </w:r>
      <w:r w:rsidR="003F0BE7" w:rsidRPr="005A6EAA">
        <w:rPr>
          <w:rFonts w:ascii="PT Astra Serif" w:hAnsi="PT Astra Serif"/>
          <w:sz w:val="28"/>
          <w:szCs w:val="28"/>
          <w:lang w:eastAsia="en-US"/>
        </w:rPr>
        <w:t>20</w:t>
      </w:r>
      <w:r w:rsidRPr="005A6EAA">
        <w:rPr>
          <w:rFonts w:ascii="PT Astra Serif" w:hAnsi="PT Astra Serif"/>
          <w:sz w:val="28"/>
          <w:szCs w:val="28"/>
          <w:lang w:eastAsia="en-US"/>
        </w:rPr>
        <w:t xml:space="preserve"> г. –  </w:t>
      </w:r>
      <w:r w:rsidR="003F0BE7" w:rsidRPr="005A6EAA">
        <w:rPr>
          <w:rFonts w:ascii="PT Astra Serif" w:hAnsi="PT Astra Serif"/>
          <w:sz w:val="28"/>
          <w:szCs w:val="28"/>
          <w:lang w:eastAsia="en-US"/>
        </w:rPr>
        <w:t>5</w:t>
      </w:r>
      <w:r w:rsidR="00DD7EB9" w:rsidRPr="005A6EAA">
        <w:rPr>
          <w:rFonts w:ascii="PT Astra Serif" w:hAnsi="PT Astra Serif"/>
          <w:sz w:val="28"/>
          <w:szCs w:val="28"/>
          <w:lang w:eastAsia="en-US"/>
        </w:rPr>
        <w:t>0</w:t>
      </w:r>
      <w:r w:rsidRPr="005A6EAA">
        <w:rPr>
          <w:rFonts w:ascii="PT Astra Serif" w:hAnsi="PT Astra Serif"/>
          <w:sz w:val="28"/>
          <w:szCs w:val="28"/>
          <w:lang w:eastAsia="en-US"/>
        </w:rPr>
        <w:t xml:space="preserve"> чел.</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Управлением Роспотребнадзора по Саратовской области в 2020 г. зарегистрированы и расследованы профессиональные заболевания у </w:t>
      </w:r>
      <w:r w:rsidR="00FA5ACB" w:rsidRPr="005A6EAA">
        <w:rPr>
          <w:rFonts w:ascii="PT Astra Serif" w:hAnsi="PT Astra Serif"/>
          <w:sz w:val="28"/>
          <w:szCs w:val="28"/>
          <w:lang w:eastAsia="en-US"/>
        </w:rPr>
        <w:t>2</w:t>
      </w:r>
      <w:r w:rsidRPr="005A6EAA">
        <w:rPr>
          <w:rFonts w:ascii="PT Astra Serif" w:hAnsi="PT Astra Serif"/>
          <w:sz w:val="28"/>
          <w:szCs w:val="28"/>
          <w:lang w:eastAsia="en-US"/>
        </w:rPr>
        <w:t xml:space="preserve">5 чел., из них </w:t>
      </w:r>
      <w:r w:rsidR="000E6BA4">
        <w:rPr>
          <w:rFonts w:ascii="PT Astra Serif" w:hAnsi="PT Astra Serif"/>
          <w:sz w:val="28"/>
          <w:szCs w:val="28"/>
          <w:lang w:eastAsia="en-US"/>
        </w:rPr>
        <w:t xml:space="preserve">у </w:t>
      </w:r>
      <w:r w:rsidR="00FA5ACB" w:rsidRPr="005A6EAA">
        <w:rPr>
          <w:rFonts w:ascii="PT Astra Serif" w:hAnsi="PT Astra Serif"/>
          <w:sz w:val="28"/>
          <w:szCs w:val="28"/>
          <w:lang w:eastAsia="en-US"/>
        </w:rPr>
        <w:t>12</w:t>
      </w:r>
      <w:r w:rsidRPr="005A6EAA">
        <w:rPr>
          <w:rFonts w:ascii="PT Astra Serif" w:hAnsi="PT Astra Serif"/>
          <w:sz w:val="28"/>
          <w:szCs w:val="28"/>
          <w:lang w:eastAsia="en-US"/>
        </w:rPr>
        <w:t xml:space="preserve"> женщин.</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Проводится ежемесячный анализ состояния регистрации первичных случаев профессиональных заболеваний в Саратовском МНЦ гигиены ФБУН «ФНЦ медико-профилактических технологий управления рисками здоровью населения» и клинике гематологии и профпатологии СГМУ. По итогам 202</w:t>
      </w:r>
      <w:r w:rsidR="000F0E84" w:rsidRPr="005A6EAA">
        <w:rPr>
          <w:rFonts w:ascii="PT Astra Serif" w:hAnsi="PT Astra Serif"/>
          <w:sz w:val="28"/>
          <w:szCs w:val="28"/>
          <w:lang w:eastAsia="en-US"/>
        </w:rPr>
        <w:t>1</w:t>
      </w:r>
      <w:r w:rsidRPr="005A6EAA">
        <w:rPr>
          <w:rFonts w:ascii="PT Astra Serif" w:hAnsi="PT Astra Serif"/>
          <w:sz w:val="28"/>
          <w:szCs w:val="28"/>
          <w:lang w:eastAsia="en-US"/>
        </w:rPr>
        <w:t xml:space="preserve"> г. </w:t>
      </w:r>
      <w:r w:rsidR="000F0E84" w:rsidRPr="005A6EAA">
        <w:rPr>
          <w:rFonts w:ascii="PT Astra Serif" w:hAnsi="PT Astra Serif"/>
          <w:sz w:val="28"/>
          <w:szCs w:val="28"/>
          <w:lang w:eastAsia="en-US"/>
        </w:rPr>
        <w:t xml:space="preserve">в </w:t>
      </w:r>
      <w:r w:rsidRPr="005A6EAA">
        <w:rPr>
          <w:rFonts w:ascii="PT Astra Serif" w:hAnsi="PT Astra Serif"/>
          <w:sz w:val="28"/>
          <w:szCs w:val="28"/>
          <w:lang w:eastAsia="en-US"/>
        </w:rPr>
        <w:t>Саратовской области</w:t>
      </w:r>
      <w:r w:rsidR="000F0E84" w:rsidRPr="005A6EAA">
        <w:rPr>
          <w:rFonts w:ascii="PT Astra Serif" w:hAnsi="PT Astra Serif"/>
          <w:sz w:val="28"/>
          <w:szCs w:val="28"/>
          <w:lang w:eastAsia="en-US"/>
        </w:rPr>
        <w:t xml:space="preserve"> в</w:t>
      </w:r>
      <w:r w:rsidRPr="005A6EAA">
        <w:rPr>
          <w:rFonts w:ascii="PT Astra Serif" w:hAnsi="PT Astra Serif"/>
          <w:sz w:val="28"/>
          <w:szCs w:val="28"/>
          <w:lang w:eastAsia="en-US"/>
        </w:rPr>
        <w:t xml:space="preserve">сего выявлено </w:t>
      </w:r>
      <w:r w:rsidR="000F0E84" w:rsidRPr="005A6EAA">
        <w:rPr>
          <w:rFonts w:ascii="PT Astra Serif" w:hAnsi="PT Astra Serif"/>
          <w:sz w:val="28"/>
          <w:szCs w:val="28"/>
          <w:lang w:eastAsia="en-US"/>
        </w:rPr>
        <w:t>49</w:t>
      </w:r>
      <w:r w:rsidRPr="005A6EAA">
        <w:rPr>
          <w:rFonts w:ascii="PT Astra Serif" w:hAnsi="PT Astra Serif"/>
          <w:sz w:val="28"/>
          <w:szCs w:val="28"/>
          <w:lang w:eastAsia="en-US"/>
        </w:rPr>
        <w:t xml:space="preserve"> профессиональных заболеваний</w:t>
      </w:r>
      <w:r w:rsidR="000F0E84" w:rsidRPr="005A6EAA">
        <w:rPr>
          <w:rFonts w:ascii="PT Astra Serif" w:hAnsi="PT Astra Serif"/>
          <w:sz w:val="28"/>
          <w:szCs w:val="28"/>
          <w:lang w:eastAsia="en-US"/>
        </w:rPr>
        <w:t xml:space="preserve"> у 45 пациентов</w:t>
      </w:r>
      <w:r w:rsidRPr="005A6EAA">
        <w:rPr>
          <w:rFonts w:ascii="PT Astra Serif" w:hAnsi="PT Astra Serif"/>
          <w:sz w:val="28"/>
          <w:szCs w:val="28"/>
          <w:lang w:eastAsia="en-US"/>
        </w:rPr>
        <w:t xml:space="preserve">. </w:t>
      </w:r>
      <w:r w:rsidR="000F0E84" w:rsidRPr="005A6EAA">
        <w:rPr>
          <w:rFonts w:ascii="PT Astra Serif" w:hAnsi="PT Astra Serif"/>
          <w:sz w:val="28"/>
          <w:szCs w:val="28"/>
          <w:lang w:eastAsia="en-US"/>
        </w:rPr>
        <w:t>Доминирует нейросенсорная тугоухость от воздействия шума</w:t>
      </w:r>
      <w:r w:rsidR="00415587" w:rsidRPr="005A6EAA">
        <w:rPr>
          <w:rFonts w:ascii="PT Astra Serif" w:hAnsi="PT Astra Serif"/>
          <w:sz w:val="28"/>
          <w:szCs w:val="28"/>
          <w:lang w:eastAsia="en-US"/>
        </w:rPr>
        <w:t>, также</w:t>
      </w:r>
      <w:r w:rsidRPr="005A6EAA">
        <w:rPr>
          <w:rFonts w:ascii="PT Astra Serif" w:hAnsi="PT Astra Serif"/>
          <w:sz w:val="28"/>
          <w:szCs w:val="28"/>
          <w:lang w:eastAsia="en-US"/>
        </w:rPr>
        <w:t xml:space="preserve"> заболевания связаны с воздействием биологического фактора (новая короновирусная инфекция COVID-19).</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В целях снижения производственного травматизма разработан и реализован План совместных действий органов исполнительной власти области, органов надзора и контроля, органов местного самоуправления области, объединений работодателей и профсоюзов Саратовской области в сфере охраны труда на 202</w:t>
      </w:r>
      <w:r w:rsidR="00EA488A" w:rsidRPr="005A6EAA">
        <w:rPr>
          <w:rFonts w:ascii="PT Astra Serif" w:hAnsi="PT Astra Serif"/>
          <w:sz w:val="28"/>
          <w:szCs w:val="28"/>
          <w:lang w:eastAsia="en-US"/>
        </w:rPr>
        <w:t>1</w:t>
      </w:r>
      <w:r w:rsidRPr="005A6EAA">
        <w:rPr>
          <w:rFonts w:ascii="PT Astra Serif" w:hAnsi="PT Astra Serif"/>
          <w:sz w:val="28"/>
          <w:szCs w:val="28"/>
          <w:lang w:eastAsia="en-US"/>
        </w:rPr>
        <w:t xml:space="preserve"> г., утвержденный распоряжением Правительства Саратовской области от </w:t>
      </w:r>
      <w:r w:rsidR="00EA488A" w:rsidRPr="005A6EAA">
        <w:rPr>
          <w:rFonts w:ascii="PT Astra Serif" w:hAnsi="PT Astra Serif"/>
          <w:sz w:val="28"/>
          <w:szCs w:val="28"/>
          <w:lang w:eastAsia="en-US"/>
        </w:rPr>
        <w:t>31</w:t>
      </w:r>
      <w:r w:rsidRPr="005A6EAA">
        <w:rPr>
          <w:rFonts w:ascii="PT Astra Serif" w:hAnsi="PT Astra Serif"/>
          <w:sz w:val="28"/>
          <w:szCs w:val="28"/>
          <w:lang w:eastAsia="en-US"/>
        </w:rPr>
        <w:t xml:space="preserve"> марта 202</w:t>
      </w:r>
      <w:r w:rsidR="00EA488A" w:rsidRPr="005A6EAA">
        <w:rPr>
          <w:rFonts w:ascii="PT Astra Serif" w:hAnsi="PT Astra Serif"/>
          <w:sz w:val="28"/>
          <w:szCs w:val="28"/>
          <w:lang w:eastAsia="en-US"/>
        </w:rPr>
        <w:t>1 года  № 9</w:t>
      </w:r>
      <w:r w:rsidRPr="005A6EAA">
        <w:rPr>
          <w:rFonts w:ascii="PT Astra Serif" w:hAnsi="PT Astra Serif"/>
          <w:sz w:val="28"/>
          <w:szCs w:val="28"/>
          <w:lang w:eastAsia="en-US"/>
        </w:rPr>
        <w:t>1-Пр.</w:t>
      </w:r>
    </w:p>
    <w:p w:rsidR="00E00FF4" w:rsidRPr="005A6EAA" w:rsidRDefault="00E00FF4" w:rsidP="00E00FF4">
      <w:pPr>
        <w:ind w:firstLine="720"/>
        <w:jc w:val="both"/>
        <w:rPr>
          <w:rFonts w:ascii="PT Astra Serif" w:hAnsi="PT Astra Serif"/>
          <w:sz w:val="28"/>
          <w:szCs w:val="28"/>
          <w:lang w:eastAsia="en-US"/>
        </w:rPr>
      </w:pPr>
      <w:r w:rsidRPr="005A6EAA">
        <w:rPr>
          <w:rFonts w:ascii="PT Astra Serif" w:hAnsi="PT Astra Serif"/>
          <w:sz w:val="28"/>
          <w:szCs w:val="28"/>
          <w:lang w:eastAsia="en-US"/>
        </w:rPr>
        <w:t xml:space="preserve">В рамках реализации мероприятий подпрограммы проведена СОУТ на </w:t>
      </w:r>
      <w:r w:rsidR="00DE74E7" w:rsidRPr="005A6EAA">
        <w:rPr>
          <w:rFonts w:ascii="PT Astra Serif" w:hAnsi="PT Astra Serif"/>
          <w:sz w:val="28"/>
          <w:szCs w:val="28"/>
          <w:lang w:eastAsia="en-US"/>
        </w:rPr>
        <w:t>1598</w:t>
      </w:r>
      <w:r w:rsidRPr="005A6EAA">
        <w:rPr>
          <w:rFonts w:ascii="PT Astra Serif" w:hAnsi="PT Astra Serif"/>
          <w:sz w:val="28"/>
          <w:szCs w:val="28"/>
          <w:lang w:eastAsia="en-US"/>
        </w:rPr>
        <w:t xml:space="preserve"> рабочих местах в </w:t>
      </w:r>
      <w:r w:rsidR="00DE74E7" w:rsidRPr="005A6EAA">
        <w:rPr>
          <w:rFonts w:ascii="PT Astra Serif" w:hAnsi="PT Astra Serif"/>
          <w:sz w:val="28"/>
          <w:szCs w:val="28"/>
          <w:lang w:eastAsia="en-US"/>
        </w:rPr>
        <w:t>40</w:t>
      </w:r>
      <w:r w:rsidRPr="005A6EAA">
        <w:rPr>
          <w:rFonts w:ascii="PT Astra Serif" w:hAnsi="PT Astra Serif"/>
          <w:sz w:val="28"/>
          <w:szCs w:val="28"/>
          <w:lang w:eastAsia="en-US"/>
        </w:rPr>
        <w:t xml:space="preserve"> государственных учреждениях социальной защиты населения и </w:t>
      </w:r>
      <w:r w:rsidR="00DE74E7" w:rsidRPr="005A6EAA">
        <w:rPr>
          <w:rFonts w:ascii="PT Astra Serif" w:hAnsi="PT Astra Serif"/>
          <w:sz w:val="28"/>
          <w:szCs w:val="28"/>
          <w:lang w:eastAsia="en-US"/>
        </w:rPr>
        <w:t>155</w:t>
      </w:r>
      <w:r w:rsidRPr="005A6EAA">
        <w:rPr>
          <w:rFonts w:ascii="PT Astra Serif" w:hAnsi="PT Astra Serif"/>
          <w:sz w:val="28"/>
          <w:szCs w:val="28"/>
          <w:lang w:eastAsia="en-US"/>
        </w:rPr>
        <w:t xml:space="preserve"> рабочих местах в </w:t>
      </w:r>
      <w:r w:rsidR="00DE74E7" w:rsidRPr="005A6EAA">
        <w:rPr>
          <w:rFonts w:ascii="PT Astra Serif" w:hAnsi="PT Astra Serif"/>
          <w:sz w:val="28"/>
          <w:szCs w:val="28"/>
          <w:lang w:eastAsia="en-US"/>
        </w:rPr>
        <w:t>8</w:t>
      </w:r>
      <w:r w:rsidRPr="005A6EAA">
        <w:rPr>
          <w:rFonts w:ascii="PT Astra Serif" w:hAnsi="PT Astra Serif"/>
          <w:sz w:val="28"/>
          <w:szCs w:val="28"/>
          <w:lang w:eastAsia="en-US"/>
        </w:rPr>
        <w:t xml:space="preserve"> учреждениях культуры.</w:t>
      </w:r>
    </w:p>
    <w:p w:rsidR="000A4859" w:rsidRPr="005A6EAA" w:rsidRDefault="000A4859" w:rsidP="000A4859">
      <w:pPr>
        <w:tabs>
          <w:tab w:val="left" w:pos="8041"/>
        </w:tabs>
        <w:ind w:firstLine="709"/>
        <w:contextualSpacing/>
        <w:jc w:val="both"/>
        <w:rPr>
          <w:rFonts w:ascii="PT Astra Serif" w:hAnsi="PT Astra Serif"/>
          <w:sz w:val="28"/>
          <w:szCs w:val="28"/>
        </w:rPr>
      </w:pPr>
      <w:r w:rsidRPr="005A6EAA">
        <w:rPr>
          <w:rFonts w:ascii="PT Astra Serif" w:eastAsia="Calibri" w:hAnsi="PT Astra Serif"/>
          <w:sz w:val="28"/>
          <w:szCs w:val="28"/>
        </w:rPr>
        <w:t xml:space="preserve">В ходе обеспечения ведомственного контроля </w:t>
      </w:r>
      <w:r w:rsidRPr="005A6EAA">
        <w:rPr>
          <w:rFonts w:ascii="PT Astra Serif" w:hAnsi="PT Astra Serif"/>
          <w:sz w:val="28"/>
          <w:szCs w:val="28"/>
        </w:rPr>
        <w:t xml:space="preserve">за соблюдением трудового законодательства и иных нормативных правовых актов, содержащих нормы </w:t>
      </w:r>
      <w:r w:rsidRPr="005A6EAA">
        <w:rPr>
          <w:rFonts w:ascii="PT Astra Serif" w:hAnsi="PT Astra Serif"/>
          <w:sz w:val="28"/>
          <w:szCs w:val="28"/>
        </w:rPr>
        <w:lastRenderedPageBreak/>
        <w:t>трудового права,</w:t>
      </w:r>
      <w:r w:rsidRPr="005A6EAA">
        <w:rPr>
          <w:rFonts w:ascii="PT Astra Serif" w:eastAsia="Calibri" w:hAnsi="PT Astra Serif"/>
          <w:sz w:val="28"/>
          <w:szCs w:val="28"/>
        </w:rPr>
        <w:t xml:space="preserve"> в</w:t>
      </w:r>
      <w:r w:rsidRPr="005A6EAA">
        <w:rPr>
          <w:rFonts w:ascii="PT Astra Serif" w:hAnsi="PT Astra Serif"/>
          <w:sz w:val="28"/>
          <w:szCs w:val="28"/>
        </w:rPr>
        <w:t xml:space="preserve"> 2021 г. </w:t>
      </w:r>
      <w:r w:rsidRPr="005A6EAA">
        <w:rPr>
          <w:rFonts w:ascii="PT Astra Serif" w:eastAsia="Calibri" w:hAnsi="PT Astra Serif"/>
          <w:sz w:val="28"/>
          <w:szCs w:val="28"/>
        </w:rPr>
        <w:t>министерством труда и социальной защиты области проведены проверки 10 подведомственных учреждений</w:t>
      </w:r>
      <w:r w:rsidRPr="005A6EAA">
        <w:rPr>
          <w:rFonts w:ascii="PT Astra Serif" w:hAnsi="PT Astra Serif"/>
          <w:sz w:val="28"/>
          <w:szCs w:val="28"/>
          <w:lang w:eastAsia="en-US"/>
        </w:rPr>
        <w:t xml:space="preserve">. </w:t>
      </w:r>
      <w:r w:rsidR="00E00FF4" w:rsidRPr="005A6EAA">
        <w:rPr>
          <w:rFonts w:ascii="PT Astra Serif" w:hAnsi="PT Astra Serif"/>
          <w:sz w:val="28"/>
          <w:szCs w:val="28"/>
          <w:lang w:eastAsia="en-US"/>
        </w:rPr>
        <w:t>Другими министерствами в рамках ведомственного контроля проведен</w:t>
      </w:r>
      <w:r w:rsidR="005C0CE2" w:rsidRPr="005A6EAA">
        <w:rPr>
          <w:rFonts w:ascii="PT Astra Serif" w:hAnsi="PT Astra Serif"/>
          <w:sz w:val="28"/>
          <w:szCs w:val="28"/>
          <w:lang w:eastAsia="en-US"/>
        </w:rPr>
        <w:t>а</w:t>
      </w:r>
      <w:r w:rsidR="00E00FF4" w:rsidRPr="005A6EAA">
        <w:rPr>
          <w:rFonts w:ascii="PT Astra Serif" w:hAnsi="PT Astra Serif"/>
          <w:sz w:val="28"/>
          <w:szCs w:val="28"/>
          <w:lang w:eastAsia="en-US"/>
        </w:rPr>
        <w:t xml:space="preserve"> </w:t>
      </w:r>
      <w:r w:rsidR="005C0CE2" w:rsidRPr="005A6EAA">
        <w:rPr>
          <w:rFonts w:ascii="PT Astra Serif" w:hAnsi="PT Astra Serif"/>
          <w:sz w:val="28"/>
          <w:szCs w:val="28"/>
          <w:lang w:eastAsia="en-US"/>
        </w:rPr>
        <w:t>31</w:t>
      </w:r>
      <w:r w:rsidR="00E00FF4" w:rsidRPr="005A6EAA">
        <w:rPr>
          <w:rFonts w:ascii="PT Astra Serif" w:hAnsi="PT Astra Serif"/>
          <w:sz w:val="28"/>
          <w:szCs w:val="28"/>
          <w:lang w:eastAsia="en-US"/>
        </w:rPr>
        <w:t xml:space="preserve"> провер</w:t>
      </w:r>
      <w:r w:rsidR="005C0CE2" w:rsidRPr="005A6EAA">
        <w:rPr>
          <w:rFonts w:ascii="PT Astra Serif" w:hAnsi="PT Astra Serif"/>
          <w:sz w:val="28"/>
          <w:szCs w:val="28"/>
          <w:lang w:eastAsia="en-US"/>
        </w:rPr>
        <w:t>ка</w:t>
      </w:r>
      <w:r w:rsidR="00E00FF4" w:rsidRPr="005A6EAA">
        <w:rPr>
          <w:rFonts w:ascii="PT Astra Serif" w:hAnsi="PT Astra Serif"/>
          <w:sz w:val="28"/>
          <w:szCs w:val="28"/>
          <w:lang w:eastAsia="en-US"/>
        </w:rPr>
        <w:t>.</w:t>
      </w:r>
      <w:r w:rsidRPr="005A6EAA">
        <w:rPr>
          <w:rFonts w:ascii="PT Astra Serif" w:hAnsi="PT Astra Serif"/>
          <w:sz w:val="28"/>
          <w:szCs w:val="28"/>
          <w:lang w:eastAsia="en-US"/>
        </w:rPr>
        <w:t xml:space="preserve"> </w:t>
      </w:r>
      <w:r w:rsidRPr="005A6EAA">
        <w:rPr>
          <w:rFonts w:ascii="PT Astra Serif" w:hAnsi="PT Astra Serif"/>
          <w:sz w:val="28"/>
          <w:szCs w:val="28"/>
        </w:rPr>
        <w:t>Управлением ветеринарии Правительства Саратовской области проведен мониторинг своевременного проведения специальной оценки условий труда в 38 подведомственных управлению районных станциях по борьбе с болезнями животных.</w:t>
      </w:r>
    </w:p>
    <w:p w:rsidR="00860C95" w:rsidRPr="005A6EAA" w:rsidRDefault="006C26A8" w:rsidP="00860C95">
      <w:pPr>
        <w:jc w:val="center"/>
        <w:rPr>
          <w:rFonts w:ascii="PT Astra Serif" w:hAnsi="PT Astra Serif"/>
          <w:b/>
          <w:sz w:val="28"/>
          <w:szCs w:val="28"/>
        </w:rPr>
      </w:pPr>
      <w:r w:rsidRPr="005A6EAA">
        <w:rPr>
          <w:rFonts w:ascii="PT Astra Serif" w:hAnsi="PT Astra Serif"/>
        </w:rPr>
        <w:br w:type="page"/>
      </w:r>
      <w:r w:rsidR="00860C95" w:rsidRPr="005A6EAA">
        <w:rPr>
          <w:rFonts w:ascii="PT Astra Serif" w:hAnsi="PT Astra Serif"/>
          <w:b/>
          <w:color w:val="000000"/>
          <w:sz w:val="28"/>
          <w:szCs w:val="28"/>
        </w:rPr>
        <w:lastRenderedPageBreak/>
        <w:t xml:space="preserve">IV. </w:t>
      </w:r>
      <w:r w:rsidR="00860C95" w:rsidRPr="005A6EAA">
        <w:rPr>
          <w:rFonts w:ascii="PT Astra Serif" w:hAnsi="PT Astra Serif"/>
          <w:b/>
          <w:sz w:val="28"/>
          <w:szCs w:val="28"/>
        </w:rPr>
        <w:t>РАСПРОСТРАНЕНИЕ ПОЛОЖИТЕЛЬНОГО ОПЫТА РАБОТЫ ПО УЛУЧШЕНИЮ УСЛОВИЙ И ОХРАНЫ ТРУДА НА ПРЕДПРИЯТИЯХ ОБЛАСТИ</w:t>
      </w:r>
    </w:p>
    <w:p w:rsidR="00860C95" w:rsidRPr="005A6EAA" w:rsidRDefault="00860C95" w:rsidP="00860C95">
      <w:pPr>
        <w:jc w:val="center"/>
        <w:rPr>
          <w:rFonts w:ascii="PT Astra Serif" w:hAnsi="PT Astra Serif"/>
          <w:b/>
          <w:sz w:val="28"/>
          <w:szCs w:val="28"/>
        </w:rPr>
      </w:pPr>
    </w:p>
    <w:p w:rsidR="008D2B5E" w:rsidRPr="005A6EAA" w:rsidRDefault="008D2B5E" w:rsidP="008D2B5E">
      <w:pPr>
        <w:ind w:firstLine="709"/>
        <w:jc w:val="both"/>
        <w:rPr>
          <w:rFonts w:ascii="PT Astra Serif" w:hAnsi="PT Astra Serif"/>
          <w:sz w:val="28"/>
          <w:szCs w:val="28"/>
        </w:rPr>
      </w:pPr>
      <w:r w:rsidRPr="005A6EAA">
        <w:rPr>
          <w:rFonts w:ascii="PT Astra Serif" w:hAnsi="PT Astra Serif"/>
          <w:sz w:val="28"/>
          <w:szCs w:val="28"/>
        </w:rPr>
        <w:t>Внедрение передового опыта в области безопасности и охраны труда в организациях является одним из приоритетов деятельности Правительства Саратовской области, сторон социального партнерства.</w:t>
      </w:r>
    </w:p>
    <w:p w:rsidR="000E38C6" w:rsidRPr="005A6EAA" w:rsidRDefault="000E38C6" w:rsidP="008D2B5E">
      <w:pPr>
        <w:ind w:firstLine="709"/>
        <w:jc w:val="both"/>
        <w:rPr>
          <w:rFonts w:ascii="PT Astra Serif" w:hAnsi="PT Astra Serif"/>
          <w:sz w:val="28"/>
          <w:szCs w:val="28"/>
        </w:rPr>
      </w:pPr>
      <w:r w:rsidRPr="005A6EAA">
        <w:rPr>
          <w:rFonts w:ascii="PT Astra Serif" w:hAnsi="PT Astra Serif"/>
          <w:sz w:val="28"/>
          <w:szCs w:val="28"/>
        </w:rPr>
        <w:t>9 февраля 2021 года проведен информационно-методический семинар для специалистов органов местного самоуправления области, исполняющих полномочия по государственному управлению охраной труда, на тему «Усиление профилактики производственного травматизма в свете вступления в силу новых нормативных правовых актов по охране труда».</w:t>
      </w:r>
      <w:r w:rsidR="00DB4FA1" w:rsidRPr="005A6EAA">
        <w:rPr>
          <w:rFonts w:ascii="PT Astra Serif" w:hAnsi="PT Astra Serif"/>
          <w:sz w:val="28"/>
          <w:szCs w:val="28"/>
        </w:rPr>
        <w:t xml:space="preserve"> В ходе совещания были подведены итоги работы специалистов администраций муниципальных районов и городских округов области, исполняющих переданные государственные полномочия по государственному управлению охраной труда за 2020 г., в том числе распространение положительного опыта работы по улучшению условий и охраны труда на предприятиях области.</w:t>
      </w:r>
    </w:p>
    <w:p w:rsidR="000E38C6" w:rsidRPr="005A6EAA" w:rsidRDefault="000E38C6" w:rsidP="00DD7EB9">
      <w:pPr>
        <w:ind w:firstLine="709"/>
        <w:jc w:val="both"/>
        <w:rPr>
          <w:rFonts w:ascii="PT Astra Serif" w:hAnsi="PT Astra Serif"/>
          <w:sz w:val="28"/>
          <w:szCs w:val="28"/>
        </w:rPr>
      </w:pPr>
      <w:r w:rsidRPr="005A6EAA">
        <w:rPr>
          <w:rFonts w:ascii="PT Astra Serif" w:hAnsi="PT Astra Serif"/>
          <w:sz w:val="28"/>
          <w:szCs w:val="28"/>
        </w:rPr>
        <w:t>28 апреля 2021 года министерство труда и социальной защиты Саратовской области провело практическую конференцию, посвященную Всемирному дню охраны труда. В мероприятии приняли участие члены межведомственной комиссии по охране труда при Правительстве области, представители отраслевых министерств, органов надзора и контроля, социальные партнеры, представители администраци</w:t>
      </w:r>
      <w:r w:rsidR="00DB4FA1" w:rsidRPr="005A6EAA">
        <w:rPr>
          <w:rFonts w:ascii="PT Astra Serif" w:hAnsi="PT Astra Serif"/>
          <w:sz w:val="28"/>
          <w:szCs w:val="28"/>
        </w:rPr>
        <w:t>й муниципальных районов и город</w:t>
      </w:r>
      <w:r w:rsidRPr="005A6EAA">
        <w:rPr>
          <w:rFonts w:ascii="PT Astra Serif" w:hAnsi="PT Astra Serif"/>
          <w:sz w:val="28"/>
          <w:szCs w:val="28"/>
        </w:rPr>
        <w:t xml:space="preserve">ских округов, </w:t>
      </w:r>
      <w:r w:rsidR="00DB4FA1" w:rsidRPr="005A6EAA">
        <w:rPr>
          <w:rFonts w:ascii="PT Astra Serif" w:hAnsi="PT Astra Serif"/>
          <w:sz w:val="28"/>
          <w:szCs w:val="28"/>
        </w:rPr>
        <w:t>руководители и специалисты по охране труда предприятий и организаций области, а также представители организаций, оказывающих услуги в сфере охраны труда. Перед началом мероприятия была организована выставка спецодежды и средств индивидуальной защиты, где можно было увидеть разновидности современной спецо</w:t>
      </w:r>
      <w:r w:rsidR="00516B29" w:rsidRPr="005A6EAA">
        <w:rPr>
          <w:rFonts w:ascii="PT Astra Serif" w:hAnsi="PT Astra Serif"/>
          <w:sz w:val="28"/>
          <w:szCs w:val="28"/>
        </w:rPr>
        <w:t>дежды, новинки СИЗ и экзоскелет,</w:t>
      </w:r>
      <w:r w:rsidR="00DB4FA1" w:rsidRPr="005A6EAA">
        <w:rPr>
          <w:rFonts w:ascii="PT Astra Serif" w:hAnsi="PT Astra Serif"/>
          <w:sz w:val="28"/>
          <w:szCs w:val="28"/>
        </w:rPr>
        <w:t xml:space="preserve"> </w:t>
      </w:r>
      <w:r w:rsidR="00516B29" w:rsidRPr="005A6EAA">
        <w:rPr>
          <w:rFonts w:ascii="PT Astra Serif" w:hAnsi="PT Astra Serif"/>
          <w:sz w:val="28"/>
          <w:szCs w:val="28"/>
        </w:rPr>
        <w:t>который помогает облегчить физические нагрузки как минимум вдвое и во столько же раз повысить производительность труда.</w:t>
      </w:r>
      <w:r w:rsidR="00DD7EB9" w:rsidRPr="005A6EAA">
        <w:rPr>
          <w:rFonts w:ascii="PT Astra Serif" w:hAnsi="PT Astra Serif"/>
          <w:sz w:val="28"/>
          <w:szCs w:val="28"/>
        </w:rPr>
        <w:t xml:space="preserve"> </w:t>
      </w:r>
      <w:r w:rsidR="00DB4FA1" w:rsidRPr="005A6EAA">
        <w:rPr>
          <w:rFonts w:ascii="PT Astra Serif" w:hAnsi="PT Astra Serif"/>
          <w:sz w:val="28"/>
          <w:szCs w:val="28"/>
        </w:rPr>
        <w:t>В рамках мероприятия состоялось торжественное награждение победителей и лауреатов ежегодного областного конкурса «Лучший специалист по охране труда», а также юных победителей олимпиады среди обучающихся профессиональных образовательных организаций на знание техники безопасности и конкурса среди учащихся старших классов общеобразовательных школ на лучшее сочинение на тему: «Что такое культура труда?».</w:t>
      </w:r>
    </w:p>
    <w:p w:rsidR="000E38C6" w:rsidRPr="005A6EAA" w:rsidRDefault="00DB4FA1" w:rsidP="008D2B5E">
      <w:pPr>
        <w:ind w:firstLine="709"/>
        <w:jc w:val="both"/>
        <w:rPr>
          <w:rFonts w:ascii="PT Astra Serif" w:hAnsi="PT Astra Serif"/>
          <w:sz w:val="28"/>
          <w:szCs w:val="28"/>
        </w:rPr>
      </w:pPr>
      <w:r w:rsidRPr="005A6EAA">
        <w:rPr>
          <w:rFonts w:ascii="PT Astra Serif" w:hAnsi="PT Astra Serif"/>
          <w:sz w:val="28"/>
          <w:szCs w:val="28"/>
        </w:rPr>
        <w:t xml:space="preserve">30 июня 2021 года министерство труда и социальной защиты области в режиме видео-конференц-связи провело заседание межведомственной комиссии по охране труда при Правительстве области, в котором приняли участие более 150 </w:t>
      </w:r>
      <w:r w:rsidR="00AB087E" w:rsidRPr="005A6EAA">
        <w:rPr>
          <w:rFonts w:ascii="PT Astra Serif" w:hAnsi="PT Astra Serif"/>
          <w:sz w:val="28"/>
          <w:szCs w:val="28"/>
        </w:rPr>
        <w:t>чел.</w:t>
      </w:r>
      <w:r w:rsidRPr="005A6EAA">
        <w:rPr>
          <w:rFonts w:ascii="PT Astra Serif" w:hAnsi="PT Astra Serif"/>
          <w:sz w:val="28"/>
          <w:szCs w:val="28"/>
        </w:rPr>
        <w:t>. На заседании был одобрен ежегодный аналитический доклад «О состоянии условий и охраны труда, производственного травматизма и профессиональной заболеваемости на предприятиях и в организациях Саратовской об</w:t>
      </w:r>
      <w:r w:rsidR="000E6BA4">
        <w:rPr>
          <w:rFonts w:ascii="PT Astra Serif" w:hAnsi="PT Astra Serif"/>
          <w:sz w:val="28"/>
          <w:szCs w:val="28"/>
        </w:rPr>
        <w:t xml:space="preserve">ласти в 2020 году», который </w:t>
      </w:r>
      <w:r w:rsidRPr="005A6EAA">
        <w:rPr>
          <w:rFonts w:ascii="PT Astra Serif" w:hAnsi="PT Astra Serif"/>
          <w:sz w:val="28"/>
          <w:szCs w:val="28"/>
        </w:rPr>
        <w:t xml:space="preserve">содержит раздел «Распространение положительного опыта работы по улучшению условий и охраны труда на </w:t>
      </w:r>
      <w:r w:rsidRPr="005A6EAA">
        <w:rPr>
          <w:rFonts w:ascii="PT Astra Serif" w:hAnsi="PT Astra Serif"/>
          <w:sz w:val="28"/>
          <w:szCs w:val="28"/>
        </w:rPr>
        <w:lastRenderedPageBreak/>
        <w:t>предприятиях области»</w:t>
      </w:r>
      <w:r w:rsidR="000E6BA4">
        <w:rPr>
          <w:rFonts w:ascii="PT Astra Serif" w:hAnsi="PT Astra Serif"/>
          <w:sz w:val="28"/>
          <w:szCs w:val="28"/>
        </w:rPr>
        <w:t>. Доклад</w:t>
      </w:r>
      <w:r w:rsidRPr="005A6EAA">
        <w:rPr>
          <w:rFonts w:ascii="PT Astra Serif" w:hAnsi="PT Astra Serif"/>
          <w:sz w:val="28"/>
          <w:szCs w:val="28"/>
        </w:rPr>
        <w:t xml:space="preserve"> направлен </w:t>
      </w:r>
      <w:r w:rsidR="000E6BA4">
        <w:rPr>
          <w:rFonts w:ascii="PT Astra Serif" w:hAnsi="PT Astra Serif"/>
          <w:sz w:val="28"/>
          <w:szCs w:val="28"/>
        </w:rPr>
        <w:t xml:space="preserve">в </w:t>
      </w:r>
      <w:r w:rsidRPr="005A6EAA">
        <w:rPr>
          <w:rFonts w:ascii="PT Astra Serif" w:hAnsi="PT Astra Serif"/>
          <w:sz w:val="28"/>
          <w:szCs w:val="28"/>
        </w:rPr>
        <w:t>Правительств</w:t>
      </w:r>
      <w:r w:rsidR="000E6BA4">
        <w:rPr>
          <w:rFonts w:ascii="PT Astra Serif" w:hAnsi="PT Astra Serif"/>
          <w:sz w:val="28"/>
          <w:szCs w:val="28"/>
        </w:rPr>
        <w:t>о</w:t>
      </w:r>
      <w:r w:rsidRPr="005A6EAA">
        <w:rPr>
          <w:rFonts w:ascii="PT Astra Serif" w:hAnsi="PT Astra Serif"/>
          <w:sz w:val="28"/>
          <w:szCs w:val="28"/>
        </w:rPr>
        <w:t xml:space="preserve"> Саратовской области, в областную Думу, отраслевые министерства и ведомства, муниципальные районы области, Союз товаропроизводителей и работодателей области, Федерацию профсоюзных организаций области и другие заинтересованные организации. Кроме того, аналитический доклад напечатан в цветном качестве в двух формах: полная версия, для широкого круга общественности сферы охраны труда, и краткая версия, содержащая основные  показатели производственного травматизма в 2020 г.</w:t>
      </w:r>
    </w:p>
    <w:p w:rsidR="00DD7EB9" w:rsidRPr="005A6EAA" w:rsidRDefault="00285E71" w:rsidP="00285E71">
      <w:pPr>
        <w:ind w:firstLine="709"/>
        <w:jc w:val="both"/>
        <w:rPr>
          <w:rFonts w:ascii="PT Astra Serif" w:hAnsi="PT Astra Serif"/>
          <w:sz w:val="28"/>
          <w:szCs w:val="28"/>
        </w:rPr>
      </w:pPr>
      <w:r w:rsidRPr="005A6EAA">
        <w:rPr>
          <w:rFonts w:ascii="PT Astra Serif" w:hAnsi="PT Astra Serif"/>
          <w:sz w:val="28"/>
          <w:szCs w:val="28"/>
        </w:rPr>
        <w:t xml:space="preserve">С 6 по 9 сентября 2021 года представители министерства труда и социальной защиты Саратовской области очно и онлайн приняли участие во Всероссийской неделе охраны труда, состоявшейся на базе образовательного центра «Сириус» (г. Сочи), организатором которой выступало Министерство труда и социальной защиты Российской Федерации. В работе форума приняли участие представители власти, успешные бизнесмены, опытные специалисты-практики и члены научного сообщества. Были продемонстрированы российские разработки в области охраны труда, промышленной и экологической безопасности, проведены мероприятия по обмену опытом и обсуждению систем управления охраной труда на предприятиях всех отраслей экономики, а также по расширению международного сотрудничества. </w:t>
      </w:r>
    </w:p>
    <w:p w:rsidR="00C304B0" w:rsidRPr="005A6EAA" w:rsidRDefault="00C304B0" w:rsidP="00DD7EB9">
      <w:pPr>
        <w:ind w:firstLine="709"/>
        <w:jc w:val="both"/>
        <w:rPr>
          <w:rFonts w:ascii="PT Astra Serif" w:hAnsi="PT Astra Serif"/>
          <w:sz w:val="28"/>
          <w:szCs w:val="28"/>
        </w:rPr>
      </w:pPr>
      <w:r w:rsidRPr="005A6EAA">
        <w:rPr>
          <w:rFonts w:ascii="PT Astra Serif" w:hAnsi="PT Astra Serif"/>
          <w:sz w:val="28"/>
          <w:szCs w:val="28"/>
        </w:rPr>
        <w:t xml:space="preserve">18 октября 2021 года на заседании Правительства области по вопросу «О состоянии условий и охраны труда на территории Саратовской области» в режиме видео-конференц-связи представитель филиала ПАО «РусГидро» – «Саратовская ГЭС» проинформировал о применяемых технологиях работы по исключению рисков, связанных с травматизмом, среди которых: </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лидерство руководства всех уровней управления в вопросах охраны труда;</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приоритет превентивных мер по отношению к реактивным мерам;</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привлечение к участию в управлении охраной труда самих работников с использованием системы мотивации;</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проведение проверки знаний, тренировок и обучения, а также корпоративных конкурсов по охране труда;</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разработка и ведение публичного рейтинга по показателям травматизма, в том числе «Счетчик дней без травматизма»;</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использование «Линии доверия» для сообщений о нарушениях;</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реализация программного обеспечения с анализом нарушений правил охраны труда и внедрение мобильного приложения;</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внедрение инновационных средств индивидуальной защиты и «умной» спецодежды;</w:t>
      </w:r>
    </w:p>
    <w:p w:rsidR="00C304B0"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включение в перечень услуг по договорам ДМС телемедицины и высокотехнологичной медицинской помощи;</w:t>
      </w:r>
    </w:p>
    <w:p w:rsidR="00DB4FA1" w:rsidRPr="005A6EAA" w:rsidRDefault="00C304B0" w:rsidP="00C304B0">
      <w:pPr>
        <w:ind w:firstLine="709"/>
        <w:jc w:val="both"/>
        <w:rPr>
          <w:rFonts w:ascii="PT Astra Serif" w:hAnsi="PT Astra Serif"/>
          <w:sz w:val="28"/>
          <w:szCs w:val="28"/>
        </w:rPr>
      </w:pPr>
      <w:r w:rsidRPr="005A6EAA">
        <w:rPr>
          <w:rFonts w:ascii="PT Astra Serif" w:hAnsi="PT Astra Serif"/>
          <w:sz w:val="28"/>
          <w:szCs w:val="28"/>
        </w:rPr>
        <w:t>взаимодействие с первичной профсоюзной организацией в процессе организации мероприятий по охране труда и их выполнения, анализа достаточност</w:t>
      </w:r>
      <w:r w:rsidR="00A0560A">
        <w:rPr>
          <w:rFonts w:ascii="PT Astra Serif" w:hAnsi="PT Astra Serif"/>
          <w:sz w:val="28"/>
          <w:szCs w:val="28"/>
        </w:rPr>
        <w:t>и</w:t>
      </w:r>
      <w:r w:rsidRPr="005A6EAA">
        <w:rPr>
          <w:rFonts w:ascii="PT Astra Serif" w:hAnsi="PT Astra Serif"/>
          <w:sz w:val="28"/>
          <w:szCs w:val="28"/>
        </w:rPr>
        <w:t xml:space="preserve"> и полнот</w:t>
      </w:r>
      <w:r w:rsidR="00A0560A">
        <w:rPr>
          <w:rFonts w:ascii="PT Astra Serif" w:hAnsi="PT Astra Serif"/>
          <w:sz w:val="28"/>
          <w:szCs w:val="28"/>
        </w:rPr>
        <w:t>ы</w:t>
      </w:r>
      <w:r w:rsidRPr="005A6EAA">
        <w:rPr>
          <w:rFonts w:ascii="PT Astra Serif" w:hAnsi="PT Astra Serif"/>
          <w:sz w:val="28"/>
          <w:szCs w:val="28"/>
        </w:rPr>
        <w:t xml:space="preserve"> принятых мер.</w:t>
      </w:r>
    </w:p>
    <w:p w:rsidR="00516B29" w:rsidRPr="005A6EAA" w:rsidRDefault="00516B29" w:rsidP="00516B29">
      <w:pPr>
        <w:ind w:firstLine="709"/>
        <w:jc w:val="both"/>
        <w:rPr>
          <w:rFonts w:ascii="PT Astra Serif" w:hAnsi="PT Astra Serif"/>
          <w:sz w:val="28"/>
          <w:szCs w:val="28"/>
        </w:rPr>
      </w:pPr>
      <w:r w:rsidRPr="005A6EAA">
        <w:rPr>
          <w:rFonts w:ascii="PT Astra Serif" w:hAnsi="PT Astra Serif"/>
          <w:sz w:val="28"/>
          <w:szCs w:val="28"/>
        </w:rPr>
        <w:lastRenderedPageBreak/>
        <w:t xml:space="preserve">10 декабря 2021 года на заседании межведомственной комиссии по охране труда при Правительстве области в режиме видео-конференц-связи с администрациями муниципальных районов и городских округов представители предприятий промышленности, строительства, жилищно-коммунального хозяйства, культуры области доложили о результатах проделанной в текущем году работы по внедрению передового опыта предупреждения производственного травматизма, прежде всего, со смертельным и тяжелым исходом. Так, благодаря эффективной коммуникации группы компаний Bosch в Саратовской области и ГУ – Саратовского регионального отделения Фонда социального страхования Российской Федерации в 2021 г. проведена специальная оценка условий труда 120 рабочих мест группы компаний Bosch, медицинские осмотры прошли свыше 700 </w:t>
      </w:r>
      <w:r w:rsidR="00AB087E" w:rsidRPr="005A6EAA">
        <w:rPr>
          <w:rFonts w:ascii="PT Astra Serif" w:hAnsi="PT Astra Serif"/>
          <w:sz w:val="28"/>
          <w:szCs w:val="28"/>
        </w:rPr>
        <w:t>чел.</w:t>
      </w:r>
      <w:r w:rsidRPr="005A6EAA">
        <w:rPr>
          <w:rFonts w:ascii="PT Astra Serif" w:hAnsi="PT Astra Serif"/>
          <w:sz w:val="28"/>
          <w:szCs w:val="28"/>
        </w:rPr>
        <w:t>, более 10 работников получили</w:t>
      </w:r>
      <w:r w:rsidRPr="005A6EAA">
        <w:rPr>
          <w:rFonts w:ascii="PT Astra Serif" w:hAnsi="PT Astra Serif"/>
        </w:rPr>
        <w:t xml:space="preserve"> </w:t>
      </w:r>
      <w:r w:rsidRPr="005A6EAA">
        <w:rPr>
          <w:rFonts w:ascii="PT Astra Serif" w:hAnsi="PT Astra Serif"/>
          <w:sz w:val="28"/>
          <w:szCs w:val="28"/>
        </w:rPr>
        <w:t xml:space="preserve">санаторно-курортное лечение. На заседании комиссии также была обнародована информация о ХIХ смотре-конкурсе по охране труда Саратовской области (по видам экономической деятельности). В конкурсе приняли участие представители 13 муниципальных районов и городских округов области. По итогам конкурса признаны победителями и лауреатами и награждены дипломами и подарками 22 хозяйствующих субъекта. </w:t>
      </w:r>
    </w:p>
    <w:p w:rsidR="00C304B0" w:rsidRPr="005A6EAA" w:rsidRDefault="00516B29" w:rsidP="00516B29">
      <w:pPr>
        <w:ind w:firstLine="709"/>
        <w:jc w:val="both"/>
        <w:rPr>
          <w:rFonts w:ascii="PT Astra Serif" w:hAnsi="PT Astra Serif"/>
          <w:sz w:val="28"/>
          <w:szCs w:val="28"/>
        </w:rPr>
      </w:pPr>
      <w:r w:rsidRPr="005A6EAA">
        <w:rPr>
          <w:rFonts w:ascii="PT Astra Serif" w:hAnsi="PT Astra Serif"/>
          <w:sz w:val="28"/>
          <w:szCs w:val="28"/>
        </w:rPr>
        <w:t>23 декабря 2021 года для специалистов органов местного самоуправления области, исполняющих государственные полномочия по государственному управлению охраной труда, проведён информационно-методический семинар на тему «О новеллах Трудового кодекса». Министерством труда и социальной защиты области подготовлена, растиражирована и передана для распространения специалистам органов местного самоуправления области, исполняющим государственные полномочия по государственному управлению охраной труда, памятка по охране труда в связи с изменениями в Трудовой кодекс Российской Федерации.</w:t>
      </w:r>
    </w:p>
    <w:p w:rsidR="005859AA" w:rsidRPr="005A6EAA" w:rsidRDefault="005859AA" w:rsidP="005859AA">
      <w:pPr>
        <w:shd w:val="clear" w:color="auto" w:fill="FFFFFF"/>
        <w:ind w:firstLine="708"/>
        <w:jc w:val="both"/>
        <w:rPr>
          <w:rFonts w:ascii="PT Astra Serif" w:hAnsi="PT Astra Serif"/>
          <w:sz w:val="28"/>
          <w:szCs w:val="28"/>
        </w:rPr>
      </w:pPr>
      <w:r w:rsidRPr="005A6EAA">
        <w:rPr>
          <w:rFonts w:ascii="PT Astra Serif" w:hAnsi="PT Astra Serif"/>
          <w:sz w:val="28"/>
          <w:szCs w:val="28"/>
        </w:rPr>
        <w:t xml:space="preserve">С целью распространения положительного опыта работы по улучшению условий и охраны труда на предприятиях муниципального образования «Город Саратов» комитетом по труду и социальному развитию администрации муниципального образования «Город Саратов» (далее - комитет) проведено 106 мероприятий по охране труда, в т.ч. 29 заседаний городских и районных комиссий по охране труда и 77 семинаров, мастер-классов и тренингов по охране труда. В мероприятиях приняли участие 2893 представителя из 1383 предприятий и организаций города. </w:t>
      </w:r>
    </w:p>
    <w:p w:rsidR="005859AA" w:rsidRPr="005A6EAA" w:rsidRDefault="005859AA" w:rsidP="005859AA">
      <w:pPr>
        <w:pStyle w:val="a9"/>
        <w:ind w:firstLine="567"/>
        <w:rPr>
          <w:rFonts w:ascii="PT Astra Serif" w:hAnsi="PT Astra Serif"/>
          <w:szCs w:val="28"/>
        </w:rPr>
      </w:pPr>
      <w:r w:rsidRPr="005A6EAA">
        <w:rPr>
          <w:rFonts w:ascii="PT Astra Serif" w:hAnsi="PT Astra Serif"/>
          <w:szCs w:val="28"/>
        </w:rPr>
        <w:t xml:space="preserve">Комитетом, для решения задач по формированию у руководителей и специалистов знаний, необходимых для обеспечения надлежащей организации охраны труда </w:t>
      </w:r>
      <w:r w:rsidR="009F487E">
        <w:rPr>
          <w:rFonts w:ascii="PT Astra Serif" w:hAnsi="PT Astra Serif"/>
          <w:szCs w:val="28"/>
        </w:rPr>
        <w:t>на предприятиях</w:t>
      </w:r>
      <w:r w:rsidRPr="005A6EAA">
        <w:rPr>
          <w:rFonts w:ascii="PT Astra Serif" w:hAnsi="PT Astra Serif"/>
          <w:szCs w:val="28"/>
        </w:rPr>
        <w:t xml:space="preserve">, введена практика проведения семинаров и мастер-классов по применению средств индивидуальной и коллективной защиты. Семинары проводились совместно с представителями крупных разработчиков, производителей и поставщиков спецодежды, спецобуви и средств защиты.  </w:t>
      </w:r>
    </w:p>
    <w:p w:rsidR="005859AA" w:rsidRPr="005A6EAA" w:rsidRDefault="005859AA" w:rsidP="005859AA">
      <w:pPr>
        <w:shd w:val="clear" w:color="auto" w:fill="FFFFFF"/>
        <w:ind w:firstLine="708"/>
        <w:jc w:val="both"/>
        <w:rPr>
          <w:rFonts w:ascii="PT Astra Serif" w:hAnsi="PT Astra Serif"/>
          <w:sz w:val="28"/>
          <w:szCs w:val="28"/>
        </w:rPr>
      </w:pPr>
      <w:r w:rsidRPr="005A6EAA">
        <w:rPr>
          <w:rFonts w:ascii="PT Astra Serif" w:hAnsi="PT Astra Serif"/>
          <w:sz w:val="28"/>
          <w:szCs w:val="28"/>
        </w:rPr>
        <w:t xml:space="preserve">Представители ООО «Восток-Сервис-Поволжье» выступили на семинарах по темам 18 марта «Работы на высоте» и 22 апреля «Использование </w:t>
      </w:r>
      <w:r w:rsidRPr="005A6EAA">
        <w:rPr>
          <w:rFonts w:ascii="PT Astra Serif" w:hAnsi="PT Astra Serif"/>
          <w:sz w:val="28"/>
          <w:szCs w:val="28"/>
        </w:rPr>
        <w:lastRenderedPageBreak/>
        <w:t>высокотехн</w:t>
      </w:r>
      <w:r w:rsidR="009F487E">
        <w:rPr>
          <w:rFonts w:ascii="PT Astra Serif" w:hAnsi="PT Astra Serif"/>
          <w:sz w:val="28"/>
          <w:szCs w:val="28"/>
        </w:rPr>
        <w:t>ологичных</w:t>
      </w:r>
      <w:r w:rsidRPr="005A6EAA">
        <w:rPr>
          <w:rFonts w:ascii="PT Astra Serif" w:hAnsi="PT Astra Serif"/>
          <w:sz w:val="28"/>
          <w:szCs w:val="28"/>
        </w:rPr>
        <w:t xml:space="preserve"> средств защиты при работе в агрессивных средах» в ООО «СЭПО-ЗЭМ». Выступающие рассказали о внедрении инновационных решений в сфере охраны труда и обеспечении работников СИЗ, о вступлении</w:t>
      </w:r>
      <w:r w:rsidR="009F487E">
        <w:rPr>
          <w:rFonts w:ascii="PT Astra Serif" w:hAnsi="PT Astra Serif"/>
          <w:sz w:val="28"/>
          <w:szCs w:val="28"/>
        </w:rPr>
        <w:t xml:space="preserve"> в силу</w:t>
      </w:r>
      <w:r w:rsidRPr="005A6EAA">
        <w:rPr>
          <w:rFonts w:ascii="PT Astra Serif" w:hAnsi="PT Astra Serif"/>
          <w:sz w:val="28"/>
          <w:szCs w:val="28"/>
        </w:rPr>
        <w:t xml:space="preserve"> новых правил по охране труда при работе на высоте. Семинары сопровождались демонстрацией обучающих фильмов по правильному использованию средств индивидуальной и коллективной защиты, мастер-классами по правильному  применению</w:t>
      </w:r>
      <w:r w:rsidR="008C2DDB">
        <w:rPr>
          <w:rFonts w:ascii="PT Astra Serif" w:hAnsi="PT Astra Serif"/>
          <w:sz w:val="28"/>
          <w:szCs w:val="28"/>
        </w:rPr>
        <w:t xml:space="preserve"> СИЗ</w:t>
      </w:r>
      <w:r w:rsidRPr="005A6EAA">
        <w:rPr>
          <w:rFonts w:ascii="PT Astra Serif" w:hAnsi="PT Astra Serif"/>
          <w:sz w:val="28"/>
          <w:szCs w:val="28"/>
        </w:rPr>
        <w:t>.</w:t>
      </w:r>
    </w:p>
    <w:p w:rsidR="005859AA" w:rsidRPr="005A6EAA" w:rsidRDefault="005859AA" w:rsidP="005859AA">
      <w:pPr>
        <w:shd w:val="clear" w:color="auto" w:fill="FFFFFF"/>
        <w:ind w:firstLine="708"/>
        <w:jc w:val="both"/>
        <w:rPr>
          <w:rFonts w:ascii="PT Astra Serif" w:hAnsi="PT Astra Serif"/>
          <w:sz w:val="28"/>
          <w:szCs w:val="28"/>
        </w:rPr>
      </w:pPr>
      <w:r w:rsidRPr="005A6EAA">
        <w:rPr>
          <w:rFonts w:ascii="PT Astra Serif" w:hAnsi="PT Astra Serif"/>
          <w:sz w:val="28"/>
          <w:szCs w:val="28"/>
        </w:rPr>
        <w:t>Представители разработчика и производителя дерматологических средств индивидуальной защиты ОАО «Компания «Арнест» (г.</w:t>
      </w:r>
      <w:r w:rsidR="00C51E77">
        <w:rPr>
          <w:rFonts w:ascii="PT Astra Serif" w:hAnsi="PT Astra Serif"/>
          <w:sz w:val="28"/>
          <w:szCs w:val="28"/>
        </w:rPr>
        <w:t xml:space="preserve"> </w:t>
      </w:r>
      <w:r w:rsidRPr="005A6EAA">
        <w:rPr>
          <w:rFonts w:ascii="PT Astra Serif" w:hAnsi="PT Astra Serif"/>
          <w:sz w:val="28"/>
          <w:szCs w:val="28"/>
        </w:rPr>
        <w:t>Москва) и ООО «Тема» (г.</w:t>
      </w:r>
      <w:r w:rsidR="00C51E77">
        <w:rPr>
          <w:rFonts w:ascii="PT Astra Serif" w:hAnsi="PT Astra Serif"/>
          <w:sz w:val="28"/>
          <w:szCs w:val="28"/>
        </w:rPr>
        <w:t xml:space="preserve"> </w:t>
      </w:r>
      <w:r w:rsidRPr="005A6EAA">
        <w:rPr>
          <w:rFonts w:ascii="PT Astra Serif" w:hAnsi="PT Astra Serif"/>
          <w:sz w:val="28"/>
          <w:szCs w:val="28"/>
        </w:rPr>
        <w:t xml:space="preserve">Саратов) 1 и 3 июня провели семинары-тренинги для предприятий и организаций города Саратова по теме: «Профессиональные решения для защиты здоровья </w:t>
      </w:r>
      <w:r w:rsidR="00AB087E" w:rsidRPr="005A6EAA">
        <w:rPr>
          <w:rFonts w:ascii="PT Astra Serif" w:hAnsi="PT Astra Serif"/>
          <w:sz w:val="28"/>
          <w:szCs w:val="28"/>
        </w:rPr>
        <w:t>чел</w:t>
      </w:r>
      <w:r w:rsidR="00C51E77">
        <w:rPr>
          <w:rFonts w:ascii="PT Astra Serif" w:hAnsi="PT Astra Serif"/>
          <w:sz w:val="28"/>
          <w:szCs w:val="28"/>
        </w:rPr>
        <w:t>овека</w:t>
      </w:r>
      <w:r w:rsidRPr="005A6EAA">
        <w:rPr>
          <w:rFonts w:ascii="PT Astra Serif" w:hAnsi="PT Astra Serif"/>
          <w:sz w:val="28"/>
          <w:szCs w:val="28"/>
        </w:rPr>
        <w:t xml:space="preserve"> на рабочем месте. Организация обеспечения работников смывающими и (или) обезвреживающими средствами. Защита сотрудников предприятий, работающих на открытом воздухе». Выступающие рассказали о новых и эффективных средствах защиты работников от воздействия вредных производственных факторов. Особое внимание было уделено защите сотрудников, работающих на открытом воздухе, а также выполняющих работы с трудносмываевыми загрязнениями. Мероприятия сопровождались проведением мастер-классов по правильному применению смывающих и обезвреживающих средств, тестированием инновационных средств защиты рук.</w:t>
      </w:r>
    </w:p>
    <w:p w:rsidR="005859AA" w:rsidRPr="005A6EAA" w:rsidRDefault="005859AA" w:rsidP="005859AA">
      <w:pPr>
        <w:ind w:firstLine="708"/>
        <w:contextualSpacing/>
        <w:jc w:val="both"/>
        <w:rPr>
          <w:rFonts w:ascii="PT Astra Serif" w:hAnsi="PT Astra Serif"/>
          <w:sz w:val="28"/>
          <w:szCs w:val="28"/>
          <w:shd w:val="clear" w:color="auto" w:fill="FFFFFF"/>
        </w:rPr>
      </w:pPr>
      <w:r w:rsidRPr="005A6EAA">
        <w:rPr>
          <w:rFonts w:ascii="PT Astra Serif" w:hAnsi="PT Astra Serif"/>
          <w:sz w:val="28"/>
          <w:szCs w:val="28"/>
        </w:rPr>
        <w:t>В целях распространения положительного опыта создания здоровых и безопасных условий труда комитетом</w:t>
      </w:r>
      <w:r w:rsidRPr="005A6EAA">
        <w:rPr>
          <w:rFonts w:ascii="PT Astra Serif" w:hAnsi="PT Astra Serif"/>
          <w:sz w:val="28"/>
          <w:szCs w:val="28"/>
          <w:shd w:val="clear" w:color="auto" w:fill="FFFFFF"/>
        </w:rPr>
        <w:t xml:space="preserve"> проводились выездные заседания городских и районных комиссий по охране труда на предприятиях и в организациях города, имеющих большой опыт в данном направлении. Данный формат проведения мероприятий позволяет ознакомиться с методами охраны труда непосредственно на рабочих местах, предприятия имеют возможность обменяться опытом и поделиться собственными наработками.</w:t>
      </w:r>
    </w:p>
    <w:p w:rsidR="005859AA" w:rsidRPr="005A6EAA" w:rsidRDefault="005859AA" w:rsidP="005859AA">
      <w:pPr>
        <w:shd w:val="clear" w:color="auto" w:fill="FFFFFF"/>
        <w:ind w:firstLine="708"/>
        <w:jc w:val="both"/>
        <w:rPr>
          <w:rFonts w:ascii="PT Astra Serif" w:hAnsi="PT Astra Serif"/>
          <w:sz w:val="28"/>
          <w:szCs w:val="28"/>
        </w:rPr>
      </w:pPr>
      <w:r w:rsidRPr="005A6EAA">
        <w:rPr>
          <w:rFonts w:ascii="PT Astra Serif" w:hAnsi="PT Astra Serif"/>
          <w:sz w:val="28"/>
          <w:szCs w:val="28"/>
        </w:rPr>
        <w:t>15 сентября проведено выездное заседание районной комиссии по охране и безопасности труда администрации Ленинского района на АО «Промэлектроника» с повесткой дня «О создании безопасных условий труда на АО «Промэлектроника». Для участников заседания проведена экскурсия по подразделениям предприятия, особое внимание было уделено определению профессиональных рисков и обмену положительным опытом работы по улучшению условий и охраны труда по предупреждению производственного травматизма и профессиональной заболеваемости.</w:t>
      </w:r>
    </w:p>
    <w:p w:rsidR="005859AA" w:rsidRPr="005A6EAA" w:rsidRDefault="005859AA" w:rsidP="005859AA">
      <w:pPr>
        <w:ind w:firstLine="708"/>
        <w:contextualSpacing/>
        <w:jc w:val="both"/>
        <w:rPr>
          <w:rFonts w:ascii="PT Astra Serif" w:hAnsi="PT Astra Serif"/>
          <w:sz w:val="28"/>
          <w:szCs w:val="28"/>
        </w:rPr>
      </w:pPr>
      <w:r w:rsidRPr="005A6EAA">
        <w:rPr>
          <w:rFonts w:ascii="PT Astra Serif" w:hAnsi="PT Astra Serif"/>
          <w:sz w:val="28"/>
          <w:szCs w:val="28"/>
        </w:rPr>
        <w:t xml:space="preserve">20 октября проведено выездное заседание городской комиссии по охране труда в Филиале ФГБОУ ВО РАНХиГС «Поволжский институт управления имени П.А. Столыпина» с повесткой дня «Вовлечение персонала в безопасный труд. Управление мотивацией работников». По повестке дня  выступили представители: Филиала ФГБОУ ВО РАНХиГС «Поволжский институт управление имени П.А. Столыпина», ФГБОУ ВО «Саратовский национальный исследовательский государственный университет имени Н.Г. Чернышевского», ПАО «Саратовский нефтеперерабатывающий завод», ООО </w:t>
      </w:r>
      <w:r w:rsidRPr="005A6EAA">
        <w:rPr>
          <w:rFonts w:ascii="PT Astra Serif" w:hAnsi="PT Astra Serif"/>
          <w:sz w:val="28"/>
          <w:szCs w:val="28"/>
        </w:rPr>
        <w:lastRenderedPageBreak/>
        <w:t xml:space="preserve">«Саратоворгсинтез», ООО «Русагро – Саратов». Представители научного сообщества и специалисты по охране труда крупных предприятий поделились практическими наработками по вовлечению работников в </w:t>
      </w:r>
      <w:r w:rsidR="00C51E77">
        <w:rPr>
          <w:rFonts w:ascii="PT Astra Serif" w:hAnsi="PT Astra Serif"/>
          <w:sz w:val="28"/>
          <w:szCs w:val="28"/>
        </w:rPr>
        <w:t xml:space="preserve">создание </w:t>
      </w:r>
      <w:r w:rsidRPr="005A6EAA">
        <w:rPr>
          <w:rFonts w:ascii="PT Astra Serif" w:hAnsi="PT Astra Serif"/>
          <w:sz w:val="28"/>
          <w:szCs w:val="28"/>
        </w:rPr>
        <w:t>безопасны</w:t>
      </w:r>
      <w:r w:rsidR="00C51E77">
        <w:rPr>
          <w:rFonts w:ascii="PT Astra Serif" w:hAnsi="PT Astra Serif"/>
          <w:sz w:val="28"/>
          <w:szCs w:val="28"/>
        </w:rPr>
        <w:t>х</w:t>
      </w:r>
      <w:r w:rsidRPr="005A6EAA">
        <w:rPr>
          <w:rFonts w:ascii="PT Astra Serif" w:hAnsi="PT Astra Serif"/>
          <w:sz w:val="28"/>
          <w:szCs w:val="28"/>
        </w:rPr>
        <w:t xml:space="preserve"> услови</w:t>
      </w:r>
      <w:r w:rsidR="00C51E77">
        <w:rPr>
          <w:rFonts w:ascii="PT Astra Serif" w:hAnsi="PT Astra Serif"/>
          <w:sz w:val="28"/>
          <w:szCs w:val="28"/>
        </w:rPr>
        <w:t>й</w:t>
      </w:r>
      <w:r w:rsidRPr="005A6EAA">
        <w:rPr>
          <w:rFonts w:ascii="PT Astra Serif" w:hAnsi="PT Astra Serif"/>
          <w:sz w:val="28"/>
          <w:szCs w:val="28"/>
        </w:rPr>
        <w:t xml:space="preserve"> труда.</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 xml:space="preserve">8 декабря проведено выездное заседание городской комиссии по охране труда в </w:t>
      </w:r>
      <w:r w:rsidRPr="005A6EAA">
        <w:rPr>
          <w:rFonts w:ascii="PT Astra Serif" w:hAnsi="PT Astra Serif"/>
          <w:iCs/>
          <w:sz w:val="28"/>
          <w:szCs w:val="28"/>
        </w:rPr>
        <w:t>ГУЗ «Саратовский областной клинический госпиталь для ветеранов войн» с повесткой дня «</w:t>
      </w:r>
      <w:r w:rsidRPr="005A6EAA">
        <w:rPr>
          <w:rFonts w:ascii="PT Astra Serif" w:hAnsi="PT Astra Serif"/>
          <w:bCs/>
          <w:sz w:val="28"/>
          <w:szCs w:val="28"/>
        </w:rPr>
        <w:t>О проведении профилактических и оздоровительных мероприятий в организациях города».</w:t>
      </w:r>
      <w:r w:rsidRPr="005A6EAA">
        <w:rPr>
          <w:rFonts w:ascii="PT Astra Serif" w:hAnsi="PT Astra Serif"/>
          <w:sz w:val="28"/>
          <w:szCs w:val="28"/>
        </w:rPr>
        <w:t xml:space="preserve"> В мероприятии приняли участие представители министерства труда и социальной защиты Саратовской области, областной Федерации профсоюзных организаций, медицинских учреждений, руководители служб охраны труда организаций города. В ходе заседания участники поделились опытом работы по пров</w:t>
      </w:r>
      <w:r w:rsidR="00274955">
        <w:rPr>
          <w:rFonts w:ascii="PT Astra Serif" w:hAnsi="PT Astra Serif"/>
          <w:sz w:val="28"/>
          <w:szCs w:val="28"/>
        </w:rPr>
        <w:t>е</w:t>
      </w:r>
      <w:r w:rsidRPr="005A6EAA">
        <w:rPr>
          <w:rFonts w:ascii="PT Astra Serif" w:hAnsi="PT Astra Serif"/>
          <w:sz w:val="28"/>
          <w:szCs w:val="28"/>
        </w:rPr>
        <w:t>дению комплекса профилактических мер</w:t>
      </w:r>
      <w:r w:rsidRPr="005A6EAA">
        <w:rPr>
          <w:rFonts w:ascii="PT Astra Serif" w:hAnsi="PT Astra Serif"/>
          <w:bCs/>
          <w:sz w:val="28"/>
          <w:szCs w:val="28"/>
        </w:rPr>
        <w:t xml:space="preserve"> по улучшению условий и охраны труда на предприятиях.</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В 2021 году комитетом проводилась спланированная информационна</w:t>
      </w:r>
      <w:r w:rsidR="00274955">
        <w:rPr>
          <w:rFonts w:ascii="PT Astra Serif" w:hAnsi="PT Astra Serif"/>
          <w:sz w:val="28"/>
          <w:szCs w:val="28"/>
        </w:rPr>
        <w:t>я ка</w:t>
      </w:r>
      <w:r w:rsidRPr="005A6EAA">
        <w:rPr>
          <w:rFonts w:ascii="PT Astra Serif" w:hAnsi="PT Astra Serif"/>
          <w:sz w:val="28"/>
          <w:szCs w:val="28"/>
        </w:rPr>
        <w:t>мпани</w:t>
      </w:r>
      <w:r w:rsidR="00274955">
        <w:rPr>
          <w:rFonts w:ascii="PT Astra Serif" w:hAnsi="PT Astra Serif"/>
          <w:sz w:val="28"/>
          <w:szCs w:val="28"/>
        </w:rPr>
        <w:t>я</w:t>
      </w:r>
      <w:r w:rsidRPr="005A6EAA">
        <w:rPr>
          <w:rFonts w:ascii="PT Astra Serif" w:hAnsi="PT Astra Serif"/>
          <w:sz w:val="28"/>
          <w:szCs w:val="28"/>
        </w:rPr>
        <w:t xml:space="preserve"> среди населения и работодателей по вопросам охраны труда и профилактике производственного травматизма:</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 xml:space="preserve">- в СМИ и на информационных интернет площадках размещено 255 </w:t>
      </w:r>
      <w:r w:rsidR="00227247">
        <w:rPr>
          <w:rFonts w:ascii="PT Astra Serif" w:hAnsi="PT Astra Serif"/>
          <w:sz w:val="28"/>
          <w:szCs w:val="28"/>
        </w:rPr>
        <w:t>сообщений</w:t>
      </w:r>
      <w:r w:rsidRPr="005A6EAA">
        <w:rPr>
          <w:rFonts w:ascii="PT Astra Serif" w:hAnsi="PT Astra Serif"/>
          <w:sz w:val="28"/>
          <w:szCs w:val="28"/>
        </w:rPr>
        <w:t>;</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 на канале «Россия 24» и на сайте ГТРК «Саратов» размещен видеорепортаж по охране труда;</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 на информационном экране управления МЧС и на специализированных видеоэкранах ГАУСО «МФЦ» транслировался  видеоролик «Профилактика производственного травматизма и пропаганда охраны труда»;</w:t>
      </w:r>
    </w:p>
    <w:p w:rsidR="005859AA" w:rsidRPr="005A6EAA" w:rsidRDefault="005859AA" w:rsidP="005859AA">
      <w:pPr>
        <w:ind w:firstLine="709"/>
        <w:contextualSpacing/>
        <w:jc w:val="both"/>
        <w:rPr>
          <w:rFonts w:ascii="PT Astra Serif" w:hAnsi="PT Astra Serif"/>
          <w:sz w:val="28"/>
          <w:szCs w:val="28"/>
        </w:rPr>
      </w:pPr>
      <w:r w:rsidRPr="005A6EAA">
        <w:rPr>
          <w:rFonts w:ascii="PT Astra Serif" w:hAnsi="PT Astra Serif"/>
          <w:sz w:val="28"/>
          <w:szCs w:val="28"/>
        </w:rPr>
        <w:t>- на «Уличном радио 64» в течение месяца осуществлялась аудиотрансляция сообщения «Основные правила охраны труда в офисе и на производстве».</w:t>
      </w:r>
    </w:p>
    <w:p w:rsidR="00DD7EB9" w:rsidRPr="005A6EAA" w:rsidRDefault="00DD7EB9" w:rsidP="00FC5400">
      <w:pPr>
        <w:jc w:val="center"/>
        <w:rPr>
          <w:rFonts w:ascii="PT Astra Serif" w:hAnsi="PT Astra Serif"/>
          <w:b/>
          <w:sz w:val="28"/>
          <w:szCs w:val="28"/>
        </w:rPr>
      </w:pPr>
    </w:p>
    <w:p w:rsidR="00516B29" w:rsidRPr="005A6EAA" w:rsidRDefault="005D3470" w:rsidP="00FC5400">
      <w:pPr>
        <w:jc w:val="center"/>
        <w:rPr>
          <w:rFonts w:ascii="PT Astra Serif" w:hAnsi="PT Astra Serif"/>
          <w:b/>
          <w:sz w:val="28"/>
          <w:szCs w:val="28"/>
        </w:rPr>
      </w:pPr>
      <w:r w:rsidRPr="005A6EAA">
        <w:rPr>
          <w:rFonts w:ascii="PT Astra Serif" w:hAnsi="PT Astra Serif"/>
          <w:b/>
          <w:sz w:val="28"/>
          <w:szCs w:val="28"/>
        </w:rPr>
        <w:t>Примеры положительного опыта от предприятий:</w:t>
      </w:r>
    </w:p>
    <w:p w:rsidR="005D3470" w:rsidRPr="005A6EAA" w:rsidRDefault="005D3470" w:rsidP="005D3470">
      <w:pPr>
        <w:ind w:firstLine="709"/>
        <w:jc w:val="center"/>
        <w:rPr>
          <w:rFonts w:ascii="PT Astra Serif" w:hAnsi="PT Astra Serif"/>
          <w:b/>
          <w:sz w:val="28"/>
          <w:szCs w:val="28"/>
        </w:rPr>
      </w:pPr>
    </w:p>
    <w:p w:rsidR="005D3470" w:rsidRPr="005A6EAA" w:rsidRDefault="005D3470" w:rsidP="00FC5400">
      <w:pPr>
        <w:jc w:val="center"/>
        <w:rPr>
          <w:rFonts w:ascii="PT Astra Serif" w:hAnsi="PT Astra Serif"/>
          <w:b/>
          <w:bCs/>
          <w:color w:val="000000" w:themeColor="text1"/>
          <w:sz w:val="28"/>
          <w:szCs w:val="28"/>
        </w:rPr>
      </w:pPr>
      <w:r w:rsidRPr="005A6EAA">
        <w:rPr>
          <w:rFonts w:ascii="PT Astra Serif" w:hAnsi="PT Astra Serif"/>
          <w:b/>
          <w:sz w:val="28"/>
          <w:szCs w:val="28"/>
        </w:rPr>
        <w:t>Ф</w:t>
      </w:r>
      <w:r w:rsidRPr="005A6EAA">
        <w:rPr>
          <w:rFonts w:ascii="PT Astra Serif" w:hAnsi="PT Astra Serif"/>
          <w:b/>
          <w:bCs/>
          <w:color w:val="000000" w:themeColor="text1"/>
          <w:sz w:val="28"/>
          <w:szCs w:val="28"/>
        </w:rPr>
        <w:t>илиал АО «Концерн Росэнергоатом» «Балаковская атомная станция»</w:t>
      </w:r>
    </w:p>
    <w:p w:rsidR="00FC5400" w:rsidRPr="005A6EAA" w:rsidRDefault="00FC5400" w:rsidP="00FC5400">
      <w:pPr>
        <w:jc w:val="center"/>
        <w:rPr>
          <w:rFonts w:ascii="PT Astra Serif" w:hAnsi="PT Astra Serif"/>
          <w:b/>
          <w:bCs/>
          <w:color w:val="000000" w:themeColor="text1"/>
          <w:sz w:val="28"/>
          <w:szCs w:val="28"/>
        </w:rPr>
      </w:pPr>
    </w:p>
    <w:p w:rsidR="005D3470" w:rsidRPr="005A6EAA" w:rsidRDefault="005D3470" w:rsidP="00FC5400">
      <w:pPr>
        <w:ind w:firstLine="709"/>
        <w:rPr>
          <w:rFonts w:ascii="PT Astra Serif" w:hAnsi="PT Astra Serif"/>
          <w:bCs/>
          <w:sz w:val="28"/>
        </w:rPr>
      </w:pPr>
      <w:r w:rsidRPr="005A6EAA">
        <w:rPr>
          <w:rFonts w:ascii="PT Astra Serif" w:hAnsi="PT Astra Serif"/>
          <w:b/>
          <w:bCs/>
          <w:sz w:val="28"/>
        </w:rPr>
        <w:t>Внедрение новых информационных средств:</w:t>
      </w:r>
    </w:p>
    <w:p w:rsidR="005D3470" w:rsidRPr="005A6EAA" w:rsidRDefault="005D3470" w:rsidP="00524BD8">
      <w:pPr>
        <w:numPr>
          <w:ilvl w:val="0"/>
          <w:numId w:val="20"/>
        </w:numPr>
        <w:tabs>
          <w:tab w:val="left" w:pos="1134"/>
        </w:tabs>
        <w:ind w:left="0" w:firstLine="709"/>
        <w:jc w:val="both"/>
        <w:rPr>
          <w:rFonts w:ascii="PT Astra Serif" w:hAnsi="PT Astra Serif"/>
          <w:bCs/>
          <w:sz w:val="28"/>
        </w:rPr>
      </w:pPr>
      <w:r w:rsidRPr="005A6EAA">
        <w:rPr>
          <w:rFonts w:ascii="PT Astra Serif" w:hAnsi="PT Astra Serif"/>
          <w:bCs/>
          <w:sz w:val="28"/>
        </w:rPr>
        <w:t>Введена в промышленную эксплуатацию в 2021 году информационная система по учету сроков проведения периодических медицинских осмотров и обязательного психиатрического освидетельствования (ИС «Учет МО и ПО»).</w:t>
      </w:r>
    </w:p>
    <w:p w:rsidR="005D3470" w:rsidRPr="005A6EAA" w:rsidRDefault="005D3470" w:rsidP="00524BD8">
      <w:pPr>
        <w:numPr>
          <w:ilvl w:val="0"/>
          <w:numId w:val="20"/>
        </w:numPr>
        <w:tabs>
          <w:tab w:val="left" w:pos="1134"/>
        </w:tabs>
        <w:ind w:left="0" w:firstLine="709"/>
        <w:jc w:val="both"/>
        <w:rPr>
          <w:rFonts w:ascii="PT Astra Serif" w:hAnsi="PT Astra Serif"/>
          <w:sz w:val="28"/>
          <w:szCs w:val="28"/>
        </w:rPr>
      </w:pPr>
      <w:r w:rsidRPr="005A6EAA">
        <w:rPr>
          <w:rFonts w:ascii="PT Astra Serif" w:hAnsi="PT Astra Serif"/>
          <w:sz w:val="28"/>
        </w:rPr>
        <w:t>Разработана и внедрена информационная система «</w:t>
      </w:r>
      <w:r w:rsidRPr="005A6EAA">
        <w:rPr>
          <w:rFonts w:ascii="PT Astra Serif" w:hAnsi="PT Astra Serif"/>
          <w:sz w:val="28"/>
          <w:lang w:val="en-US"/>
        </w:rPr>
        <w:t>Covid</w:t>
      </w:r>
      <w:r w:rsidRPr="005A6EAA">
        <w:rPr>
          <w:rFonts w:ascii="PT Astra Serif" w:hAnsi="PT Astra Serif"/>
          <w:sz w:val="28"/>
        </w:rPr>
        <w:t xml:space="preserve">-панель», включающая в себя тестирование на </w:t>
      </w:r>
      <w:r w:rsidRPr="005A6EAA">
        <w:rPr>
          <w:rFonts w:ascii="PT Astra Serif" w:hAnsi="PT Astra Serif"/>
          <w:sz w:val="28"/>
          <w:lang w:val="en-US"/>
        </w:rPr>
        <w:t>Covid</w:t>
      </w:r>
      <w:r w:rsidRPr="005A6EAA">
        <w:rPr>
          <w:rFonts w:ascii="PT Astra Serif" w:hAnsi="PT Astra Serif"/>
          <w:sz w:val="28"/>
        </w:rPr>
        <w:t>-19, вакцинацию и тестирование на антитела.</w:t>
      </w:r>
    </w:p>
    <w:p w:rsidR="005D3470" w:rsidRPr="005A6EAA" w:rsidRDefault="005D3470" w:rsidP="00524BD8">
      <w:pPr>
        <w:numPr>
          <w:ilvl w:val="0"/>
          <w:numId w:val="20"/>
        </w:numPr>
        <w:tabs>
          <w:tab w:val="left" w:pos="1134"/>
        </w:tabs>
        <w:ind w:left="0" w:firstLine="709"/>
        <w:jc w:val="both"/>
        <w:rPr>
          <w:rFonts w:ascii="PT Astra Serif" w:hAnsi="PT Astra Serif"/>
          <w:sz w:val="28"/>
        </w:rPr>
      </w:pPr>
      <w:r w:rsidRPr="005A6EAA">
        <w:rPr>
          <w:rFonts w:ascii="PT Astra Serif" w:hAnsi="PT Astra Serif"/>
          <w:sz w:val="28"/>
        </w:rPr>
        <w:t xml:space="preserve">В машинных залах энергоблоков 1 – 4, в зданиях ЛБК, ОВК, СББ, УТЦ установлены электронные сенсорные терминалы (в количестве 10 шт.) с подключением к ЛВС для доступа к общедоступным информационным </w:t>
      </w:r>
      <w:r w:rsidRPr="005A6EAA">
        <w:rPr>
          <w:rFonts w:ascii="PT Astra Serif" w:hAnsi="PT Astra Serif"/>
          <w:sz w:val="28"/>
        </w:rPr>
        <w:lastRenderedPageBreak/>
        <w:t>ресурсам Балаковской АЭС с применением идентификационной карты работника.</w:t>
      </w:r>
    </w:p>
    <w:p w:rsidR="005D3470" w:rsidRPr="005A6EAA" w:rsidRDefault="005D3470" w:rsidP="00524BD8">
      <w:pPr>
        <w:numPr>
          <w:ilvl w:val="0"/>
          <w:numId w:val="20"/>
        </w:numPr>
        <w:tabs>
          <w:tab w:val="left" w:pos="1134"/>
        </w:tabs>
        <w:ind w:left="0" w:firstLine="709"/>
        <w:jc w:val="both"/>
        <w:rPr>
          <w:rFonts w:ascii="PT Astra Serif" w:hAnsi="PT Astra Serif"/>
          <w:sz w:val="28"/>
          <w:szCs w:val="28"/>
        </w:rPr>
      </w:pPr>
      <w:r w:rsidRPr="005A6EAA">
        <w:rPr>
          <w:rFonts w:ascii="PT Astra Serif" w:hAnsi="PT Astra Serif"/>
          <w:sz w:val="28"/>
        </w:rPr>
        <w:t>На информационных киосках также доступны электронные тесты для онлайн тестирования по охране труда, культуре безопасности и ПСР. Преимущества онлайн-тестирования: такие самопроверки помогут освежить знания, подготовиться к экзаменам и конкурсам по ОТ.</w:t>
      </w:r>
    </w:p>
    <w:p w:rsidR="005D3470" w:rsidRPr="005A6EAA" w:rsidRDefault="005D3470" w:rsidP="00524BD8">
      <w:pPr>
        <w:pStyle w:val="afffb"/>
        <w:tabs>
          <w:tab w:val="left" w:pos="426"/>
        </w:tabs>
        <w:ind w:left="709"/>
        <w:jc w:val="both"/>
        <w:rPr>
          <w:rFonts w:ascii="PT Astra Serif" w:hAnsi="PT Astra Serif"/>
          <w:bCs/>
          <w:sz w:val="28"/>
        </w:rPr>
      </w:pPr>
      <w:r w:rsidRPr="005A6EAA">
        <w:rPr>
          <w:rFonts w:ascii="PT Astra Serif" w:hAnsi="PT Astra Serif"/>
          <w:b/>
          <w:bCs/>
          <w:sz w:val="28"/>
        </w:rPr>
        <w:t>Мероприятия по улучшению условий труда:</w:t>
      </w:r>
    </w:p>
    <w:p w:rsidR="005D3470" w:rsidRPr="005A6EAA" w:rsidRDefault="00524BD8" w:rsidP="00524BD8">
      <w:pPr>
        <w:pStyle w:val="afffb"/>
        <w:numPr>
          <w:ilvl w:val="0"/>
          <w:numId w:val="21"/>
        </w:numPr>
        <w:tabs>
          <w:tab w:val="left" w:pos="1134"/>
        </w:tabs>
        <w:ind w:left="0" w:firstLine="709"/>
        <w:jc w:val="both"/>
        <w:rPr>
          <w:rFonts w:ascii="PT Astra Serif" w:hAnsi="PT Astra Serif"/>
          <w:sz w:val="28"/>
          <w:szCs w:val="28"/>
        </w:rPr>
      </w:pPr>
      <w:r w:rsidRPr="005A6EAA">
        <w:rPr>
          <w:rFonts w:ascii="PT Astra Serif" w:hAnsi="PT Astra Serif"/>
          <w:bCs/>
          <w:sz w:val="28"/>
        </w:rPr>
        <w:t>В</w:t>
      </w:r>
      <w:r w:rsidR="005D3470" w:rsidRPr="005A6EAA">
        <w:rPr>
          <w:rFonts w:ascii="PT Astra Serif" w:hAnsi="PT Astra Serif"/>
          <w:bCs/>
          <w:sz w:val="28"/>
        </w:rPr>
        <w:t>ведена в эксплуатацию система автоматического контроля ПДК опасных химических веществ, стационарные газоанализаторы ГАНК-4С в складах кислоты серной, кислоты азотной и натра едкого.</w:t>
      </w:r>
      <w:r w:rsidRPr="005A6EAA">
        <w:rPr>
          <w:rFonts w:ascii="PT Astra Serif" w:hAnsi="PT Astra Serif"/>
          <w:bCs/>
          <w:sz w:val="28"/>
        </w:rPr>
        <w:t xml:space="preserve"> </w:t>
      </w:r>
      <w:r w:rsidR="005D3470" w:rsidRPr="005A6EAA">
        <w:rPr>
          <w:rFonts w:ascii="PT Astra Serif" w:hAnsi="PT Astra Serif"/>
          <w:bCs/>
          <w:sz w:val="28"/>
        </w:rPr>
        <w:t>Система позволяет вести непрерывный автоматический контроль ПДК опасных химических веществ в помещении и своевременно сигнализировать о превышении допустимых пределов с целью обеспечения безопасности труда и попадания их в окружающую среду;</w:t>
      </w:r>
    </w:p>
    <w:p w:rsidR="005D3470" w:rsidRPr="005A6EAA" w:rsidRDefault="00524BD8" w:rsidP="00524BD8">
      <w:pPr>
        <w:pStyle w:val="afffb"/>
        <w:numPr>
          <w:ilvl w:val="0"/>
          <w:numId w:val="21"/>
        </w:numPr>
        <w:tabs>
          <w:tab w:val="left" w:pos="1134"/>
        </w:tabs>
        <w:ind w:left="0" w:firstLine="709"/>
        <w:jc w:val="both"/>
        <w:rPr>
          <w:rFonts w:ascii="PT Astra Serif" w:hAnsi="PT Astra Serif"/>
          <w:bCs/>
          <w:sz w:val="28"/>
        </w:rPr>
      </w:pPr>
      <w:r w:rsidRPr="005A6EAA">
        <w:rPr>
          <w:rFonts w:ascii="PT Astra Serif" w:hAnsi="PT Astra Serif"/>
          <w:bCs/>
          <w:sz w:val="28"/>
        </w:rPr>
        <w:t>В</w:t>
      </w:r>
      <w:r w:rsidR="005D3470" w:rsidRPr="005A6EAA">
        <w:rPr>
          <w:rFonts w:ascii="PT Astra Serif" w:hAnsi="PT Astra Serif"/>
          <w:bCs/>
          <w:sz w:val="28"/>
        </w:rPr>
        <w:t>ыполнены работы по модернизации</w:t>
      </w:r>
      <w:r w:rsidRPr="005A6EAA">
        <w:rPr>
          <w:rFonts w:ascii="PT Astra Serif" w:hAnsi="PT Astra Serif"/>
          <w:bCs/>
          <w:sz w:val="28"/>
        </w:rPr>
        <w:t xml:space="preserve"> </w:t>
      </w:r>
      <w:r w:rsidR="005D3470" w:rsidRPr="005A6EAA">
        <w:rPr>
          <w:rFonts w:ascii="PT Astra Serif" w:hAnsi="PT Astra Serif"/>
          <w:bCs/>
          <w:sz w:val="28"/>
        </w:rPr>
        <w:t>общеобменной вентиляции в помещениях № 15, 17, 18 хранения химических реагентов ХВО</w:t>
      </w:r>
      <w:r w:rsidR="0094618A">
        <w:rPr>
          <w:rFonts w:ascii="PT Astra Serif" w:hAnsi="PT Astra Serif"/>
          <w:bCs/>
          <w:sz w:val="28"/>
        </w:rPr>
        <w:t xml:space="preserve"> </w:t>
      </w:r>
      <w:r w:rsidR="005D3470" w:rsidRPr="005A6EAA">
        <w:rPr>
          <w:rFonts w:ascii="PT Astra Serif" w:hAnsi="PT Astra Serif"/>
          <w:bCs/>
          <w:sz w:val="28"/>
        </w:rPr>
        <w:t>с установкой систем контроля и аварийной вентиляции с автоматической системой управления и включения при срабатывании газоанализаторов ПДК.</w:t>
      </w:r>
      <w:r w:rsidRPr="005A6EAA">
        <w:rPr>
          <w:rFonts w:ascii="PT Astra Serif" w:hAnsi="PT Astra Serif"/>
          <w:bCs/>
          <w:sz w:val="28"/>
        </w:rPr>
        <w:t xml:space="preserve"> </w:t>
      </w:r>
      <w:r w:rsidR="005D3470" w:rsidRPr="005A6EAA">
        <w:rPr>
          <w:rFonts w:ascii="PT Astra Serif" w:hAnsi="PT Astra Serif"/>
          <w:bCs/>
          <w:sz w:val="28"/>
        </w:rPr>
        <w:t>Реализация данных мероприятий значительно повысила безопасность персонала при эксплуатации и выполнении ремонтных работ на химически опасном производственном объекте, а также повысила надежность и устойчивость работы оборудования ХЦ;</w:t>
      </w:r>
    </w:p>
    <w:p w:rsidR="005D3470" w:rsidRPr="005A6EAA" w:rsidRDefault="00524BD8" w:rsidP="00524BD8">
      <w:pPr>
        <w:numPr>
          <w:ilvl w:val="0"/>
          <w:numId w:val="21"/>
        </w:numPr>
        <w:tabs>
          <w:tab w:val="left" w:pos="1134"/>
        </w:tabs>
        <w:ind w:left="0" w:firstLine="709"/>
        <w:jc w:val="both"/>
        <w:rPr>
          <w:rFonts w:ascii="PT Astra Serif" w:hAnsi="PT Astra Serif"/>
          <w:bCs/>
          <w:sz w:val="28"/>
        </w:rPr>
      </w:pPr>
      <w:r w:rsidRPr="005A6EAA">
        <w:rPr>
          <w:rFonts w:ascii="PT Astra Serif" w:hAnsi="PT Astra Serif"/>
          <w:bCs/>
          <w:sz w:val="28"/>
        </w:rPr>
        <w:t>В</w:t>
      </w:r>
      <w:r w:rsidR="005D3470" w:rsidRPr="005A6EAA">
        <w:rPr>
          <w:rFonts w:ascii="PT Astra Serif" w:hAnsi="PT Astra Serif"/>
          <w:bCs/>
          <w:sz w:val="28"/>
        </w:rPr>
        <w:t>веден в эксплуатацию анализатор плотности жидкостей DMA 100 М, предназначенный для автоматического определения физических свойств трансформаторных и турбинных масел, что позволило своевременно проводить оценку качества энергетических масел, включая изменение его физических свойств, с целью минимизации проблем эксплуатации и негативного воздействия на персонал и окружающую среду;</w:t>
      </w:r>
    </w:p>
    <w:p w:rsidR="005D3470" w:rsidRPr="005A6EAA" w:rsidRDefault="00524BD8" w:rsidP="00524BD8">
      <w:pPr>
        <w:numPr>
          <w:ilvl w:val="0"/>
          <w:numId w:val="21"/>
        </w:numPr>
        <w:tabs>
          <w:tab w:val="left" w:pos="1134"/>
        </w:tabs>
        <w:ind w:left="0" w:firstLine="709"/>
        <w:jc w:val="both"/>
        <w:rPr>
          <w:rFonts w:ascii="PT Astra Serif" w:hAnsi="PT Astra Serif"/>
          <w:bCs/>
          <w:sz w:val="28"/>
        </w:rPr>
      </w:pPr>
      <w:r w:rsidRPr="005A6EAA">
        <w:rPr>
          <w:rFonts w:ascii="PT Astra Serif" w:hAnsi="PT Astra Serif"/>
          <w:bCs/>
          <w:sz w:val="28"/>
        </w:rPr>
        <w:t>В</w:t>
      </w:r>
      <w:r w:rsidR="005D3470" w:rsidRPr="005A6EAA">
        <w:rPr>
          <w:rFonts w:ascii="PT Astra Serif" w:hAnsi="PT Astra Serif"/>
          <w:bCs/>
          <w:sz w:val="28"/>
        </w:rPr>
        <w:t>веден в эксплуатацию хроматографический комплекс Кристаллюкс – 4000М, предназначенный для определения фурановых производных в трансформаторном масле.</w:t>
      </w:r>
      <w:r w:rsidRPr="005A6EAA">
        <w:rPr>
          <w:rFonts w:ascii="PT Astra Serif" w:hAnsi="PT Astra Serif"/>
          <w:bCs/>
          <w:sz w:val="28"/>
        </w:rPr>
        <w:t xml:space="preserve"> </w:t>
      </w:r>
      <w:r w:rsidR="005D3470" w:rsidRPr="005A6EAA">
        <w:rPr>
          <w:rFonts w:ascii="PT Astra Serif" w:hAnsi="PT Astra Serif"/>
          <w:bCs/>
          <w:sz w:val="28"/>
        </w:rPr>
        <w:t>Данный метод позволяет своевременно провести оценку остаточного ресурса твердой изоляции трансформатора с целью предотвращения его возгорания и негативного воздействия на персонал и окружающую среду;</w:t>
      </w:r>
    </w:p>
    <w:p w:rsidR="005D3470" w:rsidRPr="005A6EAA" w:rsidRDefault="005D3470" w:rsidP="00524BD8">
      <w:pPr>
        <w:pStyle w:val="afffb"/>
        <w:numPr>
          <w:ilvl w:val="0"/>
          <w:numId w:val="21"/>
        </w:numPr>
        <w:tabs>
          <w:tab w:val="left" w:pos="1134"/>
        </w:tabs>
        <w:ind w:left="0" w:firstLine="709"/>
        <w:jc w:val="both"/>
        <w:rPr>
          <w:rFonts w:ascii="PT Astra Serif" w:hAnsi="PT Astra Serif"/>
          <w:bCs/>
          <w:sz w:val="28"/>
        </w:rPr>
      </w:pPr>
      <w:r w:rsidRPr="005A6EAA">
        <w:rPr>
          <w:rFonts w:ascii="PT Astra Serif" w:hAnsi="PT Astra Serif"/>
          <w:bCs/>
          <w:sz w:val="28"/>
        </w:rPr>
        <w:t>Для фиксации и контроля оперативных переключений, выполняемых оперативным персоналом в электроустановках, применяются мобильные видеорегистраторы и терминалы для считывания и хранения информации.</w:t>
      </w:r>
    </w:p>
    <w:p w:rsidR="005D3470" w:rsidRPr="005A6EAA" w:rsidRDefault="005D3470" w:rsidP="00524BD8">
      <w:pPr>
        <w:ind w:left="709"/>
        <w:rPr>
          <w:rFonts w:ascii="PT Astra Serif" w:hAnsi="PT Astra Serif"/>
          <w:b/>
          <w:sz w:val="28"/>
          <w:szCs w:val="28"/>
        </w:rPr>
      </w:pPr>
      <w:r w:rsidRPr="005A6EAA">
        <w:rPr>
          <w:rFonts w:ascii="PT Astra Serif" w:hAnsi="PT Astra Serif"/>
          <w:b/>
          <w:bCs/>
          <w:sz w:val="28"/>
          <w:szCs w:val="28"/>
        </w:rPr>
        <w:t>Мероприятия, посвященные Всемирному дню охраны труда:</w:t>
      </w:r>
    </w:p>
    <w:p w:rsidR="005D3470" w:rsidRPr="005A6EAA" w:rsidRDefault="00524BD8" w:rsidP="00524BD8">
      <w:pPr>
        <w:numPr>
          <w:ilvl w:val="0"/>
          <w:numId w:val="22"/>
        </w:numPr>
        <w:tabs>
          <w:tab w:val="left" w:pos="1134"/>
        </w:tabs>
        <w:ind w:left="0" w:firstLine="709"/>
        <w:jc w:val="both"/>
        <w:rPr>
          <w:rFonts w:ascii="PT Astra Serif" w:hAnsi="PT Astra Serif"/>
          <w:sz w:val="28"/>
          <w:szCs w:val="28"/>
        </w:rPr>
      </w:pPr>
      <w:r w:rsidRPr="005A6EAA">
        <w:rPr>
          <w:rFonts w:ascii="PT Astra Serif" w:hAnsi="PT Astra Serif"/>
          <w:sz w:val="28"/>
          <w:szCs w:val="28"/>
        </w:rPr>
        <w:t>И</w:t>
      </w:r>
      <w:r w:rsidR="005D3470" w:rsidRPr="005A6EAA">
        <w:rPr>
          <w:rFonts w:ascii="PT Astra Serif" w:hAnsi="PT Astra Serif"/>
          <w:sz w:val="28"/>
          <w:szCs w:val="28"/>
        </w:rPr>
        <w:t>нформация о мероприятиях, посвященных Всемирному дню охраны труда, размещена в информационном листе Балаковской АЭС «Энергия»;</w:t>
      </w:r>
    </w:p>
    <w:p w:rsidR="005D3470" w:rsidRPr="005A6EAA" w:rsidRDefault="00524BD8" w:rsidP="00524BD8">
      <w:pPr>
        <w:numPr>
          <w:ilvl w:val="0"/>
          <w:numId w:val="22"/>
        </w:numPr>
        <w:tabs>
          <w:tab w:val="left" w:pos="1134"/>
        </w:tabs>
        <w:ind w:left="0" w:firstLine="709"/>
        <w:jc w:val="both"/>
        <w:rPr>
          <w:rFonts w:ascii="PT Astra Serif" w:hAnsi="PT Astra Serif"/>
          <w:sz w:val="28"/>
          <w:szCs w:val="28"/>
        </w:rPr>
      </w:pPr>
      <w:r w:rsidRPr="005A6EAA">
        <w:rPr>
          <w:rFonts w:ascii="PT Astra Serif" w:hAnsi="PT Astra Serif"/>
          <w:sz w:val="28"/>
          <w:szCs w:val="28"/>
        </w:rPr>
        <w:t>П</w:t>
      </w:r>
      <w:r w:rsidR="005D3470" w:rsidRPr="005A6EAA">
        <w:rPr>
          <w:rFonts w:ascii="PT Astra Serif" w:hAnsi="PT Astra Serif"/>
          <w:sz w:val="28"/>
          <w:szCs w:val="28"/>
        </w:rPr>
        <w:t>роведены творческие конкурсы: «Детский рисунок по охране труда» (возраст участников от 7 до 14 лет) и «Плакат по охране труда (участники - все работники станции). Лучшие работы отмечены памятными сувенирами и денежной премией;</w:t>
      </w:r>
    </w:p>
    <w:p w:rsidR="005D3470" w:rsidRPr="005A6EAA" w:rsidRDefault="005D3470" w:rsidP="00524BD8">
      <w:pPr>
        <w:numPr>
          <w:ilvl w:val="0"/>
          <w:numId w:val="22"/>
        </w:numPr>
        <w:tabs>
          <w:tab w:val="left" w:pos="1134"/>
        </w:tabs>
        <w:ind w:left="0" w:firstLine="709"/>
        <w:jc w:val="both"/>
        <w:rPr>
          <w:rFonts w:ascii="PT Astra Serif" w:hAnsi="PT Astra Serif"/>
          <w:sz w:val="28"/>
        </w:rPr>
      </w:pPr>
      <w:r w:rsidRPr="005A6EAA">
        <w:rPr>
          <w:rFonts w:ascii="PT Astra Serif" w:hAnsi="PT Astra Serif"/>
          <w:b/>
          <w:bCs/>
          <w:sz w:val="28"/>
        </w:rPr>
        <w:lastRenderedPageBreak/>
        <w:t>13.04 – 14.04.2021</w:t>
      </w:r>
      <w:r w:rsidRPr="005A6EAA">
        <w:rPr>
          <w:rFonts w:ascii="PT Astra Serif" w:hAnsi="PT Astra Serif"/>
          <w:sz w:val="28"/>
        </w:rPr>
        <w:t xml:space="preserve"> проведен станционный День охраны труда, посвященный Всемирному дню охраны труда.</w:t>
      </w:r>
    </w:p>
    <w:p w:rsidR="005D3470" w:rsidRPr="005A6EAA" w:rsidRDefault="005D3470" w:rsidP="00524BD8">
      <w:pPr>
        <w:numPr>
          <w:ilvl w:val="0"/>
          <w:numId w:val="22"/>
        </w:numPr>
        <w:tabs>
          <w:tab w:val="left" w:pos="1134"/>
        </w:tabs>
        <w:ind w:left="0" w:firstLine="709"/>
        <w:jc w:val="both"/>
        <w:rPr>
          <w:rFonts w:ascii="PT Astra Serif" w:hAnsi="PT Astra Serif"/>
          <w:sz w:val="28"/>
        </w:rPr>
      </w:pPr>
      <w:r w:rsidRPr="005A6EAA">
        <w:rPr>
          <w:rFonts w:ascii="PT Astra Serif" w:hAnsi="PT Astra Serif"/>
          <w:b/>
          <w:bCs/>
          <w:sz w:val="28"/>
        </w:rPr>
        <w:t>22.04.2021</w:t>
      </w:r>
      <w:r w:rsidRPr="005A6EAA">
        <w:rPr>
          <w:rFonts w:ascii="PT Astra Serif" w:hAnsi="PT Astra Serif"/>
          <w:sz w:val="28"/>
        </w:rPr>
        <w:t xml:space="preserve"> проведен отборочный этап конкурса на лучшее знание правил охраны труда среди рабочих профессий и инженерно-технических работников Балаковской АЭС.</w:t>
      </w:r>
    </w:p>
    <w:p w:rsidR="005D3470" w:rsidRPr="005A6EAA" w:rsidRDefault="005D3470" w:rsidP="00524BD8">
      <w:pPr>
        <w:numPr>
          <w:ilvl w:val="0"/>
          <w:numId w:val="22"/>
        </w:numPr>
        <w:tabs>
          <w:tab w:val="left" w:pos="1134"/>
        </w:tabs>
        <w:ind w:left="0" w:firstLine="709"/>
        <w:jc w:val="both"/>
        <w:rPr>
          <w:rFonts w:ascii="PT Astra Serif" w:hAnsi="PT Astra Serif"/>
          <w:sz w:val="28"/>
        </w:rPr>
      </w:pPr>
      <w:r w:rsidRPr="005A6EAA">
        <w:rPr>
          <w:rFonts w:ascii="PT Astra Serif" w:hAnsi="PT Astra Serif"/>
          <w:b/>
          <w:bCs/>
          <w:sz w:val="28"/>
          <w:szCs w:val="28"/>
        </w:rPr>
        <w:t>26.04.2021</w:t>
      </w:r>
      <w:r w:rsidRPr="005A6EAA">
        <w:rPr>
          <w:rFonts w:ascii="PT Astra Serif" w:hAnsi="PT Astra Serif"/>
          <w:sz w:val="28"/>
          <w:szCs w:val="28"/>
        </w:rPr>
        <w:t xml:space="preserve"> с участием представителей компании «Восток-Сервис» проведен обучающий семинар с работниками Балаковской АЭС и подрядных организаций на тему: «Применение новых СИЗ «Умные каски для организации безопасного ведения работ»;</w:t>
      </w:r>
    </w:p>
    <w:p w:rsidR="005D3470" w:rsidRPr="005A6EAA" w:rsidRDefault="005D3470" w:rsidP="00524BD8">
      <w:pPr>
        <w:numPr>
          <w:ilvl w:val="0"/>
          <w:numId w:val="22"/>
        </w:numPr>
        <w:tabs>
          <w:tab w:val="left" w:pos="1134"/>
        </w:tabs>
        <w:ind w:left="0" w:firstLine="709"/>
        <w:jc w:val="both"/>
        <w:rPr>
          <w:rFonts w:ascii="PT Astra Serif" w:hAnsi="PT Astra Serif" w:cstheme="minorHAnsi"/>
          <w:sz w:val="28"/>
          <w:szCs w:val="28"/>
        </w:rPr>
      </w:pPr>
      <w:r w:rsidRPr="005A6EAA">
        <w:rPr>
          <w:rFonts w:ascii="PT Astra Serif" w:hAnsi="PT Astra Serif"/>
          <w:b/>
          <w:bCs/>
          <w:sz w:val="28"/>
          <w:szCs w:val="28"/>
        </w:rPr>
        <w:t>12-16 апреля 2021</w:t>
      </w:r>
      <w:r w:rsidRPr="005A6EAA">
        <w:rPr>
          <w:rFonts w:ascii="PT Astra Serif" w:hAnsi="PT Astra Serif"/>
          <w:sz w:val="28"/>
          <w:szCs w:val="28"/>
        </w:rPr>
        <w:t xml:space="preserve"> на площадке Балаковской АЭС проведен чемпионат профессионального мастерства электроэнергетического дивизиона атомной отрасли </w:t>
      </w:r>
      <w:r w:rsidRPr="005A6EAA">
        <w:rPr>
          <w:rFonts w:ascii="PT Astra Serif" w:hAnsi="PT Astra Serif"/>
          <w:sz w:val="28"/>
          <w:szCs w:val="28"/>
          <w:lang w:val="en-US"/>
        </w:rPr>
        <w:t>REASkills</w:t>
      </w:r>
      <w:r w:rsidRPr="005A6EAA">
        <w:rPr>
          <w:rFonts w:ascii="PT Astra Serif" w:hAnsi="PT Astra Serif"/>
          <w:sz w:val="28"/>
          <w:szCs w:val="28"/>
        </w:rPr>
        <w:t>-2021 в компетенциях: «Охрана труда», «Дозиметрист/Радиационный контроль», «Аналитический контроль/Лабораторный химический  анализ», «Эколог/Охрана окружающей среды»;</w:t>
      </w:r>
    </w:p>
    <w:p w:rsidR="005D3470" w:rsidRPr="005A6EAA" w:rsidRDefault="005D3470" w:rsidP="00524BD8">
      <w:pPr>
        <w:tabs>
          <w:tab w:val="left" w:pos="1134"/>
        </w:tabs>
        <w:ind w:firstLine="709"/>
        <w:jc w:val="both"/>
        <w:rPr>
          <w:rFonts w:ascii="PT Astra Serif" w:hAnsi="PT Astra Serif"/>
          <w:sz w:val="28"/>
          <w:szCs w:val="28"/>
        </w:rPr>
      </w:pPr>
      <w:r w:rsidRPr="005A6EAA">
        <w:rPr>
          <w:rFonts w:ascii="PT Astra Serif" w:hAnsi="PT Astra Serif"/>
          <w:sz w:val="28"/>
          <w:szCs w:val="28"/>
        </w:rPr>
        <w:t xml:space="preserve">Изучение и распространение положительного опыта – залог устойчивого развития при гарантированном обеспечении безопасности как высшего приоритета деятельности. Отсутствие несчастных случаев на </w:t>
      </w:r>
      <w:r w:rsidR="0094618A" w:rsidRPr="005A6EAA">
        <w:rPr>
          <w:rFonts w:ascii="PT Astra Serif" w:hAnsi="PT Astra Serif"/>
          <w:sz w:val="28"/>
          <w:szCs w:val="28"/>
        </w:rPr>
        <w:t>Балаковской АЭС</w:t>
      </w:r>
      <w:r w:rsidRPr="005A6EAA">
        <w:rPr>
          <w:rFonts w:ascii="PT Astra Serif" w:hAnsi="PT Astra Serif"/>
          <w:sz w:val="28"/>
          <w:szCs w:val="28"/>
        </w:rPr>
        <w:t xml:space="preserve"> и непричинение вреда здоровью работников – может быть достигнуто только в результате совместных усилий, направленных на повышение уровня охраны труда, культуры безопасного поведения посредством выполнения профилактической работы по соблюдению всех требований безопасности и повышенного внимания к своим коллегам.</w:t>
      </w:r>
    </w:p>
    <w:p w:rsidR="00B102E9" w:rsidRPr="005A6EAA" w:rsidRDefault="00B102E9" w:rsidP="00524BD8">
      <w:pPr>
        <w:tabs>
          <w:tab w:val="left" w:pos="1134"/>
        </w:tabs>
        <w:ind w:firstLine="709"/>
        <w:jc w:val="both"/>
        <w:rPr>
          <w:rFonts w:ascii="PT Astra Serif" w:hAnsi="PT Astra Serif"/>
          <w:sz w:val="28"/>
          <w:szCs w:val="28"/>
        </w:rPr>
      </w:pPr>
    </w:p>
    <w:p w:rsidR="00B102E9" w:rsidRPr="005A6EAA" w:rsidRDefault="00B102E9" w:rsidP="00FC5400">
      <w:pPr>
        <w:jc w:val="center"/>
        <w:rPr>
          <w:rFonts w:ascii="PT Astra Serif" w:hAnsi="PT Astra Serif"/>
          <w:b/>
          <w:sz w:val="28"/>
          <w:szCs w:val="28"/>
        </w:rPr>
      </w:pPr>
      <w:r w:rsidRPr="005A6EAA">
        <w:rPr>
          <w:rFonts w:ascii="PT Astra Serif" w:hAnsi="PT Astra Serif"/>
          <w:b/>
          <w:sz w:val="28"/>
          <w:szCs w:val="28"/>
        </w:rPr>
        <w:t>Б</w:t>
      </w:r>
      <w:r w:rsidR="00DD7EB9" w:rsidRPr="005A6EAA">
        <w:rPr>
          <w:rFonts w:ascii="PT Astra Serif" w:hAnsi="PT Astra Serif"/>
          <w:b/>
          <w:sz w:val="28"/>
          <w:szCs w:val="28"/>
        </w:rPr>
        <w:t>алаковский филиал</w:t>
      </w:r>
      <w:r w:rsidRPr="005A6EAA">
        <w:rPr>
          <w:rFonts w:ascii="PT Astra Serif" w:hAnsi="PT Astra Serif"/>
          <w:b/>
          <w:sz w:val="28"/>
          <w:szCs w:val="28"/>
        </w:rPr>
        <w:t xml:space="preserve"> АО «Апатит»</w:t>
      </w:r>
    </w:p>
    <w:p w:rsidR="00B102E9" w:rsidRPr="005A6EAA" w:rsidRDefault="00B102E9" w:rsidP="00B102E9">
      <w:pPr>
        <w:tabs>
          <w:tab w:val="left" w:pos="1134"/>
        </w:tabs>
        <w:ind w:firstLine="709"/>
        <w:jc w:val="center"/>
        <w:rPr>
          <w:rFonts w:ascii="PT Astra Serif" w:hAnsi="PT Astra Serif"/>
          <w:b/>
          <w:sz w:val="28"/>
          <w:szCs w:val="28"/>
        </w:rPr>
      </w:pPr>
    </w:p>
    <w:p w:rsidR="00B102E9" w:rsidRPr="005A6EAA" w:rsidRDefault="00B102E9" w:rsidP="00B102E9">
      <w:pPr>
        <w:pStyle w:val="Default"/>
        <w:ind w:firstLine="680"/>
        <w:jc w:val="both"/>
        <w:rPr>
          <w:rFonts w:ascii="PT Astra Serif" w:hAnsi="PT Astra Serif"/>
          <w:bCs/>
          <w:color w:val="000000" w:themeColor="text1"/>
          <w:sz w:val="28"/>
          <w:szCs w:val="28"/>
        </w:rPr>
      </w:pPr>
      <w:r w:rsidRPr="005A6EAA">
        <w:rPr>
          <w:rFonts w:ascii="PT Astra Serif" w:hAnsi="PT Astra Serif"/>
          <w:bCs/>
          <w:color w:val="000000" w:themeColor="text1"/>
          <w:sz w:val="28"/>
          <w:szCs w:val="28"/>
        </w:rPr>
        <w:t>Важнейшей составляющей стратегии устойчивого развития компании является обеспечение безопасных условий труда, сохранение жизни и здоровья сотрудников. Социальная политика Группы «ФосАгро» реализуется посредством целевых социальных программ и направлена на совершенствование систем мотивации, связанных с коллективными и индивидуальными результатами трудовой деятельности.</w:t>
      </w:r>
    </w:p>
    <w:p w:rsidR="00B102E9" w:rsidRPr="005A6EAA" w:rsidRDefault="00B102E9" w:rsidP="00B102E9">
      <w:pPr>
        <w:ind w:firstLine="680"/>
        <w:jc w:val="both"/>
        <w:rPr>
          <w:rFonts w:ascii="PT Astra Serif" w:hAnsi="PT Astra Serif"/>
          <w:bCs/>
          <w:color w:val="000000" w:themeColor="text1"/>
          <w:sz w:val="28"/>
          <w:szCs w:val="28"/>
        </w:rPr>
      </w:pPr>
      <w:r w:rsidRPr="005A6EAA">
        <w:rPr>
          <w:rFonts w:ascii="PT Astra Serif" w:hAnsi="PT Astra Serif"/>
          <w:color w:val="000000" w:themeColor="text1"/>
          <w:sz w:val="28"/>
          <w:szCs w:val="28"/>
        </w:rPr>
        <w:t>Комплекс мероприятий по созданию благоприятных условий и охране труда обеспечивают современный уровень культуры производства, сохранение здоровья работников, снижение профессиональных заболеваний, повышение производительности труда, дополнительную мотивацию и привлекательность труда:</w:t>
      </w:r>
    </w:p>
    <w:p w:rsidR="00B102E9" w:rsidRPr="005A6EAA" w:rsidRDefault="00B102E9" w:rsidP="00B102E9">
      <w:pPr>
        <w:pStyle w:val="Default"/>
        <w:ind w:firstLine="680"/>
        <w:jc w:val="both"/>
        <w:rPr>
          <w:rFonts w:ascii="PT Astra Serif" w:hAnsi="PT Astra Serif"/>
          <w:color w:val="000000" w:themeColor="text1"/>
          <w:sz w:val="28"/>
          <w:szCs w:val="28"/>
        </w:rPr>
      </w:pPr>
      <w:r w:rsidRPr="005A6EAA">
        <w:rPr>
          <w:rFonts w:ascii="PT Astra Serif" w:hAnsi="PT Astra Serif"/>
          <w:b/>
          <w:bCs/>
          <w:color w:val="000000" w:themeColor="text1"/>
          <w:sz w:val="28"/>
          <w:szCs w:val="28"/>
        </w:rPr>
        <w:t>Программа «Улучшение условий труда»</w:t>
      </w:r>
    </w:p>
    <w:p w:rsidR="00B102E9" w:rsidRPr="005A6EAA" w:rsidRDefault="00E0145C" w:rsidP="00E0145C">
      <w:pPr>
        <w:pStyle w:val="Default"/>
        <w:ind w:firstLine="680"/>
        <w:jc w:val="both"/>
        <w:rPr>
          <w:rFonts w:ascii="PT Astra Serif" w:hAnsi="PT Astra Serif"/>
          <w:color w:val="000000" w:themeColor="text1"/>
          <w:sz w:val="28"/>
          <w:szCs w:val="28"/>
        </w:rPr>
      </w:pPr>
      <w:r w:rsidRPr="005A6EAA">
        <w:rPr>
          <w:rFonts w:ascii="PT Astra Serif" w:hAnsi="PT Astra Serif"/>
          <w:color w:val="000000" w:themeColor="text1"/>
          <w:sz w:val="28"/>
          <w:szCs w:val="28"/>
        </w:rPr>
        <w:t xml:space="preserve">Программа охватывает практически все помещения для персонала: душевые, раздевалки, столовые, комнаты приема пищи, кабинеты, коридоры, комнаты отдыха </w:t>
      </w:r>
      <w:r w:rsidR="0094618A">
        <w:rPr>
          <w:rFonts w:ascii="PT Astra Serif" w:hAnsi="PT Astra Serif"/>
          <w:color w:val="000000" w:themeColor="text1"/>
          <w:sz w:val="28"/>
          <w:szCs w:val="28"/>
        </w:rPr>
        <w:t xml:space="preserve">и </w:t>
      </w:r>
      <w:r w:rsidRPr="005A6EAA">
        <w:rPr>
          <w:rFonts w:ascii="PT Astra Serif" w:hAnsi="PT Astra Serif"/>
          <w:color w:val="000000" w:themeColor="text1"/>
          <w:sz w:val="28"/>
          <w:szCs w:val="28"/>
        </w:rPr>
        <w:t>психологической разгрузки, здравпункты. В ряде случае</w:t>
      </w:r>
      <w:r w:rsidR="0094618A">
        <w:rPr>
          <w:rFonts w:ascii="PT Astra Serif" w:hAnsi="PT Astra Serif"/>
          <w:color w:val="000000" w:themeColor="text1"/>
          <w:sz w:val="28"/>
          <w:szCs w:val="28"/>
        </w:rPr>
        <w:t>в</w:t>
      </w:r>
      <w:r w:rsidRPr="005A6EAA">
        <w:rPr>
          <w:rFonts w:ascii="PT Astra Serif" w:hAnsi="PT Astra Serif"/>
          <w:color w:val="000000" w:themeColor="text1"/>
          <w:sz w:val="28"/>
          <w:szCs w:val="28"/>
        </w:rPr>
        <w:t xml:space="preserve"> в программу дополнительно включаются ремонт фасадов, кровли. За период действия программы отремонтировано более 30 тыс. м²., затраты составили более 400 млн. руб. В настоящее время разработана и утверждена п</w:t>
      </w:r>
      <w:r w:rsidR="0094618A">
        <w:rPr>
          <w:rFonts w:ascii="PT Astra Serif" w:hAnsi="PT Astra Serif"/>
          <w:color w:val="000000" w:themeColor="text1"/>
          <w:sz w:val="28"/>
          <w:szCs w:val="28"/>
        </w:rPr>
        <w:t xml:space="preserve">рограмма до </w:t>
      </w:r>
      <w:r w:rsidR="0094618A">
        <w:rPr>
          <w:rFonts w:ascii="PT Astra Serif" w:hAnsi="PT Astra Serif"/>
          <w:color w:val="000000" w:themeColor="text1"/>
          <w:sz w:val="28"/>
          <w:szCs w:val="28"/>
        </w:rPr>
        <w:lastRenderedPageBreak/>
        <w:t>2025 </w:t>
      </w:r>
      <w:r w:rsidRPr="005A6EAA">
        <w:rPr>
          <w:rFonts w:ascii="PT Astra Serif" w:hAnsi="PT Astra Serif"/>
          <w:color w:val="000000" w:themeColor="text1"/>
          <w:sz w:val="28"/>
          <w:szCs w:val="28"/>
        </w:rPr>
        <w:t xml:space="preserve">года, </w:t>
      </w:r>
      <w:r w:rsidR="0094618A">
        <w:rPr>
          <w:rFonts w:ascii="PT Astra Serif" w:hAnsi="PT Astra Serif"/>
          <w:color w:val="000000" w:themeColor="text1"/>
          <w:sz w:val="28"/>
          <w:szCs w:val="28"/>
        </w:rPr>
        <w:t xml:space="preserve">в рамках которой </w:t>
      </w:r>
      <w:r w:rsidRPr="005A6EAA">
        <w:rPr>
          <w:rFonts w:ascii="PT Astra Serif" w:hAnsi="PT Astra Serif"/>
          <w:color w:val="000000" w:themeColor="text1"/>
          <w:sz w:val="28"/>
          <w:szCs w:val="28"/>
        </w:rPr>
        <w:t xml:space="preserve">общая площадь ремонтов составит ориентировочно </w:t>
      </w:r>
      <w:r w:rsidRPr="005A6EAA">
        <w:rPr>
          <w:rFonts w:ascii="PT Astra Serif" w:hAnsi="PT Astra Serif"/>
          <w:sz w:val="28"/>
          <w:szCs w:val="28"/>
        </w:rPr>
        <w:t xml:space="preserve">46 тыс. м² на общую сумму 183 млн. руб. </w:t>
      </w:r>
      <w:r w:rsidRPr="005A6EAA">
        <w:rPr>
          <w:rFonts w:ascii="PT Astra Serif" w:hAnsi="PT Astra Serif"/>
          <w:color w:val="000000" w:themeColor="text1"/>
          <w:sz w:val="28"/>
          <w:szCs w:val="28"/>
        </w:rPr>
        <w:t>Комплексная Программа по улучшению социально-бытовых условий труда ре</w:t>
      </w:r>
      <w:r w:rsidR="0094618A">
        <w:rPr>
          <w:rFonts w:ascii="PT Astra Serif" w:hAnsi="PT Astra Serif"/>
          <w:color w:val="000000" w:themeColor="text1"/>
          <w:sz w:val="28"/>
          <w:szCs w:val="28"/>
        </w:rPr>
        <w:t>ализуется на предприятии с 2013 </w:t>
      </w:r>
      <w:r w:rsidRPr="005A6EAA">
        <w:rPr>
          <w:rFonts w:ascii="PT Astra Serif" w:hAnsi="PT Astra Serif"/>
          <w:color w:val="000000" w:themeColor="text1"/>
          <w:sz w:val="28"/>
          <w:szCs w:val="28"/>
        </w:rPr>
        <w:t>года. Целью программы является регламентация требований к социально-бытовым условиям на Управляемых предприятиях, обеспечивающих современный уровень культуры производства, сохранение здоровья работников, снижение профессиональных заболеваний, повышение производительности труда, дополнительную мотивацию и привлекательность.</w:t>
      </w:r>
    </w:p>
    <w:p w:rsidR="00E0145C" w:rsidRPr="005A6EAA" w:rsidRDefault="00E0145C" w:rsidP="00E0145C">
      <w:pPr>
        <w:tabs>
          <w:tab w:val="left" w:pos="313"/>
        </w:tabs>
        <w:ind w:firstLine="680"/>
        <w:jc w:val="both"/>
        <w:rPr>
          <w:rFonts w:ascii="PT Astra Serif" w:hAnsi="PT Astra Serif"/>
          <w:b/>
          <w:color w:val="000000" w:themeColor="text1"/>
          <w:sz w:val="28"/>
          <w:szCs w:val="28"/>
        </w:rPr>
      </w:pPr>
      <w:r w:rsidRPr="005A6EAA">
        <w:rPr>
          <w:rFonts w:ascii="PT Astra Serif" w:hAnsi="PT Astra Serif"/>
          <w:b/>
          <w:color w:val="000000" w:themeColor="text1"/>
          <w:sz w:val="28"/>
          <w:szCs w:val="28"/>
        </w:rPr>
        <w:t>Комнаты здоровья</w:t>
      </w:r>
    </w:p>
    <w:p w:rsidR="00E0145C" w:rsidRPr="005A6EAA" w:rsidRDefault="00E0145C" w:rsidP="00E0145C">
      <w:pPr>
        <w:ind w:firstLine="680"/>
        <w:jc w:val="both"/>
        <w:rPr>
          <w:rFonts w:ascii="PT Astra Serif" w:hAnsi="PT Astra Serif"/>
          <w:color w:val="000000" w:themeColor="text1"/>
          <w:sz w:val="28"/>
          <w:szCs w:val="28"/>
          <w:shd w:val="clear" w:color="auto" w:fill="FFFFFF"/>
        </w:rPr>
      </w:pPr>
      <w:r w:rsidRPr="005A6EAA">
        <w:rPr>
          <w:rFonts w:ascii="PT Astra Serif" w:hAnsi="PT Astra Serif"/>
          <w:bCs/>
          <w:color w:val="000000" w:themeColor="text1"/>
          <w:sz w:val="28"/>
          <w:szCs w:val="28"/>
          <w:shd w:val="clear" w:color="auto" w:fill="FFFFFF"/>
        </w:rPr>
        <w:t xml:space="preserve">Комната здоровья </w:t>
      </w:r>
      <w:r w:rsidRPr="005A6EAA">
        <w:rPr>
          <w:rFonts w:ascii="PT Astra Serif" w:hAnsi="PT Astra Serif"/>
          <w:color w:val="000000" w:themeColor="text1"/>
          <w:sz w:val="28"/>
          <w:szCs w:val="28"/>
          <w:shd w:val="clear" w:color="auto" w:fill="FFFFFF"/>
        </w:rPr>
        <w:t>является инструментом для снижения нагрузок на работников, занятых выполнением тяжелых работ, связанных с повышенной концентрацией внимания, физическими, эмоциональными и моральными нагрузками.</w:t>
      </w:r>
    </w:p>
    <w:p w:rsidR="00E0145C" w:rsidRPr="005A6EAA" w:rsidRDefault="00E0145C" w:rsidP="00E0145C">
      <w:pPr>
        <w:ind w:firstLine="680"/>
        <w:jc w:val="both"/>
        <w:rPr>
          <w:rFonts w:ascii="PT Astra Serif" w:hAnsi="PT Astra Serif"/>
          <w:color w:val="000000" w:themeColor="text1"/>
          <w:sz w:val="28"/>
          <w:szCs w:val="28"/>
          <w:shd w:val="clear" w:color="auto" w:fill="FFFFFF"/>
        </w:rPr>
      </w:pPr>
      <w:r w:rsidRPr="005A6EAA">
        <w:rPr>
          <w:rFonts w:ascii="PT Astra Serif" w:hAnsi="PT Astra Serif"/>
          <w:color w:val="000000" w:themeColor="text1"/>
          <w:sz w:val="28"/>
          <w:szCs w:val="28"/>
          <w:shd w:val="clear" w:color="auto" w:fill="FFFFFF"/>
        </w:rPr>
        <w:t>Инициатива по созданию комнат здоровья реализуется с 2021 года. В 2021 году открыта первая комната здоровья. В плане на 2022 год запланировано открытие ещё трёх комнат в следующих цехах: цех минеральных солей, центр аналитики и контроля качества, цех электроснабжения.</w:t>
      </w:r>
    </w:p>
    <w:p w:rsidR="00E0145C" w:rsidRPr="005A6EAA" w:rsidRDefault="00E0145C" w:rsidP="00E0145C">
      <w:pPr>
        <w:shd w:val="clear" w:color="auto" w:fill="FFFFFF"/>
        <w:ind w:firstLine="680"/>
        <w:jc w:val="both"/>
        <w:rPr>
          <w:rFonts w:ascii="PT Astra Serif" w:hAnsi="PT Astra Serif"/>
          <w:color w:val="000000" w:themeColor="text1"/>
          <w:sz w:val="28"/>
          <w:szCs w:val="28"/>
          <w:lang w:val="en-US"/>
        </w:rPr>
      </w:pPr>
      <w:r w:rsidRPr="005A6EAA">
        <w:rPr>
          <w:rFonts w:ascii="PT Astra Serif" w:hAnsi="PT Astra Serif"/>
          <w:color w:val="000000" w:themeColor="text1"/>
          <w:sz w:val="28"/>
          <w:szCs w:val="28"/>
        </w:rPr>
        <w:t>Оснащение комнаты здоровья</w:t>
      </w:r>
      <w:r w:rsidRPr="005A6EAA">
        <w:rPr>
          <w:rFonts w:ascii="PT Astra Serif" w:hAnsi="PT Astra Serif"/>
          <w:color w:val="000000" w:themeColor="text1"/>
          <w:sz w:val="28"/>
          <w:szCs w:val="28"/>
          <w:lang w:val="en-US"/>
        </w:rPr>
        <w:t>:</w:t>
      </w:r>
    </w:p>
    <w:p w:rsidR="00E0145C" w:rsidRPr="005A6EAA" w:rsidRDefault="00E0145C" w:rsidP="00E0145C">
      <w:pPr>
        <w:pStyle w:val="afffb"/>
        <w:numPr>
          <w:ilvl w:val="0"/>
          <w:numId w:val="23"/>
        </w:numPr>
        <w:shd w:val="clear" w:color="auto" w:fill="FFFFFF"/>
        <w:jc w:val="both"/>
        <w:rPr>
          <w:rFonts w:ascii="PT Astra Serif" w:hAnsi="PT Astra Serif"/>
          <w:bCs/>
          <w:color w:val="000000" w:themeColor="text1"/>
          <w:sz w:val="28"/>
          <w:szCs w:val="28"/>
          <w:lang w:eastAsia="ru-RU"/>
        </w:rPr>
      </w:pPr>
      <w:r w:rsidRPr="005A6EAA">
        <w:rPr>
          <w:rFonts w:ascii="PT Astra Serif" w:hAnsi="PT Astra Serif"/>
          <w:color w:val="000000" w:themeColor="text1"/>
          <w:sz w:val="28"/>
          <w:szCs w:val="28"/>
          <w:lang w:eastAsia="ru-RU"/>
        </w:rPr>
        <w:t>Шведская стенка</w:t>
      </w:r>
      <w:r w:rsidRPr="005A6EAA">
        <w:rPr>
          <w:rFonts w:ascii="PT Astra Serif" w:hAnsi="PT Astra Serif"/>
          <w:b/>
          <w:color w:val="000000" w:themeColor="text1"/>
          <w:sz w:val="28"/>
          <w:szCs w:val="28"/>
          <w:lang w:eastAsia="ru-RU"/>
        </w:rPr>
        <w:t xml:space="preserve"> </w:t>
      </w:r>
    </w:p>
    <w:p w:rsidR="00E0145C" w:rsidRPr="005A6EAA" w:rsidRDefault="00E0145C" w:rsidP="00E0145C">
      <w:pPr>
        <w:pStyle w:val="afffb"/>
        <w:numPr>
          <w:ilvl w:val="0"/>
          <w:numId w:val="23"/>
        </w:numPr>
        <w:shd w:val="clear" w:color="auto" w:fill="FFFFFF"/>
        <w:jc w:val="both"/>
        <w:rPr>
          <w:rFonts w:ascii="PT Astra Serif" w:hAnsi="PT Astra Serif"/>
          <w:bCs/>
          <w:color w:val="000000" w:themeColor="text1"/>
          <w:sz w:val="28"/>
          <w:szCs w:val="28"/>
          <w:lang w:eastAsia="ru-RU"/>
        </w:rPr>
      </w:pPr>
      <w:r w:rsidRPr="005A6EAA">
        <w:rPr>
          <w:rFonts w:ascii="PT Astra Serif" w:hAnsi="PT Astra Serif"/>
          <w:bCs/>
          <w:color w:val="000000" w:themeColor="text1"/>
          <w:sz w:val="28"/>
          <w:szCs w:val="28"/>
          <w:lang w:eastAsia="ru-RU"/>
        </w:rPr>
        <w:t>Тонометр</w:t>
      </w:r>
      <w:r w:rsidRPr="005A6EAA">
        <w:rPr>
          <w:rFonts w:ascii="PT Astra Serif" w:hAnsi="PT Astra Serif"/>
          <w:bCs/>
          <w:color w:val="000000" w:themeColor="text1"/>
          <w:sz w:val="28"/>
          <w:szCs w:val="28"/>
          <w:lang w:val="en-US" w:eastAsia="ru-RU"/>
        </w:rPr>
        <w:t xml:space="preserve"> AND TM</w:t>
      </w:r>
      <w:r w:rsidRPr="005A6EAA">
        <w:rPr>
          <w:rFonts w:ascii="PT Astra Serif" w:hAnsi="PT Astra Serif"/>
          <w:bCs/>
          <w:color w:val="000000" w:themeColor="text1"/>
          <w:sz w:val="28"/>
          <w:szCs w:val="28"/>
          <w:lang w:eastAsia="ru-RU"/>
        </w:rPr>
        <w:t xml:space="preserve"> – 265</w:t>
      </w:r>
      <w:r w:rsidRPr="005A6EAA">
        <w:rPr>
          <w:rFonts w:ascii="PT Astra Serif" w:hAnsi="PT Astra Serif"/>
          <w:bCs/>
          <w:color w:val="000000" w:themeColor="text1"/>
          <w:sz w:val="28"/>
          <w:szCs w:val="28"/>
          <w:lang w:val="en-US" w:eastAsia="ru-RU"/>
        </w:rPr>
        <w:t>5P</w:t>
      </w:r>
      <w:r w:rsidRPr="005A6EAA">
        <w:rPr>
          <w:rFonts w:ascii="PT Astra Serif" w:hAnsi="PT Astra Serif"/>
          <w:bCs/>
          <w:color w:val="000000" w:themeColor="text1"/>
          <w:sz w:val="28"/>
          <w:szCs w:val="28"/>
          <w:lang w:eastAsia="ru-RU"/>
        </w:rPr>
        <w:t xml:space="preserve"> </w:t>
      </w:r>
    </w:p>
    <w:p w:rsidR="00E0145C" w:rsidRPr="005A6EAA" w:rsidRDefault="00E0145C" w:rsidP="00E0145C">
      <w:pPr>
        <w:pStyle w:val="afffb"/>
        <w:numPr>
          <w:ilvl w:val="0"/>
          <w:numId w:val="23"/>
        </w:numPr>
        <w:shd w:val="clear" w:color="auto" w:fill="FFFFFF"/>
        <w:jc w:val="both"/>
        <w:rPr>
          <w:rFonts w:ascii="PT Astra Serif" w:hAnsi="PT Astra Serif"/>
          <w:bCs/>
          <w:color w:val="000000" w:themeColor="text1"/>
          <w:sz w:val="28"/>
          <w:szCs w:val="28"/>
          <w:lang w:val="en-US" w:eastAsia="ru-RU"/>
        </w:rPr>
      </w:pPr>
      <w:r w:rsidRPr="005A6EAA">
        <w:rPr>
          <w:rFonts w:ascii="PT Astra Serif" w:hAnsi="PT Astra Serif"/>
          <w:bCs/>
          <w:color w:val="000000" w:themeColor="text1"/>
          <w:sz w:val="28"/>
          <w:szCs w:val="28"/>
          <w:lang w:eastAsia="ru-RU"/>
        </w:rPr>
        <w:t>Массажное кресло</w:t>
      </w:r>
      <w:r w:rsidRPr="005A6EAA">
        <w:rPr>
          <w:rFonts w:ascii="PT Astra Serif" w:hAnsi="PT Astra Serif"/>
          <w:bCs/>
          <w:color w:val="000000" w:themeColor="text1"/>
          <w:sz w:val="28"/>
          <w:szCs w:val="28"/>
          <w:lang w:val="en-US" w:eastAsia="ru-RU"/>
        </w:rPr>
        <w:t xml:space="preserve"> Yamaguchi Pulsar</w:t>
      </w:r>
    </w:p>
    <w:p w:rsidR="00E0145C" w:rsidRPr="005A6EAA" w:rsidRDefault="00E0145C" w:rsidP="00E0145C">
      <w:pPr>
        <w:ind w:left="720"/>
        <w:jc w:val="both"/>
        <w:rPr>
          <w:rFonts w:ascii="PT Astra Serif" w:hAnsi="PT Astra Serif"/>
          <w:b/>
          <w:bCs/>
          <w:color w:val="000000" w:themeColor="text1"/>
          <w:sz w:val="28"/>
          <w:szCs w:val="28"/>
        </w:rPr>
      </w:pPr>
      <w:r w:rsidRPr="005A6EAA">
        <w:rPr>
          <w:rFonts w:ascii="PT Astra Serif" w:hAnsi="PT Astra Serif"/>
          <w:b/>
          <w:bCs/>
          <w:color w:val="000000" w:themeColor="text1"/>
          <w:sz w:val="28"/>
          <w:szCs w:val="28"/>
        </w:rPr>
        <w:t>Создание комфортных условий для питания сотрудников</w:t>
      </w:r>
    </w:p>
    <w:p w:rsidR="00E0145C" w:rsidRPr="005A6EAA" w:rsidRDefault="00E0145C" w:rsidP="00E0145C">
      <w:pPr>
        <w:pStyle w:val="af"/>
        <w:ind w:firstLine="720"/>
        <w:jc w:val="both"/>
        <w:rPr>
          <w:rFonts w:ascii="PT Astra Serif" w:hAnsi="PT Astra Serif"/>
          <w:sz w:val="28"/>
          <w:szCs w:val="28"/>
        </w:rPr>
      </w:pPr>
      <w:r w:rsidRPr="005A6EAA">
        <w:rPr>
          <w:rFonts w:ascii="PT Astra Serif" w:hAnsi="PT Astra Serif"/>
          <w:color w:val="000000" w:themeColor="text1"/>
          <w:sz w:val="28"/>
          <w:szCs w:val="28"/>
        </w:rPr>
        <w:t xml:space="preserve">На предприятии функционируют 2 столовые и 1 буфет. Все столовые были отремонтированы в 2014 году - </w:t>
      </w:r>
      <w:r w:rsidRPr="005A6EAA">
        <w:rPr>
          <w:rFonts w:ascii="PT Astra Serif" w:hAnsi="PT Astra Serif"/>
          <w:sz w:val="28"/>
          <w:szCs w:val="28"/>
        </w:rPr>
        <w:t xml:space="preserve">изменен интерьер, модернизировано оборудование, </w:t>
      </w:r>
      <w:r w:rsidRPr="005A6EAA">
        <w:rPr>
          <w:rFonts w:ascii="PT Astra Serif" w:hAnsi="PT Astra Serif"/>
          <w:color w:val="000000" w:themeColor="text1"/>
          <w:sz w:val="28"/>
          <w:szCs w:val="28"/>
        </w:rPr>
        <w:t>о</w:t>
      </w:r>
      <w:r w:rsidRPr="005A6EAA">
        <w:rPr>
          <w:rFonts w:ascii="PT Astra Serif" w:hAnsi="PT Astra Serif"/>
          <w:sz w:val="28"/>
          <w:szCs w:val="28"/>
        </w:rPr>
        <w:t>тремонтированы все комнаты приема пищи в цехах и оснащены необходимым оборудованием, бытовой техникой.</w:t>
      </w:r>
    </w:p>
    <w:p w:rsidR="00097F13" w:rsidRPr="005A6EAA" w:rsidRDefault="00097F13" w:rsidP="00097F13">
      <w:pPr>
        <w:tabs>
          <w:tab w:val="left" w:pos="313"/>
        </w:tabs>
        <w:ind w:firstLine="680"/>
        <w:jc w:val="both"/>
        <w:rPr>
          <w:rFonts w:ascii="PT Astra Serif" w:hAnsi="PT Astra Serif"/>
          <w:b/>
          <w:color w:val="000000" w:themeColor="text1"/>
          <w:sz w:val="28"/>
          <w:szCs w:val="28"/>
        </w:rPr>
      </w:pPr>
      <w:r w:rsidRPr="005A6EAA">
        <w:rPr>
          <w:rFonts w:ascii="PT Astra Serif" w:hAnsi="PT Astra Serif"/>
          <w:b/>
          <w:color w:val="000000" w:themeColor="text1"/>
          <w:sz w:val="28"/>
          <w:szCs w:val="28"/>
        </w:rPr>
        <w:t xml:space="preserve">Вовлечение персонала в </w:t>
      </w:r>
      <w:r w:rsidR="00451FA5">
        <w:rPr>
          <w:rFonts w:ascii="PT Astra Serif" w:hAnsi="PT Astra Serif"/>
          <w:b/>
          <w:color w:val="000000" w:themeColor="text1"/>
          <w:sz w:val="28"/>
          <w:szCs w:val="28"/>
        </w:rPr>
        <w:t>процесс улучшения условий труда</w:t>
      </w:r>
    </w:p>
    <w:p w:rsidR="00097F13" w:rsidRPr="005A6EAA" w:rsidRDefault="00097F13" w:rsidP="00097F13">
      <w:pPr>
        <w:tabs>
          <w:tab w:val="left" w:pos="313"/>
        </w:tabs>
        <w:ind w:firstLine="680"/>
        <w:jc w:val="both"/>
        <w:rPr>
          <w:rFonts w:ascii="PT Astra Serif" w:hAnsi="PT Astra Serif"/>
          <w:color w:val="000000" w:themeColor="text1"/>
          <w:sz w:val="28"/>
          <w:szCs w:val="28"/>
        </w:rPr>
      </w:pPr>
      <w:r w:rsidRPr="005A6EAA">
        <w:rPr>
          <w:rFonts w:ascii="PT Astra Serif" w:hAnsi="PT Astra Serif"/>
          <w:color w:val="000000" w:themeColor="text1"/>
          <w:sz w:val="28"/>
          <w:szCs w:val="28"/>
        </w:rPr>
        <w:t>Внедрена система по регистрации опасностей, предложений по направлению ОТ и ПБ и улучшению социально-бытовых норм через мобильное приложение «</w:t>
      </w:r>
      <w:r w:rsidRPr="005A6EAA">
        <w:rPr>
          <w:rFonts w:ascii="PT Astra Serif" w:hAnsi="PT Astra Serif"/>
          <w:color w:val="000000" w:themeColor="text1"/>
          <w:sz w:val="28"/>
          <w:szCs w:val="28"/>
          <w:lang w:val="en-US"/>
        </w:rPr>
        <w:t>InSightBREALIT</w:t>
      </w:r>
      <w:r w:rsidRPr="005A6EAA">
        <w:rPr>
          <w:rFonts w:ascii="PT Astra Serif" w:hAnsi="PT Astra Serif"/>
          <w:color w:val="000000" w:themeColor="text1"/>
          <w:sz w:val="28"/>
          <w:szCs w:val="28"/>
        </w:rPr>
        <w:t>», что позволяет любому сотруднику регистрировать обращения, которые будут рассмотрены и оперативно отработаны ответственными службами. Повышает ответственность работника за собственную безопасность. Вовлекает работников к проявлению инициативы по улучшению условий и охраны труда.</w:t>
      </w:r>
    </w:p>
    <w:p w:rsidR="00097F13" w:rsidRPr="005A6EAA" w:rsidRDefault="00097F13" w:rsidP="00097F13">
      <w:pPr>
        <w:ind w:firstLine="709"/>
        <w:jc w:val="both"/>
        <w:rPr>
          <w:rFonts w:ascii="PT Astra Serif" w:hAnsi="PT Astra Serif"/>
          <w:b/>
          <w:sz w:val="28"/>
          <w:szCs w:val="28"/>
        </w:rPr>
      </w:pPr>
      <w:r w:rsidRPr="005A6EAA">
        <w:rPr>
          <w:rFonts w:ascii="PT Astra Serif" w:hAnsi="PT Astra Serif"/>
          <w:b/>
          <w:sz w:val="28"/>
          <w:szCs w:val="28"/>
        </w:rPr>
        <w:t>Программы мотивации работников Общества в области ОТ и ПБ</w:t>
      </w:r>
    </w:p>
    <w:p w:rsidR="00097F13" w:rsidRPr="005A6EAA" w:rsidRDefault="00097F13" w:rsidP="00097F13">
      <w:pPr>
        <w:ind w:firstLine="709"/>
        <w:jc w:val="both"/>
        <w:rPr>
          <w:rFonts w:ascii="PT Astra Serif" w:hAnsi="PT Astra Serif"/>
          <w:b/>
          <w:sz w:val="28"/>
          <w:szCs w:val="28"/>
        </w:rPr>
      </w:pPr>
      <w:r w:rsidRPr="005A6EAA">
        <w:rPr>
          <w:rFonts w:ascii="PT Astra Serif" w:hAnsi="PT Astra Serif"/>
          <w:sz w:val="28"/>
          <w:szCs w:val="28"/>
        </w:rPr>
        <w:t>Цели программ: поддержание постоянной заинтересованности каждого работника Общества в обеспечении собственной безопасности и безопасности окружающих; стимулирование работников к проявлению инициативы по внедрению улучшений в области ОТ и ПБ в Обществе.</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1. Программы мотивации, индивидуального премирования:</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 «Лучший работник в области ОТ и ПБ»;</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 «Лучший пользователь системы «Общественный контроль»;</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 «Идеи по безопасности».</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2. Программа мотивации, коллективного премирования:</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lastRenderedPageBreak/>
        <w:t>- «Премия Генерального директора за достижение в области ОТ и ПБ»</w:t>
      </w:r>
    </w:p>
    <w:p w:rsidR="00097F13" w:rsidRPr="005A6EAA" w:rsidRDefault="00097F13" w:rsidP="00097F13">
      <w:pPr>
        <w:ind w:firstLine="709"/>
        <w:jc w:val="both"/>
        <w:rPr>
          <w:rFonts w:ascii="PT Astra Serif" w:hAnsi="PT Astra Serif"/>
          <w:sz w:val="28"/>
          <w:szCs w:val="28"/>
        </w:rPr>
      </w:pPr>
      <w:r w:rsidRPr="005A6EAA">
        <w:rPr>
          <w:rFonts w:ascii="PT Astra Serif" w:hAnsi="PT Astra Serif"/>
          <w:sz w:val="28"/>
          <w:szCs w:val="28"/>
        </w:rPr>
        <w:t>- «Лучшее СП в сфере ПБ и ОТ».</w:t>
      </w:r>
    </w:p>
    <w:p w:rsidR="0038211C" w:rsidRPr="005A6EAA" w:rsidRDefault="0038211C" w:rsidP="0038211C">
      <w:pPr>
        <w:ind w:firstLine="709"/>
        <w:jc w:val="both"/>
        <w:rPr>
          <w:rFonts w:ascii="PT Astra Serif" w:hAnsi="PT Astra Serif"/>
          <w:b/>
          <w:sz w:val="28"/>
          <w:szCs w:val="28"/>
        </w:rPr>
      </w:pPr>
      <w:r w:rsidRPr="005A6EAA">
        <w:rPr>
          <w:rFonts w:ascii="PT Astra Serif" w:hAnsi="PT Astra Serif"/>
          <w:b/>
          <w:sz w:val="28"/>
          <w:szCs w:val="28"/>
        </w:rPr>
        <w:t>Практики на БФ АО «Апатит»</w:t>
      </w:r>
    </w:p>
    <w:p w:rsidR="0038211C" w:rsidRPr="005A6EAA" w:rsidRDefault="0038211C" w:rsidP="0038211C">
      <w:pPr>
        <w:ind w:firstLine="709"/>
        <w:jc w:val="both"/>
        <w:rPr>
          <w:rFonts w:ascii="PT Astra Serif" w:hAnsi="PT Astra Serif"/>
          <w:sz w:val="28"/>
          <w:szCs w:val="28"/>
        </w:rPr>
      </w:pPr>
      <w:r w:rsidRPr="005A6EAA">
        <w:rPr>
          <w:rFonts w:ascii="PT Astra Serif" w:hAnsi="PT Astra Serif"/>
          <w:sz w:val="28"/>
          <w:szCs w:val="28"/>
        </w:rPr>
        <w:t>Для обеспечения безопасного проведения работ на оборудовании по техническому обслуживанию и ремонту, или иных работ, таких как техническая диагностика, модернизация и реконструкция, монтаж, наладка и другие работы, при которых требуется отключение опасных источников энергии, выполняемых собственным персоналом компании, работниками дочерних зависимых обществ и подрядных организаций на территории Балаковского филиала АО «Апатит» применяется система «Блокировка-Маркировка-Проверка».</w:t>
      </w:r>
    </w:p>
    <w:p w:rsidR="00E0145C" w:rsidRPr="005A6EAA" w:rsidRDefault="0038211C" w:rsidP="0038211C">
      <w:pPr>
        <w:pStyle w:val="afffb"/>
        <w:shd w:val="clear" w:color="auto" w:fill="FFFFFF"/>
        <w:ind w:left="0" w:firstLine="720"/>
        <w:jc w:val="both"/>
        <w:rPr>
          <w:rFonts w:ascii="PT Astra Serif" w:hAnsi="PT Astra Serif"/>
          <w:b/>
          <w:bCs/>
          <w:color w:val="000000" w:themeColor="text1"/>
          <w:sz w:val="28"/>
          <w:szCs w:val="28"/>
          <w:lang w:eastAsia="ru-RU"/>
        </w:rPr>
      </w:pPr>
      <w:r w:rsidRPr="005A6EAA">
        <w:rPr>
          <w:rFonts w:ascii="PT Astra Serif" w:hAnsi="PT Astra Serif"/>
          <w:sz w:val="28"/>
          <w:szCs w:val="28"/>
        </w:rPr>
        <w:t>Для обеспечения обучения работников по охране труда, с целью закрепления информации об опасных</w:t>
      </w:r>
      <w:r w:rsidR="00451FA5">
        <w:rPr>
          <w:rFonts w:ascii="PT Astra Serif" w:hAnsi="PT Astra Serif"/>
          <w:sz w:val="28"/>
          <w:szCs w:val="28"/>
        </w:rPr>
        <w:t xml:space="preserve"> (</w:t>
      </w:r>
      <w:r w:rsidRPr="005A6EAA">
        <w:rPr>
          <w:rFonts w:ascii="PT Astra Serif" w:hAnsi="PT Astra Serif"/>
          <w:sz w:val="28"/>
          <w:szCs w:val="28"/>
        </w:rPr>
        <w:t>вредных</w:t>
      </w:r>
      <w:r w:rsidR="00451FA5">
        <w:rPr>
          <w:rFonts w:ascii="PT Astra Serif" w:hAnsi="PT Astra Serif"/>
          <w:sz w:val="28"/>
          <w:szCs w:val="28"/>
        </w:rPr>
        <w:t>)</w:t>
      </w:r>
      <w:r w:rsidRPr="005A6EAA">
        <w:rPr>
          <w:rFonts w:ascii="PT Astra Serif" w:hAnsi="PT Astra Serif"/>
          <w:sz w:val="28"/>
          <w:szCs w:val="28"/>
        </w:rPr>
        <w:t xml:space="preserve"> производственных факторах, требованиях охраны труда, содержащихся в локально-нормативных актах организации, инструкциях по охране труда, технической, эксплуатационной документации, а также развити</w:t>
      </w:r>
      <w:r w:rsidR="00451FA5">
        <w:rPr>
          <w:rFonts w:ascii="PT Astra Serif" w:hAnsi="PT Astra Serif"/>
          <w:sz w:val="28"/>
          <w:szCs w:val="28"/>
        </w:rPr>
        <w:t>я</w:t>
      </w:r>
      <w:r w:rsidRPr="005A6EAA">
        <w:rPr>
          <w:rFonts w:ascii="PT Astra Serif" w:hAnsi="PT Astra Serif"/>
          <w:sz w:val="28"/>
          <w:szCs w:val="28"/>
        </w:rPr>
        <w:t xml:space="preserve"> лидерских навыков руководителей среднего уровня управления и поддерж</w:t>
      </w:r>
      <w:r w:rsidR="00451FA5">
        <w:rPr>
          <w:rFonts w:ascii="PT Astra Serif" w:hAnsi="PT Astra Serif"/>
          <w:sz w:val="28"/>
          <w:szCs w:val="28"/>
        </w:rPr>
        <w:t>ания коммуникативных компетенций</w:t>
      </w:r>
      <w:r w:rsidRPr="005A6EAA">
        <w:rPr>
          <w:rFonts w:ascii="PT Astra Serif" w:hAnsi="PT Astra Serif"/>
          <w:sz w:val="28"/>
          <w:szCs w:val="28"/>
        </w:rPr>
        <w:t xml:space="preserve"> руководителей применяется система «Ежесменные инструктажи»</w:t>
      </w:r>
      <w:r w:rsidR="004356C6" w:rsidRPr="005A6EAA">
        <w:rPr>
          <w:rFonts w:ascii="PT Astra Serif" w:hAnsi="PT Astra Serif"/>
          <w:sz w:val="28"/>
          <w:szCs w:val="28"/>
        </w:rPr>
        <w:t>.</w:t>
      </w:r>
    </w:p>
    <w:p w:rsidR="00E0145C" w:rsidRPr="005A6EAA" w:rsidRDefault="00E0145C" w:rsidP="00E0145C">
      <w:pPr>
        <w:pStyle w:val="Default"/>
        <w:ind w:firstLine="680"/>
        <w:jc w:val="both"/>
        <w:rPr>
          <w:rFonts w:ascii="PT Astra Serif" w:hAnsi="PT Astra Serif"/>
          <w:sz w:val="28"/>
          <w:szCs w:val="28"/>
        </w:rPr>
      </w:pPr>
    </w:p>
    <w:p w:rsidR="00AC239E" w:rsidRPr="005A6EAA" w:rsidRDefault="006C26A8" w:rsidP="009C29EF">
      <w:pPr>
        <w:pStyle w:val="12"/>
        <w:widowControl w:val="0"/>
        <w:jc w:val="center"/>
        <w:rPr>
          <w:rFonts w:ascii="PT Astra Serif" w:hAnsi="PT Astra Serif"/>
          <w:b/>
          <w:color w:val="000000"/>
          <w:sz w:val="28"/>
        </w:rPr>
      </w:pPr>
      <w:r w:rsidRPr="005A6EAA">
        <w:rPr>
          <w:rFonts w:ascii="PT Astra Serif" w:hAnsi="PT Astra Serif"/>
        </w:rPr>
        <w:br w:type="page"/>
      </w:r>
      <w:r w:rsidR="001657C6" w:rsidRPr="005A6EAA">
        <w:rPr>
          <w:rFonts w:ascii="PT Astra Serif" w:hAnsi="PT Astra Serif"/>
          <w:b/>
          <w:color w:val="000000"/>
          <w:sz w:val="28"/>
        </w:rPr>
        <w:lastRenderedPageBreak/>
        <w:t xml:space="preserve">V. ПРИОРИТЕТНЫЕ НАПРАВЛЕНИЯ ДЕЯТЕЛЬНОСТИ </w:t>
      </w:r>
    </w:p>
    <w:p w:rsidR="001657C6" w:rsidRPr="005A6EAA" w:rsidRDefault="001657C6" w:rsidP="009C29EF">
      <w:pPr>
        <w:pStyle w:val="12"/>
        <w:widowControl w:val="0"/>
        <w:jc w:val="center"/>
        <w:rPr>
          <w:rFonts w:ascii="PT Astra Serif" w:hAnsi="PT Astra Serif"/>
          <w:b/>
          <w:color w:val="000000"/>
          <w:sz w:val="28"/>
        </w:rPr>
      </w:pPr>
      <w:r w:rsidRPr="005A6EAA">
        <w:rPr>
          <w:rFonts w:ascii="PT Astra Serif" w:hAnsi="PT Astra Serif"/>
          <w:b/>
          <w:color w:val="000000"/>
          <w:sz w:val="28"/>
        </w:rPr>
        <w:t xml:space="preserve">И ПРЕДЛОЖЕНИЯ ПО УЛУЧШЕНИЮ РАБОТЫ В ОБЛАСТИ </w:t>
      </w:r>
      <w:r w:rsidR="00587436" w:rsidRPr="005A6EAA">
        <w:rPr>
          <w:rFonts w:ascii="PT Astra Serif" w:hAnsi="PT Astra Serif"/>
          <w:b/>
          <w:bCs/>
          <w:color w:val="000000"/>
          <w:sz w:val="28"/>
        </w:rPr>
        <w:t xml:space="preserve">БЕЗОПАСНОСТИ </w:t>
      </w:r>
      <w:r w:rsidRPr="005A6EAA">
        <w:rPr>
          <w:rFonts w:ascii="PT Astra Serif" w:hAnsi="PT Astra Serif"/>
          <w:b/>
          <w:color w:val="000000"/>
          <w:sz w:val="28"/>
        </w:rPr>
        <w:t>УСЛОВИЙ И ОХРАНЫ ТРУДА РАБОТНИКОВ</w:t>
      </w:r>
    </w:p>
    <w:p w:rsidR="001657C6" w:rsidRPr="005A6EAA" w:rsidRDefault="001657C6">
      <w:pPr>
        <w:pStyle w:val="12"/>
        <w:widowControl w:val="0"/>
        <w:jc w:val="center"/>
        <w:rPr>
          <w:rFonts w:ascii="PT Astra Serif" w:hAnsi="PT Astra Serif"/>
          <w:b/>
          <w:color w:val="000000"/>
          <w:sz w:val="28"/>
        </w:rPr>
      </w:pPr>
    </w:p>
    <w:p w:rsidR="003B2B04" w:rsidRPr="005A6EAA" w:rsidRDefault="003B2B04" w:rsidP="0042688A">
      <w:pPr>
        <w:ind w:firstLine="720"/>
        <w:jc w:val="both"/>
        <w:rPr>
          <w:rFonts w:ascii="PT Astra Serif" w:hAnsi="PT Astra Serif"/>
          <w:sz w:val="28"/>
          <w:szCs w:val="28"/>
        </w:rPr>
      </w:pPr>
      <w:r w:rsidRPr="005A6EAA">
        <w:rPr>
          <w:rFonts w:ascii="PT Astra Serif" w:hAnsi="PT Astra Serif"/>
          <w:sz w:val="28"/>
          <w:szCs w:val="28"/>
        </w:rPr>
        <w:t>В настоящее время вн</w:t>
      </w:r>
      <w:r w:rsidR="00144D63" w:rsidRPr="005A6EAA">
        <w:rPr>
          <w:rFonts w:ascii="PT Astra Serif" w:hAnsi="PT Astra Serif"/>
          <w:sz w:val="28"/>
          <w:szCs w:val="28"/>
        </w:rPr>
        <w:t>е</w:t>
      </w:r>
      <w:r w:rsidRPr="005A6EAA">
        <w:rPr>
          <w:rFonts w:ascii="PT Astra Serif" w:hAnsi="PT Astra Serif"/>
          <w:sz w:val="28"/>
          <w:szCs w:val="28"/>
        </w:rPr>
        <w:t>с</w:t>
      </w:r>
      <w:r w:rsidR="00144D63" w:rsidRPr="005A6EAA">
        <w:rPr>
          <w:rFonts w:ascii="PT Astra Serif" w:hAnsi="PT Astra Serif"/>
          <w:sz w:val="28"/>
          <w:szCs w:val="28"/>
        </w:rPr>
        <w:t>ены</w:t>
      </w:r>
      <w:r w:rsidRPr="005A6EAA">
        <w:rPr>
          <w:rFonts w:ascii="PT Astra Serif" w:hAnsi="PT Astra Serif"/>
          <w:sz w:val="28"/>
          <w:szCs w:val="28"/>
        </w:rPr>
        <w:t xml:space="preserve"> изменения в Х раздел Трудового кодекса</w:t>
      </w:r>
      <w:r w:rsidR="00144D63" w:rsidRPr="005A6EAA">
        <w:rPr>
          <w:rFonts w:ascii="PT Astra Serif" w:hAnsi="PT Astra Serif"/>
          <w:sz w:val="28"/>
          <w:szCs w:val="28"/>
        </w:rPr>
        <w:t xml:space="preserve"> Российской Федерации</w:t>
      </w:r>
      <w:r w:rsidRPr="005A6EAA">
        <w:rPr>
          <w:rFonts w:ascii="PT Astra Serif" w:hAnsi="PT Astra Serif"/>
          <w:sz w:val="28"/>
          <w:szCs w:val="28"/>
        </w:rPr>
        <w:t>, которы</w:t>
      </w:r>
      <w:r w:rsidR="00144D63" w:rsidRPr="005A6EAA">
        <w:rPr>
          <w:rFonts w:ascii="PT Astra Serif" w:hAnsi="PT Astra Serif"/>
          <w:sz w:val="28"/>
          <w:szCs w:val="28"/>
        </w:rPr>
        <w:t>е</w:t>
      </w:r>
      <w:r w:rsidRPr="005A6EAA">
        <w:rPr>
          <w:rFonts w:ascii="PT Astra Serif" w:hAnsi="PT Astra Serif"/>
          <w:sz w:val="28"/>
          <w:szCs w:val="28"/>
        </w:rPr>
        <w:t xml:space="preserve"> </w:t>
      </w:r>
      <w:r w:rsidR="00144D63" w:rsidRPr="005A6EAA">
        <w:rPr>
          <w:rFonts w:ascii="PT Astra Serif" w:hAnsi="PT Astra Serif"/>
          <w:sz w:val="28"/>
          <w:szCs w:val="28"/>
        </w:rPr>
        <w:t>вступают в силу с 1 марта 2022 г.</w:t>
      </w:r>
      <w:r w:rsidRPr="005A6EAA">
        <w:rPr>
          <w:rFonts w:ascii="PT Astra Serif" w:hAnsi="PT Astra Serif"/>
          <w:sz w:val="28"/>
          <w:szCs w:val="28"/>
        </w:rPr>
        <w:t xml:space="preserve"> Суть поправок – переход к предупреждающим действиям в охране труда, то есть к системе управления профессиональными рисками</w:t>
      </w:r>
      <w:r w:rsidR="00144D63" w:rsidRPr="005A6EAA">
        <w:rPr>
          <w:rFonts w:ascii="PT Astra Serif" w:hAnsi="PT Astra Serif"/>
          <w:sz w:val="28"/>
          <w:szCs w:val="28"/>
        </w:rPr>
        <w:t>, и</w:t>
      </w:r>
      <w:r w:rsidRPr="005A6EAA">
        <w:rPr>
          <w:rFonts w:ascii="PT Astra Serif" w:hAnsi="PT Astra Serif"/>
          <w:sz w:val="28"/>
          <w:szCs w:val="28"/>
        </w:rPr>
        <w:t xml:space="preserve"> </w:t>
      </w:r>
      <w:r w:rsidR="00144D63" w:rsidRPr="005A6EAA">
        <w:rPr>
          <w:rFonts w:ascii="PT Astra Serif" w:hAnsi="PT Astra Serif"/>
          <w:sz w:val="28"/>
          <w:szCs w:val="28"/>
        </w:rPr>
        <w:t>максимальная персонализация политики в области охраны труда. Приоритет отдан профилактике и обеспечению безопасности на рабочем месте. Расширена самостоятельность работодателей, а работники плотнее вовлечены в управление охраной труда.</w:t>
      </w:r>
    </w:p>
    <w:p w:rsidR="00396F05" w:rsidRPr="005A6EAA" w:rsidRDefault="00396F05" w:rsidP="00396F05">
      <w:pPr>
        <w:ind w:firstLine="720"/>
        <w:jc w:val="both"/>
        <w:rPr>
          <w:rFonts w:ascii="PT Astra Serif" w:hAnsi="PT Astra Serif"/>
          <w:sz w:val="28"/>
          <w:szCs w:val="28"/>
        </w:rPr>
      </w:pPr>
      <w:r w:rsidRPr="005A6EAA">
        <w:rPr>
          <w:rFonts w:ascii="PT Astra Serif" w:hAnsi="PT Astra Serif"/>
          <w:sz w:val="28"/>
          <w:szCs w:val="28"/>
        </w:rPr>
        <w:t>В сопровождение к изменениям приняты подзаконные акты, среди которых — положение о системе управления охран</w:t>
      </w:r>
      <w:r w:rsidR="00955972">
        <w:rPr>
          <w:rFonts w:ascii="PT Astra Serif" w:hAnsi="PT Astra Serif"/>
          <w:sz w:val="28"/>
          <w:szCs w:val="28"/>
        </w:rPr>
        <w:t>ой</w:t>
      </w:r>
      <w:r w:rsidRPr="005A6EAA">
        <w:rPr>
          <w:rFonts w:ascii="PT Astra Serif" w:hAnsi="PT Astra Serif"/>
          <w:sz w:val="28"/>
          <w:szCs w:val="28"/>
        </w:rPr>
        <w:t xml:space="preserve"> труд</w:t>
      </w:r>
      <w:r w:rsidR="00955972">
        <w:rPr>
          <w:rFonts w:ascii="PT Astra Serif" w:hAnsi="PT Astra Serif"/>
          <w:sz w:val="28"/>
          <w:szCs w:val="28"/>
        </w:rPr>
        <w:t>а</w:t>
      </w:r>
      <w:r w:rsidRPr="005A6EAA">
        <w:rPr>
          <w:rFonts w:ascii="PT Astra Serif" w:hAnsi="PT Astra Serif"/>
          <w:sz w:val="28"/>
          <w:szCs w:val="28"/>
        </w:rPr>
        <w:t xml:space="preserve"> в организациях, положение о расследовании несчастных случаев, единые типовые нормы выдачи средств индивидуальной защиты, порядок обучения по охране труда.</w:t>
      </w:r>
    </w:p>
    <w:p w:rsidR="00396F05" w:rsidRPr="005A6EAA" w:rsidRDefault="00396F05" w:rsidP="00396F05">
      <w:pPr>
        <w:ind w:firstLine="720"/>
        <w:jc w:val="both"/>
        <w:rPr>
          <w:rFonts w:ascii="PT Astra Serif" w:hAnsi="PT Astra Serif"/>
          <w:sz w:val="28"/>
          <w:szCs w:val="28"/>
        </w:rPr>
      </w:pPr>
      <w:r w:rsidRPr="005A6EAA">
        <w:rPr>
          <w:rFonts w:ascii="PT Astra Serif" w:hAnsi="PT Astra Serif"/>
          <w:sz w:val="28"/>
          <w:szCs w:val="28"/>
        </w:rPr>
        <w:t>Законодательные новеллы предлагают работодателям набор инструментов, который позволит в соответствии со своим характером работы, со спецификой деятельности создать ту лучшую модель, которая обеспечит максимальную защиту работающих и выстроит непрерывно совершенствуемую систему управления охраной труда.</w:t>
      </w:r>
    </w:p>
    <w:p w:rsidR="00D77B4A" w:rsidRPr="005A6EAA" w:rsidRDefault="00267B52" w:rsidP="00D77B4A">
      <w:pPr>
        <w:pStyle w:val="12"/>
        <w:widowControl w:val="0"/>
        <w:ind w:firstLine="720"/>
        <w:jc w:val="both"/>
        <w:rPr>
          <w:rFonts w:ascii="PT Astra Serif" w:hAnsi="PT Astra Serif"/>
          <w:sz w:val="28"/>
        </w:rPr>
      </w:pPr>
      <w:r w:rsidRPr="005A6EAA">
        <w:rPr>
          <w:rFonts w:ascii="PT Astra Serif" w:hAnsi="PT Astra Serif"/>
          <w:bCs/>
          <w:sz w:val="28"/>
        </w:rPr>
        <w:t>В связи с этим п</w:t>
      </w:r>
      <w:r w:rsidR="00D77B4A" w:rsidRPr="005A6EAA">
        <w:rPr>
          <w:rFonts w:ascii="PT Astra Serif" w:hAnsi="PT Astra Serif"/>
          <w:bCs/>
          <w:sz w:val="28"/>
        </w:rPr>
        <w:t xml:space="preserve">риоритетными направлениями </w:t>
      </w:r>
      <w:r w:rsidR="004C066D" w:rsidRPr="005A6EAA">
        <w:rPr>
          <w:rFonts w:ascii="PT Astra Serif" w:hAnsi="PT Astra Serif"/>
          <w:sz w:val="28"/>
          <w:szCs w:val="28"/>
        </w:rPr>
        <w:t xml:space="preserve">деятельности органов власти всех уровней и сторон социального партнерства </w:t>
      </w:r>
      <w:r w:rsidR="00D77B4A" w:rsidRPr="005A6EAA">
        <w:rPr>
          <w:rFonts w:ascii="PT Astra Serif" w:hAnsi="PT Astra Serif"/>
          <w:sz w:val="28"/>
        </w:rPr>
        <w:t xml:space="preserve">в области улучшения условий и охраны труда </w:t>
      </w:r>
      <w:r w:rsidR="004C066D" w:rsidRPr="005A6EAA">
        <w:rPr>
          <w:rFonts w:ascii="PT Astra Serif" w:hAnsi="PT Astra Serif"/>
          <w:sz w:val="28"/>
        </w:rPr>
        <w:t>в 20</w:t>
      </w:r>
      <w:r w:rsidR="00E517D5" w:rsidRPr="005A6EAA">
        <w:rPr>
          <w:rFonts w:ascii="PT Astra Serif" w:hAnsi="PT Astra Serif"/>
          <w:sz w:val="28"/>
        </w:rPr>
        <w:t>2</w:t>
      </w:r>
      <w:r w:rsidR="006E45E0" w:rsidRPr="005A6EAA">
        <w:rPr>
          <w:rFonts w:ascii="PT Astra Serif" w:hAnsi="PT Astra Serif"/>
          <w:sz w:val="28"/>
        </w:rPr>
        <w:t>2</w:t>
      </w:r>
      <w:r w:rsidR="004C066D" w:rsidRPr="005A6EAA">
        <w:rPr>
          <w:rFonts w:ascii="PT Astra Serif" w:hAnsi="PT Astra Serif"/>
          <w:sz w:val="28"/>
        </w:rPr>
        <w:t xml:space="preserve"> г. </w:t>
      </w:r>
      <w:r w:rsidR="00D77B4A" w:rsidRPr="005A6EAA">
        <w:rPr>
          <w:rFonts w:ascii="PT Astra Serif" w:hAnsi="PT Astra Serif"/>
          <w:sz w:val="28"/>
        </w:rPr>
        <w:t>являются:</w:t>
      </w:r>
    </w:p>
    <w:p w:rsidR="0017369A" w:rsidRPr="005A6EAA" w:rsidRDefault="0017369A" w:rsidP="0017369A">
      <w:pPr>
        <w:pStyle w:val="32"/>
        <w:ind w:firstLine="720"/>
        <w:rPr>
          <w:rFonts w:ascii="PT Astra Serif" w:hAnsi="PT Astra Serif"/>
          <w:sz w:val="28"/>
          <w:szCs w:val="28"/>
        </w:rPr>
      </w:pPr>
      <w:r w:rsidRPr="005A6EAA">
        <w:rPr>
          <w:rFonts w:ascii="PT Astra Serif" w:hAnsi="PT Astra Serif"/>
          <w:color w:val="000000"/>
          <w:spacing w:val="-1"/>
          <w:sz w:val="28"/>
          <w:szCs w:val="28"/>
        </w:rPr>
        <w:t xml:space="preserve">- </w:t>
      </w:r>
      <w:r w:rsidRPr="005A6EAA">
        <w:rPr>
          <w:rFonts w:ascii="PT Astra Serif" w:hAnsi="PT Astra Serif"/>
          <w:bCs/>
          <w:sz w:val="28"/>
        </w:rPr>
        <w:t xml:space="preserve">выполнение </w:t>
      </w:r>
      <w:r w:rsidRPr="005A6EAA">
        <w:rPr>
          <w:rFonts w:ascii="PT Astra Serif" w:hAnsi="PT Astra Serif"/>
          <w:color w:val="000000"/>
          <w:spacing w:val="-1"/>
          <w:sz w:val="28"/>
          <w:szCs w:val="28"/>
        </w:rPr>
        <w:t xml:space="preserve">Плана совместных действий </w:t>
      </w:r>
      <w:r w:rsidRPr="005A6EAA">
        <w:rPr>
          <w:rFonts w:ascii="PT Astra Serif" w:hAnsi="PT Astra Serif"/>
          <w:color w:val="000000"/>
          <w:sz w:val="28"/>
          <w:szCs w:val="28"/>
        </w:rPr>
        <w:t xml:space="preserve">органов исполнительной власти области, органов надзора и контроля, органов местного самоуправления области, объединений работодателей и профсоюзов Саратовской области </w:t>
      </w:r>
      <w:r w:rsidRPr="005A6EAA">
        <w:rPr>
          <w:rFonts w:ascii="PT Astra Serif" w:hAnsi="PT Astra Serif"/>
          <w:color w:val="000000"/>
          <w:spacing w:val="-1"/>
          <w:sz w:val="28"/>
          <w:szCs w:val="28"/>
        </w:rPr>
        <w:t>в сфере охраны труда на 20</w:t>
      </w:r>
      <w:r w:rsidR="00087C05" w:rsidRPr="005A6EAA">
        <w:rPr>
          <w:rFonts w:ascii="PT Astra Serif" w:hAnsi="PT Astra Serif"/>
          <w:color w:val="000000"/>
          <w:spacing w:val="-1"/>
          <w:sz w:val="28"/>
          <w:szCs w:val="28"/>
        </w:rPr>
        <w:t>2</w:t>
      </w:r>
      <w:r w:rsidR="00167463" w:rsidRPr="005A6EAA">
        <w:rPr>
          <w:rFonts w:ascii="PT Astra Serif" w:hAnsi="PT Astra Serif"/>
          <w:color w:val="000000"/>
          <w:spacing w:val="-1"/>
          <w:sz w:val="28"/>
          <w:szCs w:val="28"/>
        </w:rPr>
        <w:t xml:space="preserve">2 – 2024 </w:t>
      </w:r>
      <w:r w:rsidRPr="005A6EAA">
        <w:rPr>
          <w:rFonts w:ascii="PT Astra Serif" w:hAnsi="PT Astra Serif"/>
          <w:color w:val="000000"/>
          <w:spacing w:val="-1"/>
          <w:sz w:val="28"/>
          <w:szCs w:val="28"/>
        </w:rPr>
        <w:t>г</w:t>
      </w:r>
      <w:r w:rsidR="00167463" w:rsidRPr="005A6EAA">
        <w:rPr>
          <w:rFonts w:ascii="PT Astra Serif" w:hAnsi="PT Astra Serif"/>
          <w:color w:val="000000"/>
          <w:spacing w:val="-1"/>
          <w:sz w:val="28"/>
          <w:szCs w:val="28"/>
        </w:rPr>
        <w:t>оды</w:t>
      </w:r>
      <w:r w:rsidRPr="005A6EAA">
        <w:rPr>
          <w:rFonts w:ascii="PT Astra Serif" w:hAnsi="PT Astra Serif"/>
          <w:color w:val="000000"/>
          <w:spacing w:val="-1"/>
          <w:sz w:val="28"/>
          <w:szCs w:val="28"/>
        </w:rPr>
        <w:t xml:space="preserve"> (</w:t>
      </w:r>
      <w:r w:rsidRPr="005A6EAA">
        <w:rPr>
          <w:rFonts w:ascii="PT Astra Serif" w:hAnsi="PT Astra Serif"/>
          <w:sz w:val="28"/>
          <w:szCs w:val="28"/>
        </w:rPr>
        <w:t xml:space="preserve">утв. распоряжением Правительства области от </w:t>
      </w:r>
      <w:r w:rsidR="00167463" w:rsidRPr="005A6EAA">
        <w:rPr>
          <w:rFonts w:ascii="PT Astra Serif" w:hAnsi="PT Astra Serif"/>
          <w:sz w:val="28"/>
          <w:szCs w:val="28"/>
        </w:rPr>
        <w:t>28</w:t>
      </w:r>
      <w:r w:rsidR="00955972">
        <w:rPr>
          <w:rFonts w:ascii="PT Astra Serif" w:hAnsi="PT Astra Serif"/>
          <w:sz w:val="28"/>
          <w:szCs w:val="28"/>
        </w:rPr>
        <w:t xml:space="preserve"> января </w:t>
      </w:r>
      <w:r w:rsidR="00087C05" w:rsidRPr="005A6EAA">
        <w:rPr>
          <w:rFonts w:ascii="PT Astra Serif" w:hAnsi="PT Astra Serif"/>
          <w:sz w:val="28"/>
          <w:szCs w:val="28"/>
        </w:rPr>
        <w:t>202</w:t>
      </w:r>
      <w:r w:rsidR="00167463" w:rsidRPr="005A6EAA">
        <w:rPr>
          <w:rFonts w:ascii="PT Astra Serif" w:hAnsi="PT Astra Serif"/>
          <w:sz w:val="28"/>
          <w:szCs w:val="28"/>
        </w:rPr>
        <w:t>2</w:t>
      </w:r>
      <w:r w:rsidR="00955972">
        <w:rPr>
          <w:rFonts w:ascii="PT Astra Serif" w:hAnsi="PT Astra Serif"/>
          <w:sz w:val="28"/>
          <w:szCs w:val="28"/>
        </w:rPr>
        <w:t xml:space="preserve"> года</w:t>
      </w:r>
      <w:r w:rsidRPr="005A6EAA">
        <w:rPr>
          <w:rFonts w:ascii="PT Astra Serif" w:hAnsi="PT Astra Serif"/>
          <w:sz w:val="28"/>
          <w:szCs w:val="28"/>
        </w:rPr>
        <w:t xml:space="preserve"> № </w:t>
      </w:r>
      <w:r w:rsidR="00554435" w:rsidRPr="005A6EAA">
        <w:rPr>
          <w:rFonts w:ascii="PT Astra Serif" w:hAnsi="PT Astra Serif"/>
          <w:sz w:val="28"/>
          <w:szCs w:val="28"/>
        </w:rPr>
        <w:t>1</w:t>
      </w:r>
      <w:r w:rsidR="00167463" w:rsidRPr="005A6EAA">
        <w:rPr>
          <w:rFonts w:ascii="PT Astra Serif" w:hAnsi="PT Astra Serif"/>
          <w:sz w:val="28"/>
          <w:szCs w:val="28"/>
        </w:rPr>
        <w:t>5</w:t>
      </w:r>
      <w:r w:rsidRPr="005A6EAA">
        <w:rPr>
          <w:rFonts w:ascii="PT Astra Serif" w:hAnsi="PT Astra Serif"/>
          <w:sz w:val="28"/>
          <w:szCs w:val="28"/>
        </w:rPr>
        <w:t>-Пр);</w:t>
      </w:r>
    </w:p>
    <w:p w:rsidR="0017369A" w:rsidRPr="005A6EAA" w:rsidRDefault="0017369A" w:rsidP="0017369A">
      <w:pPr>
        <w:pStyle w:val="32"/>
        <w:ind w:firstLine="720"/>
        <w:rPr>
          <w:rFonts w:ascii="PT Astra Serif" w:hAnsi="PT Astra Serif"/>
          <w:sz w:val="28"/>
        </w:rPr>
      </w:pPr>
      <w:r w:rsidRPr="005A6EAA">
        <w:rPr>
          <w:rFonts w:ascii="PT Astra Serif" w:hAnsi="PT Astra Serif"/>
          <w:bCs/>
          <w:sz w:val="28"/>
        </w:rPr>
        <w:t>- реализация запланированных на 20</w:t>
      </w:r>
      <w:r w:rsidR="00087C05" w:rsidRPr="005A6EAA">
        <w:rPr>
          <w:rFonts w:ascii="PT Astra Serif" w:hAnsi="PT Astra Serif"/>
          <w:bCs/>
          <w:sz w:val="28"/>
        </w:rPr>
        <w:t>2</w:t>
      </w:r>
      <w:r w:rsidR="00167463" w:rsidRPr="005A6EAA">
        <w:rPr>
          <w:rFonts w:ascii="PT Astra Serif" w:hAnsi="PT Astra Serif"/>
          <w:bCs/>
          <w:sz w:val="28"/>
        </w:rPr>
        <w:t>2</w:t>
      </w:r>
      <w:r w:rsidRPr="005A6EAA">
        <w:rPr>
          <w:rFonts w:ascii="PT Astra Serif" w:hAnsi="PT Astra Serif"/>
          <w:bCs/>
          <w:sz w:val="28"/>
        </w:rPr>
        <w:t xml:space="preserve"> г. мероприятий </w:t>
      </w:r>
      <w:r w:rsidRPr="005A6EAA">
        <w:rPr>
          <w:rFonts w:ascii="PT Astra Serif" w:hAnsi="PT Astra Serif"/>
          <w:color w:val="000000"/>
          <w:spacing w:val="-1"/>
          <w:sz w:val="28"/>
          <w:szCs w:val="28"/>
        </w:rPr>
        <w:t xml:space="preserve">подпрограммы «Улучшение условий и охраны труда» </w:t>
      </w:r>
      <w:r w:rsidRPr="005A6EAA">
        <w:rPr>
          <w:rFonts w:ascii="PT Astra Serif" w:hAnsi="PT Astra Serif"/>
          <w:sz w:val="28"/>
        </w:rPr>
        <w:t>государственной программы «Содействие занятости населения, совершенствование социально-трудовых отношений и регулирование трудовой миграции в Саратовской области»;</w:t>
      </w:r>
    </w:p>
    <w:p w:rsidR="00C55050" w:rsidRPr="005A6EAA" w:rsidRDefault="005A36B0" w:rsidP="00C55050">
      <w:pPr>
        <w:autoSpaceDE w:val="0"/>
        <w:autoSpaceDN w:val="0"/>
        <w:adjustRightInd w:val="0"/>
        <w:ind w:firstLine="720"/>
        <w:jc w:val="both"/>
        <w:rPr>
          <w:rFonts w:ascii="PT Astra Serif" w:hAnsi="PT Astra Serif"/>
          <w:color w:val="000000"/>
          <w:spacing w:val="1"/>
          <w:sz w:val="28"/>
          <w:szCs w:val="28"/>
        </w:rPr>
      </w:pPr>
      <w:r w:rsidRPr="005A6EAA">
        <w:rPr>
          <w:rFonts w:ascii="PT Astra Serif" w:hAnsi="PT Astra Serif"/>
          <w:color w:val="000000"/>
          <w:sz w:val="28"/>
          <w:szCs w:val="28"/>
        </w:rPr>
        <w:t xml:space="preserve">- </w:t>
      </w:r>
      <w:r w:rsidR="00824E31" w:rsidRPr="005A6EAA">
        <w:rPr>
          <w:rFonts w:ascii="PT Astra Serif" w:hAnsi="PT Astra Serif"/>
          <w:color w:val="000000"/>
          <w:sz w:val="28"/>
          <w:szCs w:val="28"/>
        </w:rPr>
        <w:t xml:space="preserve">дальнейшее </w:t>
      </w:r>
      <w:r w:rsidR="00167463" w:rsidRPr="005A6EAA">
        <w:rPr>
          <w:rFonts w:ascii="PT Astra Serif" w:hAnsi="PT Astra Serif"/>
          <w:color w:val="000000"/>
          <w:sz w:val="28"/>
          <w:szCs w:val="28"/>
        </w:rPr>
        <w:t>участие</w:t>
      </w:r>
      <w:r w:rsidRPr="005A6EAA">
        <w:rPr>
          <w:rFonts w:ascii="PT Astra Serif" w:hAnsi="PT Astra Serif"/>
          <w:color w:val="000000"/>
          <w:sz w:val="28"/>
          <w:szCs w:val="28"/>
        </w:rPr>
        <w:t xml:space="preserve"> органов местного самоуправления Саратовской области </w:t>
      </w:r>
      <w:r w:rsidR="00167463" w:rsidRPr="005A6EAA">
        <w:rPr>
          <w:rFonts w:ascii="PT Astra Serif" w:hAnsi="PT Astra Serif"/>
          <w:color w:val="000000"/>
          <w:sz w:val="28"/>
          <w:szCs w:val="28"/>
        </w:rPr>
        <w:t>в реализаци</w:t>
      </w:r>
      <w:r w:rsidR="007A2554" w:rsidRPr="005A6EAA">
        <w:rPr>
          <w:rFonts w:ascii="PT Astra Serif" w:hAnsi="PT Astra Serif"/>
          <w:color w:val="000000"/>
          <w:sz w:val="28"/>
          <w:szCs w:val="28"/>
        </w:rPr>
        <w:t>и</w:t>
      </w:r>
      <w:r w:rsidR="00167463" w:rsidRPr="005A6EAA">
        <w:rPr>
          <w:rFonts w:ascii="PT Astra Serif" w:hAnsi="PT Astra Serif"/>
          <w:color w:val="000000"/>
          <w:sz w:val="28"/>
          <w:szCs w:val="28"/>
        </w:rPr>
        <w:t xml:space="preserve"> основных направлений государственной политики в области охраны труда</w:t>
      </w:r>
      <w:r w:rsidR="007A2554" w:rsidRPr="005A6EAA">
        <w:rPr>
          <w:rFonts w:ascii="PT Astra Serif" w:hAnsi="PT Astra Serif"/>
          <w:color w:val="000000"/>
          <w:sz w:val="28"/>
          <w:szCs w:val="28"/>
        </w:rPr>
        <w:t xml:space="preserve"> во исполнение статьи 210 Трудового кодекса</w:t>
      </w:r>
      <w:r w:rsidR="007A2554" w:rsidRPr="005A6EAA">
        <w:rPr>
          <w:rFonts w:ascii="PT Astra Serif" w:hAnsi="PT Astra Serif"/>
          <w:sz w:val="28"/>
          <w:szCs w:val="28"/>
        </w:rPr>
        <w:t xml:space="preserve"> Российской Федерации</w:t>
      </w:r>
      <w:r w:rsidR="00C55050" w:rsidRPr="005A6EAA">
        <w:rPr>
          <w:rFonts w:ascii="PT Astra Serif" w:hAnsi="PT Astra Serif"/>
          <w:color w:val="000000"/>
          <w:spacing w:val="1"/>
          <w:sz w:val="28"/>
          <w:szCs w:val="28"/>
        </w:rPr>
        <w:t>;</w:t>
      </w:r>
    </w:p>
    <w:p w:rsidR="00EC51AB" w:rsidRPr="005A6EAA" w:rsidRDefault="00EC51AB" w:rsidP="00C55050">
      <w:pPr>
        <w:pStyle w:val="32"/>
        <w:ind w:firstLine="720"/>
        <w:rPr>
          <w:rFonts w:ascii="PT Astra Serif" w:hAnsi="PT Astra Serif"/>
          <w:color w:val="000000"/>
          <w:spacing w:val="-1"/>
          <w:sz w:val="28"/>
          <w:szCs w:val="28"/>
        </w:rPr>
      </w:pPr>
      <w:r w:rsidRPr="005A6EAA">
        <w:rPr>
          <w:rFonts w:ascii="PT Astra Serif" w:hAnsi="PT Astra Serif"/>
          <w:bCs/>
          <w:sz w:val="28"/>
        </w:rPr>
        <w:t>- неукоснительное соблюдение требований новых правил по охране труда, устанавливающих государственные нормативные требования охраны труда при осуществлении трудовой деятельности по видам экономической деятельности и видам выполняемых ра</w:t>
      </w:r>
      <w:r w:rsidR="007A2554" w:rsidRPr="005A6EAA">
        <w:rPr>
          <w:rFonts w:ascii="PT Astra Serif" w:hAnsi="PT Astra Serif"/>
          <w:bCs/>
          <w:sz w:val="28"/>
        </w:rPr>
        <w:t>бот</w:t>
      </w:r>
      <w:r w:rsidRPr="005A6EAA">
        <w:rPr>
          <w:rFonts w:ascii="PT Astra Serif" w:hAnsi="PT Astra Serif"/>
          <w:bCs/>
          <w:sz w:val="28"/>
        </w:rPr>
        <w:t>;</w:t>
      </w:r>
    </w:p>
    <w:p w:rsidR="00043418" w:rsidRPr="005A6EAA" w:rsidRDefault="00043418" w:rsidP="00043418">
      <w:pPr>
        <w:pStyle w:val="32"/>
        <w:ind w:firstLine="720"/>
        <w:rPr>
          <w:rFonts w:ascii="PT Astra Serif" w:hAnsi="PT Astra Serif"/>
          <w:color w:val="000000"/>
          <w:spacing w:val="-1"/>
          <w:sz w:val="28"/>
          <w:szCs w:val="28"/>
        </w:rPr>
      </w:pPr>
      <w:r w:rsidRPr="005A6EAA">
        <w:rPr>
          <w:rFonts w:ascii="PT Astra Serif" w:hAnsi="PT Astra Serif"/>
          <w:color w:val="000000"/>
          <w:spacing w:val="-1"/>
          <w:sz w:val="28"/>
          <w:szCs w:val="28"/>
        </w:rPr>
        <w:t>- внедрени</w:t>
      </w:r>
      <w:r w:rsidR="007A2554" w:rsidRPr="005A6EAA">
        <w:rPr>
          <w:rFonts w:ascii="PT Astra Serif" w:hAnsi="PT Astra Serif"/>
          <w:color w:val="000000"/>
          <w:spacing w:val="-1"/>
          <w:sz w:val="28"/>
          <w:szCs w:val="28"/>
        </w:rPr>
        <w:t>е</w:t>
      </w:r>
      <w:r w:rsidRPr="005A6EAA">
        <w:rPr>
          <w:rFonts w:ascii="PT Astra Serif" w:hAnsi="PT Astra Serif"/>
          <w:color w:val="000000"/>
          <w:spacing w:val="-1"/>
          <w:sz w:val="28"/>
          <w:szCs w:val="28"/>
        </w:rPr>
        <w:t xml:space="preserve"> </w:t>
      </w:r>
      <w:r w:rsidR="00621E49" w:rsidRPr="005A6EAA">
        <w:rPr>
          <w:rFonts w:ascii="PT Astra Serif" w:hAnsi="PT Astra Serif"/>
          <w:color w:val="000000"/>
          <w:spacing w:val="-1"/>
          <w:sz w:val="28"/>
          <w:szCs w:val="28"/>
        </w:rPr>
        <w:t>в повседневную практику проактивного режима профилактики потенциальных рисков, которые возникают на конкретном производстве</w:t>
      </w:r>
      <w:r w:rsidRPr="005A6EAA">
        <w:rPr>
          <w:rFonts w:ascii="PT Astra Serif" w:hAnsi="PT Astra Serif"/>
          <w:color w:val="000000"/>
          <w:spacing w:val="-1"/>
          <w:sz w:val="28"/>
          <w:szCs w:val="28"/>
        </w:rPr>
        <w:t>;</w:t>
      </w:r>
    </w:p>
    <w:p w:rsidR="001F6F7E" w:rsidRPr="005A6EAA" w:rsidRDefault="001F6F7E" w:rsidP="00C55050">
      <w:pPr>
        <w:pStyle w:val="32"/>
        <w:ind w:firstLine="720"/>
        <w:rPr>
          <w:rFonts w:ascii="PT Astra Serif" w:hAnsi="PT Astra Serif"/>
          <w:color w:val="000000"/>
          <w:spacing w:val="-1"/>
          <w:sz w:val="28"/>
          <w:szCs w:val="28"/>
        </w:rPr>
      </w:pPr>
      <w:r w:rsidRPr="005A6EAA">
        <w:rPr>
          <w:rFonts w:ascii="PT Astra Serif" w:hAnsi="PT Astra Serif"/>
          <w:color w:val="000000"/>
          <w:spacing w:val="-1"/>
          <w:sz w:val="28"/>
          <w:szCs w:val="28"/>
        </w:rPr>
        <w:lastRenderedPageBreak/>
        <w:t xml:space="preserve">- </w:t>
      </w:r>
      <w:r w:rsidR="003F3A6C" w:rsidRPr="005A6EAA">
        <w:rPr>
          <w:rFonts w:ascii="PT Astra Serif" w:hAnsi="PT Astra Serif"/>
          <w:color w:val="000000"/>
          <w:spacing w:val="-1"/>
          <w:sz w:val="28"/>
          <w:szCs w:val="28"/>
        </w:rPr>
        <w:t xml:space="preserve">сбор, анализ и </w:t>
      </w:r>
      <w:r w:rsidR="00713F97" w:rsidRPr="005A6EAA">
        <w:rPr>
          <w:rFonts w:ascii="PT Astra Serif" w:hAnsi="PT Astra Serif"/>
          <w:color w:val="000000"/>
          <w:spacing w:val="-1"/>
          <w:sz w:val="28"/>
          <w:szCs w:val="28"/>
        </w:rPr>
        <w:t>популяризация успешных проектов и практик, современных технологий в сфере обеспечения безопасных условий труда</w:t>
      </w:r>
      <w:r w:rsidR="003C1889" w:rsidRPr="005A6EAA">
        <w:rPr>
          <w:rFonts w:ascii="PT Astra Serif" w:hAnsi="PT Astra Serif"/>
          <w:color w:val="000000"/>
          <w:spacing w:val="-1"/>
          <w:sz w:val="28"/>
          <w:szCs w:val="28"/>
        </w:rPr>
        <w:t>, внедрения здорового образа жизни в трудовых коллективах</w:t>
      </w:r>
      <w:r w:rsidR="003F3A6C" w:rsidRPr="005A6EAA">
        <w:rPr>
          <w:rFonts w:ascii="PT Astra Serif" w:hAnsi="PT Astra Serif"/>
          <w:color w:val="000000"/>
          <w:spacing w:val="-1"/>
          <w:sz w:val="28"/>
          <w:szCs w:val="28"/>
        </w:rPr>
        <w:t xml:space="preserve"> (в том числе в рамках использования механизмов социального партнерства)</w:t>
      </w:r>
      <w:r w:rsidRPr="005A6EAA">
        <w:rPr>
          <w:rFonts w:ascii="PT Astra Serif" w:hAnsi="PT Astra Serif"/>
          <w:color w:val="000000"/>
          <w:spacing w:val="-1"/>
          <w:sz w:val="28"/>
          <w:szCs w:val="28"/>
        </w:rPr>
        <w:t>;</w:t>
      </w:r>
    </w:p>
    <w:p w:rsidR="009C46DE" w:rsidRPr="005A6EAA" w:rsidRDefault="009C46DE" w:rsidP="009C46DE">
      <w:pPr>
        <w:pStyle w:val="32"/>
        <w:ind w:firstLine="720"/>
        <w:rPr>
          <w:rFonts w:ascii="PT Astra Serif" w:hAnsi="PT Astra Serif"/>
          <w:bCs/>
          <w:sz w:val="28"/>
        </w:rPr>
      </w:pPr>
      <w:r w:rsidRPr="005A6EAA">
        <w:rPr>
          <w:rFonts w:ascii="PT Astra Serif" w:hAnsi="PT Astra Serif"/>
          <w:bCs/>
          <w:sz w:val="28"/>
        </w:rPr>
        <w:t xml:space="preserve">- планомерная реализация мер по снижению рисков повреждения здоровья после проведения комплексной оценки таких рисков на всех рабочих местах; </w:t>
      </w:r>
    </w:p>
    <w:p w:rsidR="00355843" w:rsidRPr="005A6EAA" w:rsidRDefault="00355843" w:rsidP="00CB01F8">
      <w:pPr>
        <w:pStyle w:val="32"/>
        <w:ind w:firstLine="720"/>
        <w:rPr>
          <w:rFonts w:ascii="PT Astra Serif" w:hAnsi="PT Astra Serif"/>
          <w:color w:val="000000"/>
          <w:spacing w:val="-1"/>
          <w:sz w:val="28"/>
          <w:szCs w:val="28"/>
        </w:rPr>
      </w:pPr>
      <w:r w:rsidRPr="005A6EAA">
        <w:rPr>
          <w:rFonts w:ascii="PT Astra Serif" w:hAnsi="PT Astra Serif"/>
          <w:color w:val="000000"/>
          <w:spacing w:val="-1"/>
          <w:sz w:val="28"/>
          <w:szCs w:val="28"/>
        </w:rPr>
        <w:t>- максимально полное использование работодателями средств Фонда социального страхования Российской Федерации для финансирования предупредительных мер по сокращению производственного травматизма и профессиональных заболеваний;</w:t>
      </w:r>
    </w:p>
    <w:p w:rsidR="004F5E29" w:rsidRPr="005A6EAA" w:rsidRDefault="001614B5" w:rsidP="00CB01F8">
      <w:pPr>
        <w:pStyle w:val="32"/>
        <w:ind w:firstLine="720"/>
        <w:rPr>
          <w:rFonts w:ascii="PT Astra Serif" w:hAnsi="PT Astra Serif"/>
          <w:bCs/>
          <w:sz w:val="28"/>
        </w:rPr>
      </w:pPr>
      <w:r w:rsidRPr="005A6EAA">
        <w:rPr>
          <w:rFonts w:ascii="PT Astra Serif" w:hAnsi="PT Astra Serif"/>
          <w:bCs/>
          <w:sz w:val="28"/>
        </w:rPr>
        <w:t xml:space="preserve">- содействие развитию </w:t>
      </w:r>
      <w:r w:rsidR="004F5E29" w:rsidRPr="005A6EAA">
        <w:rPr>
          <w:rFonts w:ascii="PT Astra Serif" w:hAnsi="PT Astra Serif"/>
          <w:bCs/>
          <w:sz w:val="28"/>
        </w:rPr>
        <w:t>корпоративной культуры безопасности труда, ориентированн</w:t>
      </w:r>
      <w:r w:rsidR="00BB3CEA" w:rsidRPr="005A6EAA">
        <w:rPr>
          <w:rFonts w:ascii="PT Astra Serif" w:hAnsi="PT Astra Serif"/>
          <w:bCs/>
          <w:sz w:val="28"/>
        </w:rPr>
        <w:t>ой</w:t>
      </w:r>
      <w:r w:rsidR="004F5E29" w:rsidRPr="005A6EAA">
        <w:rPr>
          <w:rFonts w:ascii="PT Astra Serif" w:hAnsi="PT Astra Serif"/>
          <w:bCs/>
          <w:sz w:val="28"/>
        </w:rPr>
        <w:t xml:space="preserve"> на превентивные мероприятия и профилактику, а не на устранение последствий</w:t>
      </w:r>
      <w:r w:rsidRPr="005A6EAA">
        <w:rPr>
          <w:rFonts w:ascii="PT Astra Serif" w:hAnsi="PT Astra Serif"/>
          <w:bCs/>
          <w:sz w:val="28"/>
        </w:rPr>
        <w:t>;</w:t>
      </w:r>
    </w:p>
    <w:p w:rsidR="00D934CC" w:rsidRPr="005A6EAA" w:rsidRDefault="00D934CC" w:rsidP="00D934CC">
      <w:pPr>
        <w:pStyle w:val="a4"/>
        <w:ind w:firstLine="709"/>
        <w:rPr>
          <w:rFonts w:ascii="PT Astra Serif" w:hAnsi="PT Astra Serif"/>
        </w:rPr>
      </w:pPr>
      <w:r w:rsidRPr="005A6EAA">
        <w:rPr>
          <w:rFonts w:ascii="PT Astra Serif" w:hAnsi="PT Astra Serif"/>
          <w:color w:val="000000"/>
          <w:spacing w:val="1"/>
          <w:szCs w:val="28"/>
        </w:rPr>
        <w:t xml:space="preserve">- </w:t>
      </w:r>
      <w:r w:rsidR="0024728C" w:rsidRPr="005A6EAA">
        <w:rPr>
          <w:rFonts w:ascii="PT Astra Serif" w:hAnsi="PT Astra Serif"/>
          <w:color w:val="000000"/>
          <w:spacing w:val="1"/>
          <w:szCs w:val="28"/>
        </w:rPr>
        <w:t xml:space="preserve">пропаганда </w:t>
      </w:r>
      <w:r w:rsidR="002F72BF" w:rsidRPr="005A6EAA">
        <w:rPr>
          <w:rFonts w:ascii="PT Astra Serif" w:hAnsi="PT Astra Serif"/>
          <w:spacing w:val="-2"/>
        </w:rPr>
        <w:t xml:space="preserve">осознанной внутренней мотивации на безопасный труд всех работников, </w:t>
      </w:r>
      <w:r w:rsidR="00267B52" w:rsidRPr="005A6EAA">
        <w:rPr>
          <w:rFonts w:ascii="PT Astra Serif" w:hAnsi="PT Astra Serif"/>
          <w:szCs w:val="28"/>
        </w:rPr>
        <w:t>личного участия работника в обеспечении своих же безопасных условий труда,</w:t>
      </w:r>
      <w:r w:rsidR="00267B52" w:rsidRPr="005A6EAA">
        <w:rPr>
          <w:rFonts w:ascii="PT Astra Serif" w:hAnsi="PT Astra Serif"/>
          <w:spacing w:val="-2"/>
        </w:rPr>
        <w:t xml:space="preserve"> </w:t>
      </w:r>
      <w:r w:rsidR="002F72BF" w:rsidRPr="005A6EAA">
        <w:rPr>
          <w:rFonts w:ascii="PT Astra Serif" w:hAnsi="PT Astra Serif"/>
          <w:spacing w:val="-2"/>
        </w:rPr>
        <w:t xml:space="preserve">в том числе </w:t>
      </w:r>
      <w:r w:rsidR="0024728C" w:rsidRPr="005A6EAA">
        <w:rPr>
          <w:rFonts w:ascii="PT Astra Serif" w:hAnsi="PT Astra Serif"/>
          <w:color w:val="000000"/>
          <w:spacing w:val="1"/>
          <w:szCs w:val="28"/>
        </w:rPr>
        <w:t xml:space="preserve">с использованием </w:t>
      </w:r>
      <w:r w:rsidR="0024728C" w:rsidRPr="005A6EAA">
        <w:rPr>
          <w:rFonts w:ascii="PT Astra Serif" w:hAnsi="PT Astra Serif"/>
          <w:color w:val="000000"/>
          <w:spacing w:val="1"/>
          <w:szCs w:val="28"/>
          <w:lang w:val="en-US"/>
        </w:rPr>
        <w:t>IT</w:t>
      </w:r>
      <w:r w:rsidR="0024728C" w:rsidRPr="005A6EAA">
        <w:rPr>
          <w:rFonts w:ascii="PT Astra Serif" w:hAnsi="PT Astra Serif"/>
          <w:color w:val="000000"/>
          <w:spacing w:val="1"/>
          <w:szCs w:val="28"/>
        </w:rPr>
        <w:t xml:space="preserve">-технологий и </w:t>
      </w:r>
      <w:r w:rsidR="002872FF" w:rsidRPr="005A6EAA">
        <w:rPr>
          <w:rFonts w:ascii="PT Astra Serif" w:hAnsi="PT Astra Serif"/>
          <w:color w:val="000000"/>
          <w:spacing w:val="1"/>
          <w:szCs w:val="28"/>
        </w:rPr>
        <w:t>возможностей</w:t>
      </w:r>
      <w:r w:rsidRPr="005A6EAA">
        <w:rPr>
          <w:rFonts w:ascii="PT Astra Serif" w:hAnsi="PT Astra Serif"/>
          <w:color w:val="000000"/>
          <w:spacing w:val="1"/>
          <w:szCs w:val="28"/>
        </w:rPr>
        <w:t xml:space="preserve"> средств массовой информации</w:t>
      </w:r>
      <w:r w:rsidR="00A760F3" w:rsidRPr="005A6EAA">
        <w:rPr>
          <w:rFonts w:ascii="PT Astra Serif" w:hAnsi="PT Astra Serif"/>
          <w:color w:val="000000"/>
          <w:spacing w:val="1"/>
          <w:szCs w:val="28"/>
        </w:rPr>
        <w:t>.</w:t>
      </w:r>
    </w:p>
    <w:p w:rsidR="00BE44BF" w:rsidRPr="005A6EAA" w:rsidRDefault="00BE44BF" w:rsidP="006B7E33">
      <w:pPr>
        <w:ind w:firstLine="709"/>
        <w:jc w:val="both"/>
        <w:rPr>
          <w:rFonts w:ascii="PT Astra Serif" w:hAnsi="PT Astra Serif"/>
          <w:color w:val="000000"/>
          <w:sz w:val="28"/>
          <w:szCs w:val="28"/>
        </w:rPr>
      </w:pPr>
    </w:p>
    <w:sectPr w:rsidR="00BE44BF" w:rsidRPr="005A6EAA" w:rsidSect="005555DE">
      <w:footnotePr>
        <w:numRestart w:val="eachPage"/>
      </w:footnotePr>
      <w:pgSz w:w="11906" w:h="16838"/>
      <w:pgMar w:top="1134" w:right="1134" w:bottom="1134" w:left="1134" w:header="454"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A3F" w:rsidRDefault="00362A3F">
      <w:r>
        <w:separator/>
      </w:r>
    </w:p>
  </w:endnote>
  <w:endnote w:type="continuationSeparator" w:id="1">
    <w:p w:rsidR="00362A3F" w:rsidRDefault="00362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ndale Sans UI">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28383"/>
      <w:docPartObj>
        <w:docPartGallery w:val="Page Numbers (Bottom of Page)"/>
        <w:docPartUnique/>
      </w:docPartObj>
    </w:sdtPr>
    <w:sdtContent>
      <w:p w:rsidR="00227247" w:rsidRDefault="00A237B5">
        <w:pPr>
          <w:pStyle w:val="ae"/>
          <w:jc w:val="center"/>
        </w:pPr>
        <w:fldSimple w:instr=" PAGE   \* MERGEFORMAT ">
          <w:r w:rsidR="00227247">
            <w:rPr>
              <w:noProof/>
            </w:rPr>
            <w:t>2</w:t>
          </w:r>
        </w:fldSimple>
      </w:p>
    </w:sdtContent>
  </w:sdt>
  <w:p w:rsidR="00227247" w:rsidRDefault="0022724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Default="00227247">
    <w:pPr>
      <w:pStyle w:val="ae"/>
      <w:jc w:val="center"/>
    </w:pPr>
  </w:p>
  <w:p w:rsidR="00227247" w:rsidRDefault="00227247">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28380"/>
      <w:docPartObj>
        <w:docPartGallery w:val="Page Numbers (Bottom of Page)"/>
        <w:docPartUnique/>
      </w:docPartObj>
    </w:sdtPr>
    <w:sdtContent>
      <w:p w:rsidR="00227247" w:rsidRDefault="00A237B5">
        <w:pPr>
          <w:pStyle w:val="ae"/>
          <w:jc w:val="center"/>
        </w:pPr>
        <w:fldSimple w:instr=" PAGE   \* MERGEFORMAT ">
          <w:r w:rsidR="006C3DBA">
            <w:rPr>
              <w:noProof/>
            </w:rPr>
            <w:t>3</w:t>
          </w:r>
        </w:fldSimple>
      </w:p>
    </w:sdtContent>
  </w:sdt>
  <w:p w:rsidR="00227247" w:rsidRDefault="00227247">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Pr="00B82484" w:rsidRDefault="00A237B5" w:rsidP="0020397D">
    <w:pPr>
      <w:pStyle w:val="ae"/>
      <w:framePr w:wrap="around" w:vAnchor="text" w:hAnchor="margin" w:xAlign="center" w:y="1"/>
      <w:rPr>
        <w:rStyle w:val="a8"/>
        <w:sz w:val="22"/>
        <w:szCs w:val="22"/>
      </w:rPr>
    </w:pPr>
    <w:r w:rsidRPr="00B82484">
      <w:rPr>
        <w:rStyle w:val="a8"/>
        <w:sz w:val="22"/>
        <w:szCs w:val="22"/>
      </w:rPr>
      <w:fldChar w:fldCharType="begin"/>
    </w:r>
    <w:r w:rsidR="00227247" w:rsidRPr="00B82484">
      <w:rPr>
        <w:rStyle w:val="a8"/>
        <w:sz w:val="22"/>
        <w:szCs w:val="22"/>
      </w:rPr>
      <w:instrText xml:space="preserve">PAGE  </w:instrText>
    </w:r>
    <w:r w:rsidRPr="00B82484">
      <w:rPr>
        <w:rStyle w:val="a8"/>
        <w:sz w:val="22"/>
        <w:szCs w:val="22"/>
      </w:rPr>
      <w:fldChar w:fldCharType="separate"/>
    </w:r>
    <w:r w:rsidR="006C3DBA">
      <w:rPr>
        <w:rStyle w:val="a8"/>
        <w:noProof/>
        <w:sz w:val="22"/>
        <w:szCs w:val="22"/>
      </w:rPr>
      <w:t>25</w:t>
    </w:r>
    <w:r w:rsidRPr="00B82484">
      <w:rPr>
        <w:rStyle w:val="a8"/>
        <w:sz w:val="22"/>
        <w:szCs w:val="22"/>
      </w:rPr>
      <w:fldChar w:fldCharType="end"/>
    </w:r>
  </w:p>
  <w:p w:rsidR="00227247" w:rsidRPr="006E2631" w:rsidRDefault="00227247" w:rsidP="0020397D">
    <w:pPr>
      <w:pStyle w:val="ae"/>
      <w:rPr>
        <w:rStyle w:val="a8"/>
        <w:sz w:val="22"/>
        <w:szCs w:val="22"/>
      </w:rPr>
    </w:pPr>
  </w:p>
  <w:p w:rsidR="00227247" w:rsidRPr="0006440F" w:rsidRDefault="00227247" w:rsidP="0020397D">
    <w:pPr>
      <w:pStyle w:val="ae"/>
      <w:ind w:right="360" w:firstLine="360"/>
      <w:jc w:val="center"/>
      <w:rPr>
        <w:sz w:val="22"/>
        <w:szCs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Pr="00B82484" w:rsidRDefault="00A237B5" w:rsidP="0020397D">
    <w:pPr>
      <w:pStyle w:val="ae"/>
      <w:framePr w:wrap="around" w:vAnchor="text" w:hAnchor="margin" w:xAlign="center" w:y="1"/>
      <w:rPr>
        <w:rStyle w:val="a8"/>
        <w:sz w:val="22"/>
        <w:szCs w:val="22"/>
      </w:rPr>
    </w:pPr>
    <w:r w:rsidRPr="00B82484">
      <w:rPr>
        <w:rStyle w:val="a8"/>
        <w:sz w:val="22"/>
        <w:szCs w:val="22"/>
      </w:rPr>
      <w:fldChar w:fldCharType="begin"/>
    </w:r>
    <w:r w:rsidR="00227247" w:rsidRPr="00B82484">
      <w:rPr>
        <w:rStyle w:val="a8"/>
        <w:sz w:val="22"/>
        <w:szCs w:val="22"/>
      </w:rPr>
      <w:instrText xml:space="preserve">PAGE  </w:instrText>
    </w:r>
    <w:r w:rsidRPr="00B82484">
      <w:rPr>
        <w:rStyle w:val="a8"/>
        <w:sz w:val="22"/>
        <w:szCs w:val="22"/>
      </w:rPr>
      <w:fldChar w:fldCharType="separate"/>
    </w:r>
    <w:r w:rsidR="006C3DBA">
      <w:rPr>
        <w:rStyle w:val="a8"/>
        <w:noProof/>
        <w:sz w:val="22"/>
        <w:szCs w:val="22"/>
      </w:rPr>
      <w:t>71</w:t>
    </w:r>
    <w:r w:rsidRPr="00B82484">
      <w:rPr>
        <w:rStyle w:val="a8"/>
        <w:sz w:val="22"/>
        <w:szCs w:val="22"/>
      </w:rPr>
      <w:fldChar w:fldCharType="end"/>
    </w:r>
  </w:p>
  <w:p w:rsidR="00227247" w:rsidRPr="006E2631" w:rsidRDefault="00227247" w:rsidP="0020397D">
    <w:pPr>
      <w:pStyle w:val="ae"/>
      <w:rPr>
        <w:rStyle w:val="a8"/>
        <w:sz w:val="22"/>
        <w:szCs w:val="22"/>
      </w:rPr>
    </w:pPr>
  </w:p>
  <w:p w:rsidR="00227247" w:rsidRPr="0006440F" w:rsidRDefault="00227247" w:rsidP="0020397D">
    <w:pPr>
      <w:pStyle w:val="ae"/>
      <w:ind w:right="360" w:firstLine="360"/>
      <w:jc w:val="center"/>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A3F" w:rsidRDefault="00362A3F">
      <w:r>
        <w:separator/>
      </w:r>
    </w:p>
  </w:footnote>
  <w:footnote w:type="continuationSeparator" w:id="1">
    <w:p w:rsidR="00362A3F" w:rsidRDefault="00362A3F">
      <w:r>
        <w:continuationSeparator/>
      </w:r>
    </w:p>
  </w:footnote>
  <w:footnote w:id="2">
    <w:p w:rsidR="00227247" w:rsidRPr="008C5E16" w:rsidRDefault="00227247" w:rsidP="00C93090">
      <w:pPr>
        <w:pStyle w:val="a7"/>
        <w:jc w:val="both"/>
        <w:rPr>
          <w:rFonts w:ascii="PT Astra Serif" w:hAnsi="PT Astra Serif"/>
        </w:rPr>
      </w:pPr>
      <w:r w:rsidRPr="0009155F">
        <w:rPr>
          <w:rStyle w:val="a6"/>
          <w:rFonts w:ascii="PT Astra Serif" w:hAnsi="PT Astra Serif"/>
        </w:rPr>
        <w:footnoteRef/>
      </w:r>
      <w:proofErr w:type="gramStart"/>
      <w:r w:rsidRPr="0009155F">
        <w:rPr>
          <w:rFonts w:ascii="PT Astra Serif" w:hAnsi="PT Astra Serif"/>
        </w:rPr>
        <w:t>Статистические данные об условиях труда сформированы в соответствии с Федеральным законом от 28.12.2013 № 426-ФЗ «О специальной оценке условий труда», а также Перечнем производств, работ и должностей с вредными и (или) опасными условиями труда, на которых ограничивается применение труда женщин, утвержденным приказом Минтруда России от 18.07.2019 № 512н, и Перечнем тяжелых работ и работ с вредными или опасными условиями труда, при выполнении</w:t>
      </w:r>
      <w:proofErr w:type="gramEnd"/>
      <w:r w:rsidRPr="0009155F">
        <w:rPr>
          <w:rFonts w:ascii="PT Astra Serif" w:hAnsi="PT Astra Serif"/>
        </w:rPr>
        <w:t xml:space="preserve"> которых запрещается применение труда лиц моложе восемнадцати лет, утв. постановлением Правительства Российской Федерации от 25.02.2000 № 163.</w:t>
      </w:r>
    </w:p>
  </w:footnote>
  <w:footnote w:id="3">
    <w:p w:rsidR="00227247" w:rsidRPr="008C5E16" w:rsidRDefault="00227247" w:rsidP="00554C22">
      <w:pPr>
        <w:pStyle w:val="a7"/>
        <w:jc w:val="both"/>
        <w:rPr>
          <w:rFonts w:ascii="PT Astra Serif" w:hAnsi="PT Astra Serif"/>
        </w:rPr>
      </w:pPr>
      <w:r w:rsidRPr="008C5E16">
        <w:rPr>
          <w:rStyle w:val="a6"/>
          <w:rFonts w:ascii="PT Astra Serif" w:hAnsi="PT Astra Serif"/>
        </w:rPr>
        <w:footnoteRef/>
      </w:r>
      <w:r w:rsidRPr="008C5E16">
        <w:rPr>
          <w:rFonts w:ascii="PT Astra Serif" w:hAnsi="PT Astra Serif"/>
        </w:rPr>
        <w:t xml:space="preserve"> Здесь под численностью работников, занятых на работах с вредными и (или) опасными условиями труда, понимается численность работников, испытывающих воздействие хотя бы одного вредного фактора производственной среды и трудового процесса в пределах, превышающих установленные санитарно-гигиенические нормы.</w:t>
      </w:r>
    </w:p>
  </w:footnote>
  <w:footnote w:id="4">
    <w:p w:rsidR="00227247" w:rsidRPr="00443436" w:rsidRDefault="00227247" w:rsidP="002A7BD1">
      <w:pPr>
        <w:pStyle w:val="a7"/>
        <w:jc w:val="both"/>
        <w:rPr>
          <w:rFonts w:ascii="PT Astra Serif" w:hAnsi="PT Astra Serif"/>
        </w:rPr>
      </w:pPr>
      <w:r w:rsidRPr="00443436">
        <w:rPr>
          <w:rStyle w:val="a6"/>
          <w:rFonts w:ascii="PT Astra Serif" w:hAnsi="PT Astra Serif"/>
        </w:rPr>
        <w:t>*</w:t>
      </w:r>
      <w:r w:rsidRPr="00443436">
        <w:rPr>
          <w:rFonts w:ascii="PT Astra Serif" w:hAnsi="PT Astra Serif"/>
        </w:rPr>
        <w:t xml:space="preserve"> В таблице число пострадавших со смертельным исходом приведено на основании данных Государственной инспекции труда в Саратовской области по всем видам экономической деятельности, а остальные показатели – по государственному статистическому наблюдению по организациям отдельных видов экономической деятельности.</w:t>
      </w:r>
    </w:p>
  </w:footnote>
  <w:footnote w:id="5">
    <w:p w:rsidR="00227247" w:rsidRPr="000F0674" w:rsidRDefault="00227247">
      <w:pPr>
        <w:pStyle w:val="a7"/>
      </w:pPr>
      <w:r>
        <w:rPr>
          <w:rStyle w:val="a6"/>
        </w:rPr>
        <w:footnoteRef/>
      </w:r>
      <w:r w:rsidRPr="000F0674">
        <w:t>По данным Главного бюро медико-социальной экспертизы по Саратовской области.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Default="00A237B5">
    <w:pPr>
      <w:pStyle w:val="a5"/>
      <w:framePr w:wrap="auto" w:vAnchor="text" w:hAnchor="margin" w:xAlign="center" w:y="1"/>
      <w:rPr>
        <w:rStyle w:val="a8"/>
      </w:rPr>
    </w:pPr>
    <w:r>
      <w:rPr>
        <w:rStyle w:val="a8"/>
      </w:rPr>
      <w:fldChar w:fldCharType="begin"/>
    </w:r>
    <w:r w:rsidR="00227247">
      <w:rPr>
        <w:rStyle w:val="a8"/>
      </w:rPr>
      <w:instrText xml:space="preserve">PAGE  </w:instrText>
    </w:r>
    <w:r>
      <w:rPr>
        <w:rStyle w:val="a8"/>
      </w:rPr>
      <w:fldChar w:fldCharType="separate"/>
    </w:r>
    <w:r w:rsidR="00227247">
      <w:rPr>
        <w:rStyle w:val="a8"/>
        <w:noProof/>
      </w:rPr>
      <w:t>2</w:t>
    </w:r>
    <w:r>
      <w:rPr>
        <w:rStyle w:val="a8"/>
      </w:rPr>
      <w:fldChar w:fldCharType="end"/>
    </w:r>
  </w:p>
  <w:p w:rsidR="00227247" w:rsidRDefault="0022724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Default="0022724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47" w:rsidRPr="00CA4D3C" w:rsidRDefault="00227247" w:rsidP="0020397D">
    <w:pPr>
      <w:pStyle w:val="a5"/>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8"/>
      <w:numFmt w:val="bullet"/>
      <w:lvlText w:val="-"/>
      <w:lvlJc w:val="left"/>
      <w:pPr>
        <w:tabs>
          <w:tab w:val="num" w:pos="1335"/>
        </w:tabs>
        <w:ind w:left="1335" w:hanging="795"/>
      </w:pPr>
      <w:rPr>
        <w:rFonts w:ascii="Times New Roman" w:hAnsi="Times New Roman" w:cs="Times New Roman"/>
      </w:rPr>
    </w:lvl>
  </w:abstractNum>
  <w:abstractNum w:abstractNumId="1">
    <w:nsid w:val="00000002"/>
    <w:multiLevelType w:val="singleLevel"/>
    <w:tmpl w:val="00000002"/>
    <w:name w:val="WW8Num2"/>
    <w:lvl w:ilvl="0">
      <w:start w:val="30"/>
      <w:numFmt w:val="bullet"/>
      <w:lvlText w:val="-"/>
      <w:lvlJc w:val="left"/>
      <w:pPr>
        <w:tabs>
          <w:tab w:val="num" w:pos="1609"/>
        </w:tabs>
        <w:ind w:left="1609" w:hanging="360"/>
      </w:pPr>
      <w:rPr>
        <w:rFonts w:ascii="Times New Roman" w:hAnsi="Times New Roman" w:cs="Times New Roman"/>
      </w:rPr>
    </w:lvl>
  </w:abstractNum>
  <w:abstractNum w:abstractNumId="2">
    <w:nsid w:val="00000003"/>
    <w:multiLevelType w:val="singleLevel"/>
    <w:tmpl w:val="00000003"/>
    <w:name w:val="WW8Num3"/>
    <w:lvl w:ilvl="0">
      <w:start w:val="30"/>
      <w:numFmt w:val="bullet"/>
      <w:lvlText w:val="-"/>
      <w:lvlJc w:val="left"/>
      <w:pPr>
        <w:tabs>
          <w:tab w:val="num" w:pos="1609"/>
        </w:tabs>
        <w:ind w:left="1609" w:hanging="360"/>
      </w:pPr>
      <w:rPr>
        <w:rFonts w:ascii="Times New Roman" w:hAnsi="Times New Roman" w:cs="Times New Roman"/>
      </w:rPr>
    </w:lvl>
  </w:abstractNum>
  <w:abstractNum w:abstractNumId="3">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4">
    <w:nsid w:val="00335B82"/>
    <w:multiLevelType w:val="hybridMultilevel"/>
    <w:tmpl w:val="31EC9A84"/>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04045FB"/>
    <w:multiLevelType w:val="hybridMultilevel"/>
    <w:tmpl w:val="FA4C024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1E2107"/>
    <w:multiLevelType w:val="hybridMultilevel"/>
    <w:tmpl w:val="7A765C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DB3D75"/>
    <w:multiLevelType w:val="hybridMultilevel"/>
    <w:tmpl w:val="E9282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241415"/>
    <w:multiLevelType w:val="hybridMultilevel"/>
    <w:tmpl w:val="4BEC2942"/>
    <w:lvl w:ilvl="0" w:tplc="04190001">
      <w:start w:val="1"/>
      <w:numFmt w:val="bullet"/>
      <w:lvlText w:val=""/>
      <w:lvlJc w:val="left"/>
      <w:pPr>
        <w:ind w:left="1684" w:hanging="97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CF719BE"/>
    <w:multiLevelType w:val="hybridMultilevel"/>
    <w:tmpl w:val="20629A7C"/>
    <w:lvl w:ilvl="0" w:tplc="F07A224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481AD9"/>
    <w:multiLevelType w:val="hybridMultilevel"/>
    <w:tmpl w:val="7DF24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CA05C0"/>
    <w:multiLevelType w:val="singleLevel"/>
    <w:tmpl w:val="972273F4"/>
    <w:lvl w:ilvl="0">
      <w:numFmt w:val="bullet"/>
      <w:lvlText w:val="-"/>
      <w:lvlJc w:val="left"/>
      <w:pPr>
        <w:tabs>
          <w:tab w:val="num" w:pos="1080"/>
        </w:tabs>
        <w:ind w:left="1080" w:hanging="360"/>
      </w:pPr>
      <w:rPr>
        <w:rFonts w:hint="default"/>
      </w:rPr>
    </w:lvl>
  </w:abstractNum>
  <w:abstractNum w:abstractNumId="12">
    <w:nsid w:val="1D5B59B7"/>
    <w:multiLevelType w:val="hybridMultilevel"/>
    <w:tmpl w:val="2AFA086E"/>
    <w:lvl w:ilvl="0" w:tplc="4C68BFE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2D871BB"/>
    <w:multiLevelType w:val="hybridMultilevel"/>
    <w:tmpl w:val="C1AA4D9A"/>
    <w:lvl w:ilvl="0" w:tplc="30AEF9B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002D4C"/>
    <w:multiLevelType w:val="hybridMultilevel"/>
    <w:tmpl w:val="CFFC738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EF707D8"/>
    <w:multiLevelType w:val="hybridMultilevel"/>
    <w:tmpl w:val="C1AA4D9A"/>
    <w:lvl w:ilvl="0" w:tplc="30AEF9B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A102BD"/>
    <w:multiLevelType w:val="hybridMultilevel"/>
    <w:tmpl w:val="96744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FE7037"/>
    <w:multiLevelType w:val="hybridMultilevel"/>
    <w:tmpl w:val="9E5E0534"/>
    <w:lvl w:ilvl="0" w:tplc="F4C00582">
      <w:start w:val="1"/>
      <w:numFmt w:val="bullet"/>
      <w:lvlText w:val=""/>
      <w:lvlJc w:val="left"/>
      <w:pPr>
        <w:tabs>
          <w:tab w:val="num" w:pos="720"/>
        </w:tabs>
        <w:ind w:left="720" w:hanging="360"/>
      </w:pPr>
      <w:rPr>
        <w:rFonts w:ascii="Symbol" w:eastAsia="Times New Roman" w:hAnsi="Symbol" w:cs="Times New Roman"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41584A"/>
    <w:multiLevelType w:val="hybridMultilevel"/>
    <w:tmpl w:val="BA8E84F2"/>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3E0687D"/>
    <w:multiLevelType w:val="hybridMultilevel"/>
    <w:tmpl w:val="82D0E80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505B55"/>
    <w:multiLevelType w:val="hybridMultilevel"/>
    <w:tmpl w:val="776ABD5A"/>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1">
    <w:nsid w:val="47AA1140"/>
    <w:multiLevelType w:val="hybridMultilevel"/>
    <w:tmpl w:val="8BC6C6DC"/>
    <w:lvl w:ilvl="0" w:tplc="288CE10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nsid w:val="4AB536D6"/>
    <w:multiLevelType w:val="hybridMultilevel"/>
    <w:tmpl w:val="DFE86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E62350"/>
    <w:multiLevelType w:val="hybridMultilevel"/>
    <w:tmpl w:val="8A0EC1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4C31083"/>
    <w:multiLevelType w:val="hybridMultilevel"/>
    <w:tmpl w:val="B08EE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A301DC"/>
    <w:multiLevelType w:val="hybridMultilevel"/>
    <w:tmpl w:val="1CA2FC6A"/>
    <w:lvl w:ilvl="0" w:tplc="04190005">
      <w:start w:val="1"/>
      <w:numFmt w:val="bullet"/>
      <w:lvlText w:val=""/>
      <w:lvlJc w:val="left"/>
      <w:pPr>
        <w:ind w:left="1440" w:hanging="360"/>
      </w:pPr>
      <w:rPr>
        <w:rFonts w:ascii="Wingdings" w:hAnsi="Wingdings" w:hint="default"/>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7C309E2"/>
    <w:multiLevelType w:val="multilevel"/>
    <w:tmpl w:val="B62C6054"/>
    <w:lvl w:ilvl="0">
      <w:start w:val="1"/>
      <w:numFmt w:val="decimal"/>
      <w:lvlText w:val="%1."/>
      <w:lvlJc w:val="left"/>
      <w:pPr>
        <w:ind w:left="495" w:hanging="495"/>
      </w:pPr>
      <w:rPr>
        <w:rFonts w:hint="default"/>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57EB16A6"/>
    <w:multiLevelType w:val="hybridMultilevel"/>
    <w:tmpl w:val="FA424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603AD5"/>
    <w:multiLevelType w:val="hybridMultilevel"/>
    <w:tmpl w:val="C1AA4D9A"/>
    <w:lvl w:ilvl="0" w:tplc="30AEF9B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A114DF3"/>
    <w:multiLevelType w:val="hybridMultilevel"/>
    <w:tmpl w:val="6F50B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BA60A4"/>
    <w:multiLevelType w:val="hybridMultilevel"/>
    <w:tmpl w:val="66F88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054359"/>
    <w:multiLevelType w:val="hybridMultilevel"/>
    <w:tmpl w:val="BEDC960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72D478C"/>
    <w:multiLevelType w:val="hybridMultilevel"/>
    <w:tmpl w:val="A6FC809C"/>
    <w:lvl w:ilvl="0" w:tplc="04190005">
      <w:start w:val="1"/>
      <w:numFmt w:val="bullet"/>
      <w:lvlText w:val=""/>
      <w:lvlJc w:val="left"/>
      <w:pPr>
        <w:ind w:left="1429" w:hanging="360"/>
      </w:pPr>
      <w:rPr>
        <w:rFonts w:ascii="Wingdings" w:hAnsi="Wingdings" w:hint="default"/>
      </w:rPr>
    </w:lvl>
    <w:lvl w:ilvl="1" w:tplc="802698A8">
      <w:numFmt w:val="bullet"/>
      <w:lvlText w:val="•"/>
      <w:lvlJc w:val="left"/>
      <w:pPr>
        <w:ind w:left="3229" w:hanging="1440"/>
      </w:pPr>
      <w:rPr>
        <w:rFonts w:ascii="PT Astra Serif" w:eastAsia="Times New Roman" w:hAnsi="PT Astra Serif"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C648EA"/>
    <w:multiLevelType w:val="hybridMultilevel"/>
    <w:tmpl w:val="F63C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0"/>
  </w:num>
  <w:num w:numId="5">
    <w:abstractNumId w:val="11"/>
  </w:num>
  <w:num w:numId="6">
    <w:abstractNumId w:val="17"/>
  </w:num>
  <w:num w:numId="7">
    <w:abstractNumId w:val="26"/>
  </w:num>
  <w:num w:numId="8">
    <w:abstractNumId w:val="27"/>
  </w:num>
  <w:num w:numId="9">
    <w:abstractNumId w:val="33"/>
  </w:num>
  <w:num w:numId="10">
    <w:abstractNumId w:val="10"/>
  </w:num>
  <w:num w:numId="11">
    <w:abstractNumId w:val="7"/>
  </w:num>
  <w:num w:numId="12">
    <w:abstractNumId w:val="16"/>
  </w:num>
  <w:num w:numId="13">
    <w:abstractNumId w:val="4"/>
  </w:num>
  <w:num w:numId="14">
    <w:abstractNumId w:val="31"/>
  </w:num>
  <w:num w:numId="15">
    <w:abstractNumId w:val="9"/>
  </w:num>
  <w:num w:numId="16">
    <w:abstractNumId w:val="12"/>
  </w:num>
  <w:num w:numId="17">
    <w:abstractNumId w:val="28"/>
  </w:num>
  <w:num w:numId="18">
    <w:abstractNumId w:val="15"/>
  </w:num>
  <w:num w:numId="19">
    <w:abstractNumId w:val="13"/>
  </w:num>
  <w:num w:numId="20">
    <w:abstractNumId w:val="30"/>
  </w:num>
  <w:num w:numId="21">
    <w:abstractNumId w:val="29"/>
  </w:num>
  <w:num w:numId="22">
    <w:abstractNumId w:val="8"/>
  </w:num>
  <w:num w:numId="23">
    <w:abstractNumId w:val="24"/>
  </w:num>
  <w:num w:numId="24">
    <w:abstractNumId w:val="21"/>
  </w:num>
  <w:num w:numId="25">
    <w:abstractNumId w:val="14"/>
  </w:num>
  <w:num w:numId="26">
    <w:abstractNumId w:val="5"/>
  </w:num>
  <w:num w:numId="27">
    <w:abstractNumId w:val="32"/>
  </w:num>
  <w:num w:numId="28">
    <w:abstractNumId w:val="6"/>
  </w:num>
  <w:num w:numId="29">
    <w:abstractNumId w:val="18"/>
  </w:num>
  <w:num w:numId="30">
    <w:abstractNumId w:val="25"/>
  </w:num>
  <w:num w:numId="31">
    <w:abstractNumId w:val="22"/>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Moves/>
  <w:defaultTabStop w:val="720"/>
  <w:autoHyphenation/>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40B0"/>
    <w:rsid w:val="000003B7"/>
    <w:rsid w:val="00000BF8"/>
    <w:rsid w:val="00001254"/>
    <w:rsid w:val="0000144E"/>
    <w:rsid w:val="000015FD"/>
    <w:rsid w:val="00001B30"/>
    <w:rsid w:val="00001CBF"/>
    <w:rsid w:val="00002092"/>
    <w:rsid w:val="00002497"/>
    <w:rsid w:val="0000272E"/>
    <w:rsid w:val="00003FD7"/>
    <w:rsid w:val="00004D08"/>
    <w:rsid w:val="00004D78"/>
    <w:rsid w:val="00004DA2"/>
    <w:rsid w:val="000054AA"/>
    <w:rsid w:val="000054B1"/>
    <w:rsid w:val="000056EE"/>
    <w:rsid w:val="00006429"/>
    <w:rsid w:val="000064FE"/>
    <w:rsid w:val="000069A7"/>
    <w:rsid w:val="00007150"/>
    <w:rsid w:val="0000719B"/>
    <w:rsid w:val="00007297"/>
    <w:rsid w:val="000072B5"/>
    <w:rsid w:val="000075D0"/>
    <w:rsid w:val="00007D61"/>
    <w:rsid w:val="00007E5E"/>
    <w:rsid w:val="00010036"/>
    <w:rsid w:val="000109DE"/>
    <w:rsid w:val="00010B8C"/>
    <w:rsid w:val="00010D49"/>
    <w:rsid w:val="00011070"/>
    <w:rsid w:val="00012017"/>
    <w:rsid w:val="000122FC"/>
    <w:rsid w:val="000126C6"/>
    <w:rsid w:val="000128DD"/>
    <w:rsid w:val="00012B26"/>
    <w:rsid w:val="00013A00"/>
    <w:rsid w:val="00013B8E"/>
    <w:rsid w:val="00013C7E"/>
    <w:rsid w:val="00013D40"/>
    <w:rsid w:val="000149D9"/>
    <w:rsid w:val="00014E24"/>
    <w:rsid w:val="00015148"/>
    <w:rsid w:val="00015384"/>
    <w:rsid w:val="000157ED"/>
    <w:rsid w:val="00015A28"/>
    <w:rsid w:val="00015E41"/>
    <w:rsid w:val="000171F6"/>
    <w:rsid w:val="0001784B"/>
    <w:rsid w:val="00020828"/>
    <w:rsid w:val="00020E0E"/>
    <w:rsid w:val="00021965"/>
    <w:rsid w:val="00022289"/>
    <w:rsid w:val="00022361"/>
    <w:rsid w:val="000223C4"/>
    <w:rsid w:val="00022CFE"/>
    <w:rsid w:val="00022D3C"/>
    <w:rsid w:val="00022D92"/>
    <w:rsid w:val="0002312A"/>
    <w:rsid w:val="0002323E"/>
    <w:rsid w:val="000235B6"/>
    <w:rsid w:val="0002374A"/>
    <w:rsid w:val="0002386A"/>
    <w:rsid w:val="00023B14"/>
    <w:rsid w:val="00023F9C"/>
    <w:rsid w:val="00023FAF"/>
    <w:rsid w:val="0002472E"/>
    <w:rsid w:val="0002491A"/>
    <w:rsid w:val="00024D8B"/>
    <w:rsid w:val="000254DE"/>
    <w:rsid w:val="000256CC"/>
    <w:rsid w:val="00025833"/>
    <w:rsid w:val="00025B9B"/>
    <w:rsid w:val="00025D50"/>
    <w:rsid w:val="00026911"/>
    <w:rsid w:val="00026CC8"/>
    <w:rsid w:val="00027229"/>
    <w:rsid w:val="000275F7"/>
    <w:rsid w:val="000279A9"/>
    <w:rsid w:val="00030693"/>
    <w:rsid w:val="00030D99"/>
    <w:rsid w:val="00031075"/>
    <w:rsid w:val="00031333"/>
    <w:rsid w:val="000313CF"/>
    <w:rsid w:val="00031649"/>
    <w:rsid w:val="00031779"/>
    <w:rsid w:val="00031C00"/>
    <w:rsid w:val="00031CED"/>
    <w:rsid w:val="0003201E"/>
    <w:rsid w:val="000320B6"/>
    <w:rsid w:val="0003252E"/>
    <w:rsid w:val="000325C6"/>
    <w:rsid w:val="0003286A"/>
    <w:rsid w:val="0003297A"/>
    <w:rsid w:val="00032EF3"/>
    <w:rsid w:val="000331A9"/>
    <w:rsid w:val="00033F79"/>
    <w:rsid w:val="00033FD2"/>
    <w:rsid w:val="00033FE1"/>
    <w:rsid w:val="00034349"/>
    <w:rsid w:val="00034975"/>
    <w:rsid w:val="00034A1D"/>
    <w:rsid w:val="00034A9A"/>
    <w:rsid w:val="00034B63"/>
    <w:rsid w:val="00035134"/>
    <w:rsid w:val="0003513B"/>
    <w:rsid w:val="000351A2"/>
    <w:rsid w:val="00035D13"/>
    <w:rsid w:val="0003647F"/>
    <w:rsid w:val="00036947"/>
    <w:rsid w:val="00036B91"/>
    <w:rsid w:val="00036EE2"/>
    <w:rsid w:val="00037030"/>
    <w:rsid w:val="00037040"/>
    <w:rsid w:val="0003722B"/>
    <w:rsid w:val="00037520"/>
    <w:rsid w:val="00037F9E"/>
    <w:rsid w:val="00040080"/>
    <w:rsid w:val="000403F8"/>
    <w:rsid w:val="00040416"/>
    <w:rsid w:val="000406CC"/>
    <w:rsid w:val="00040F81"/>
    <w:rsid w:val="0004119F"/>
    <w:rsid w:val="000415F0"/>
    <w:rsid w:val="000419D3"/>
    <w:rsid w:val="00041B5D"/>
    <w:rsid w:val="00043418"/>
    <w:rsid w:val="000434E1"/>
    <w:rsid w:val="00043572"/>
    <w:rsid w:val="000438B2"/>
    <w:rsid w:val="00043A14"/>
    <w:rsid w:val="00043FD8"/>
    <w:rsid w:val="00044020"/>
    <w:rsid w:val="000440BF"/>
    <w:rsid w:val="000445A6"/>
    <w:rsid w:val="000451E0"/>
    <w:rsid w:val="000456BA"/>
    <w:rsid w:val="000458F6"/>
    <w:rsid w:val="00045C66"/>
    <w:rsid w:val="00045CAE"/>
    <w:rsid w:val="0004628F"/>
    <w:rsid w:val="00046B55"/>
    <w:rsid w:val="00046F52"/>
    <w:rsid w:val="0004718D"/>
    <w:rsid w:val="00047364"/>
    <w:rsid w:val="000475AE"/>
    <w:rsid w:val="000477BF"/>
    <w:rsid w:val="000478B2"/>
    <w:rsid w:val="00047960"/>
    <w:rsid w:val="000479C6"/>
    <w:rsid w:val="00047D3D"/>
    <w:rsid w:val="000502D6"/>
    <w:rsid w:val="00050858"/>
    <w:rsid w:val="00050ADA"/>
    <w:rsid w:val="00050C0A"/>
    <w:rsid w:val="00050CF5"/>
    <w:rsid w:val="00050E91"/>
    <w:rsid w:val="0005211D"/>
    <w:rsid w:val="00052166"/>
    <w:rsid w:val="00052318"/>
    <w:rsid w:val="00052456"/>
    <w:rsid w:val="00052657"/>
    <w:rsid w:val="00052813"/>
    <w:rsid w:val="00052DF6"/>
    <w:rsid w:val="00053090"/>
    <w:rsid w:val="0005318F"/>
    <w:rsid w:val="00053679"/>
    <w:rsid w:val="000538DB"/>
    <w:rsid w:val="00053DF3"/>
    <w:rsid w:val="00053E72"/>
    <w:rsid w:val="00053F38"/>
    <w:rsid w:val="00053F8F"/>
    <w:rsid w:val="000547C5"/>
    <w:rsid w:val="000549FE"/>
    <w:rsid w:val="00054A1F"/>
    <w:rsid w:val="00054A6D"/>
    <w:rsid w:val="00054B89"/>
    <w:rsid w:val="00054D57"/>
    <w:rsid w:val="00054FAE"/>
    <w:rsid w:val="0005517B"/>
    <w:rsid w:val="00055448"/>
    <w:rsid w:val="000554F2"/>
    <w:rsid w:val="000556B8"/>
    <w:rsid w:val="00055CF1"/>
    <w:rsid w:val="00055F80"/>
    <w:rsid w:val="00056597"/>
    <w:rsid w:val="00057D3B"/>
    <w:rsid w:val="0006080E"/>
    <w:rsid w:val="00060C79"/>
    <w:rsid w:val="00060C84"/>
    <w:rsid w:val="00060CA2"/>
    <w:rsid w:val="000611E9"/>
    <w:rsid w:val="0006136B"/>
    <w:rsid w:val="000614B2"/>
    <w:rsid w:val="00061575"/>
    <w:rsid w:val="00061626"/>
    <w:rsid w:val="00061678"/>
    <w:rsid w:val="00061915"/>
    <w:rsid w:val="00062246"/>
    <w:rsid w:val="00062538"/>
    <w:rsid w:val="00062A32"/>
    <w:rsid w:val="00062D54"/>
    <w:rsid w:val="00063975"/>
    <w:rsid w:val="00063CC0"/>
    <w:rsid w:val="00063FAC"/>
    <w:rsid w:val="000646C4"/>
    <w:rsid w:val="00064C4B"/>
    <w:rsid w:val="00064E6A"/>
    <w:rsid w:val="00064F69"/>
    <w:rsid w:val="0006509A"/>
    <w:rsid w:val="000654C6"/>
    <w:rsid w:val="0006591A"/>
    <w:rsid w:val="00066BFF"/>
    <w:rsid w:val="00066DEF"/>
    <w:rsid w:val="00067AB0"/>
    <w:rsid w:val="000700BD"/>
    <w:rsid w:val="000710B5"/>
    <w:rsid w:val="00071875"/>
    <w:rsid w:val="0007205F"/>
    <w:rsid w:val="00072732"/>
    <w:rsid w:val="00072825"/>
    <w:rsid w:val="000728A2"/>
    <w:rsid w:val="000729AD"/>
    <w:rsid w:val="00073B08"/>
    <w:rsid w:val="00073B6C"/>
    <w:rsid w:val="00073E47"/>
    <w:rsid w:val="00074C26"/>
    <w:rsid w:val="00074D72"/>
    <w:rsid w:val="00075661"/>
    <w:rsid w:val="000758C4"/>
    <w:rsid w:val="00075927"/>
    <w:rsid w:val="0007661A"/>
    <w:rsid w:val="00076B09"/>
    <w:rsid w:val="00076D65"/>
    <w:rsid w:val="00076E79"/>
    <w:rsid w:val="0007759E"/>
    <w:rsid w:val="00077898"/>
    <w:rsid w:val="00077A71"/>
    <w:rsid w:val="0008051F"/>
    <w:rsid w:val="00080720"/>
    <w:rsid w:val="00080910"/>
    <w:rsid w:val="00080A53"/>
    <w:rsid w:val="00080B52"/>
    <w:rsid w:val="00080B8C"/>
    <w:rsid w:val="00080CAF"/>
    <w:rsid w:val="00080F42"/>
    <w:rsid w:val="00081DA6"/>
    <w:rsid w:val="00081F15"/>
    <w:rsid w:val="00081F25"/>
    <w:rsid w:val="00082309"/>
    <w:rsid w:val="000828CD"/>
    <w:rsid w:val="000832DD"/>
    <w:rsid w:val="000838F4"/>
    <w:rsid w:val="00083A4E"/>
    <w:rsid w:val="00083E84"/>
    <w:rsid w:val="000841D0"/>
    <w:rsid w:val="000847D4"/>
    <w:rsid w:val="000852D6"/>
    <w:rsid w:val="000853C9"/>
    <w:rsid w:val="00085832"/>
    <w:rsid w:val="00085AD8"/>
    <w:rsid w:val="000862AC"/>
    <w:rsid w:val="000866F9"/>
    <w:rsid w:val="0008689B"/>
    <w:rsid w:val="00086B37"/>
    <w:rsid w:val="00087A5E"/>
    <w:rsid w:val="00087BCD"/>
    <w:rsid w:val="00087C05"/>
    <w:rsid w:val="00090230"/>
    <w:rsid w:val="0009031F"/>
    <w:rsid w:val="00090351"/>
    <w:rsid w:val="00090826"/>
    <w:rsid w:val="00090A40"/>
    <w:rsid w:val="00090FA5"/>
    <w:rsid w:val="0009155F"/>
    <w:rsid w:val="00091646"/>
    <w:rsid w:val="00091A56"/>
    <w:rsid w:val="00092581"/>
    <w:rsid w:val="000927CE"/>
    <w:rsid w:val="00092900"/>
    <w:rsid w:val="00092CAD"/>
    <w:rsid w:val="00092F75"/>
    <w:rsid w:val="00093226"/>
    <w:rsid w:val="0009337B"/>
    <w:rsid w:val="0009427D"/>
    <w:rsid w:val="00094590"/>
    <w:rsid w:val="00095217"/>
    <w:rsid w:val="00095395"/>
    <w:rsid w:val="00095580"/>
    <w:rsid w:val="00095664"/>
    <w:rsid w:val="000957BD"/>
    <w:rsid w:val="000957EC"/>
    <w:rsid w:val="00095AB0"/>
    <w:rsid w:val="000964D9"/>
    <w:rsid w:val="000967AA"/>
    <w:rsid w:val="00096CF5"/>
    <w:rsid w:val="00096FE8"/>
    <w:rsid w:val="0009710F"/>
    <w:rsid w:val="00097442"/>
    <w:rsid w:val="000974BD"/>
    <w:rsid w:val="00097DA5"/>
    <w:rsid w:val="00097F13"/>
    <w:rsid w:val="000A01EC"/>
    <w:rsid w:val="000A087E"/>
    <w:rsid w:val="000A09FF"/>
    <w:rsid w:val="000A1397"/>
    <w:rsid w:val="000A1808"/>
    <w:rsid w:val="000A1CC9"/>
    <w:rsid w:val="000A2015"/>
    <w:rsid w:val="000A2156"/>
    <w:rsid w:val="000A2487"/>
    <w:rsid w:val="000A263D"/>
    <w:rsid w:val="000A2F20"/>
    <w:rsid w:val="000A2F81"/>
    <w:rsid w:val="000A3D30"/>
    <w:rsid w:val="000A3D8D"/>
    <w:rsid w:val="000A4288"/>
    <w:rsid w:val="000A4578"/>
    <w:rsid w:val="000A4859"/>
    <w:rsid w:val="000A4F49"/>
    <w:rsid w:val="000A4F67"/>
    <w:rsid w:val="000A5036"/>
    <w:rsid w:val="000A565D"/>
    <w:rsid w:val="000A578C"/>
    <w:rsid w:val="000A59C4"/>
    <w:rsid w:val="000A5B9B"/>
    <w:rsid w:val="000A5D64"/>
    <w:rsid w:val="000A6379"/>
    <w:rsid w:val="000A664E"/>
    <w:rsid w:val="000A668C"/>
    <w:rsid w:val="000A6779"/>
    <w:rsid w:val="000A6B74"/>
    <w:rsid w:val="000A7100"/>
    <w:rsid w:val="000A79EA"/>
    <w:rsid w:val="000A7B06"/>
    <w:rsid w:val="000A7BF1"/>
    <w:rsid w:val="000B1289"/>
    <w:rsid w:val="000B1563"/>
    <w:rsid w:val="000B165E"/>
    <w:rsid w:val="000B1ACC"/>
    <w:rsid w:val="000B1C91"/>
    <w:rsid w:val="000B2092"/>
    <w:rsid w:val="000B22E0"/>
    <w:rsid w:val="000B27CC"/>
    <w:rsid w:val="000B312B"/>
    <w:rsid w:val="000B3402"/>
    <w:rsid w:val="000B374A"/>
    <w:rsid w:val="000B405C"/>
    <w:rsid w:val="000B425C"/>
    <w:rsid w:val="000B42E8"/>
    <w:rsid w:val="000B43C4"/>
    <w:rsid w:val="000B45F0"/>
    <w:rsid w:val="000B58E8"/>
    <w:rsid w:val="000B5A11"/>
    <w:rsid w:val="000B61A6"/>
    <w:rsid w:val="000B65A2"/>
    <w:rsid w:val="000B67E0"/>
    <w:rsid w:val="000B67F6"/>
    <w:rsid w:val="000B6820"/>
    <w:rsid w:val="000B78D4"/>
    <w:rsid w:val="000B7CCA"/>
    <w:rsid w:val="000C0042"/>
    <w:rsid w:val="000C0111"/>
    <w:rsid w:val="000C023C"/>
    <w:rsid w:val="000C067F"/>
    <w:rsid w:val="000C0EE2"/>
    <w:rsid w:val="000C1243"/>
    <w:rsid w:val="000C1315"/>
    <w:rsid w:val="000C13C9"/>
    <w:rsid w:val="000C16D3"/>
    <w:rsid w:val="000C1BFB"/>
    <w:rsid w:val="000C2058"/>
    <w:rsid w:val="000C221F"/>
    <w:rsid w:val="000C224A"/>
    <w:rsid w:val="000C2294"/>
    <w:rsid w:val="000C2531"/>
    <w:rsid w:val="000C2895"/>
    <w:rsid w:val="000C2A5C"/>
    <w:rsid w:val="000C30BC"/>
    <w:rsid w:val="000C32C2"/>
    <w:rsid w:val="000C3C67"/>
    <w:rsid w:val="000C403E"/>
    <w:rsid w:val="000C4233"/>
    <w:rsid w:val="000C43A8"/>
    <w:rsid w:val="000C45FD"/>
    <w:rsid w:val="000C4660"/>
    <w:rsid w:val="000C4709"/>
    <w:rsid w:val="000C4723"/>
    <w:rsid w:val="000C4870"/>
    <w:rsid w:val="000C4A35"/>
    <w:rsid w:val="000C4A6A"/>
    <w:rsid w:val="000C4D82"/>
    <w:rsid w:val="000C5275"/>
    <w:rsid w:val="000C560E"/>
    <w:rsid w:val="000C63F0"/>
    <w:rsid w:val="000C64F5"/>
    <w:rsid w:val="000C6A6C"/>
    <w:rsid w:val="000C6F36"/>
    <w:rsid w:val="000C79DC"/>
    <w:rsid w:val="000C79E3"/>
    <w:rsid w:val="000C7D6D"/>
    <w:rsid w:val="000C7E54"/>
    <w:rsid w:val="000D036B"/>
    <w:rsid w:val="000D096E"/>
    <w:rsid w:val="000D0F09"/>
    <w:rsid w:val="000D15A4"/>
    <w:rsid w:val="000D1A19"/>
    <w:rsid w:val="000D1C26"/>
    <w:rsid w:val="000D1EE9"/>
    <w:rsid w:val="000D24D5"/>
    <w:rsid w:val="000D287A"/>
    <w:rsid w:val="000D2A0D"/>
    <w:rsid w:val="000D2C07"/>
    <w:rsid w:val="000D2CDB"/>
    <w:rsid w:val="000D31A9"/>
    <w:rsid w:val="000D3841"/>
    <w:rsid w:val="000D3BB0"/>
    <w:rsid w:val="000D3F5F"/>
    <w:rsid w:val="000D4432"/>
    <w:rsid w:val="000D451E"/>
    <w:rsid w:val="000D4BC6"/>
    <w:rsid w:val="000D52D4"/>
    <w:rsid w:val="000D55B5"/>
    <w:rsid w:val="000D5616"/>
    <w:rsid w:val="000D5801"/>
    <w:rsid w:val="000D5B69"/>
    <w:rsid w:val="000D6841"/>
    <w:rsid w:val="000D6C3C"/>
    <w:rsid w:val="000D7009"/>
    <w:rsid w:val="000D7181"/>
    <w:rsid w:val="000D7284"/>
    <w:rsid w:val="000E0FDF"/>
    <w:rsid w:val="000E16AA"/>
    <w:rsid w:val="000E1744"/>
    <w:rsid w:val="000E1B39"/>
    <w:rsid w:val="000E209D"/>
    <w:rsid w:val="000E2596"/>
    <w:rsid w:val="000E2B77"/>
    <w:rsid w:val="000E2E0A"/>
    <w:rsid w:val="000E34B6"/>
    <w:rsid w:val="000E34B7"/>
    <w:rsid w:val="000E34C6"/>
    <w:rsid w:val="000E35C8"/>
    <w:rsid w:val="000E38C6"/>
    <w:rsid w:val="000E4756"/>
    <w:rsid w:val="000E4791"/>
    <w:rsid w:val="000E4993"/>
    <w:rsid w:val="000E49A8"/>
    <w:rsid w:val="000E52BF"/>
    <w:rsid w:val="000E5FDF"/>
    <w:rsid w:val="000E6161"/>
    <w:rsid w:val="000E6172"/>
    <w:rsid w:val="000E6898"/>
    <w:rsid w:val="000E6BA4"/>
    <w:rsid w:val="000E7CD6"/>
    <w:rsid w:val="000F005E"/>
    <w:rsid w:val="000F0296"/>
    <w:rsid w:val="000F0674"/>
    <w:rsid w:val="000F0689"/>
    <w:rsid w:val="000F0E84"/>
    <w:rsid w:val="000F182E"/>
    <w:rsid w:val="000F23AF"/>
    <w:rsid w:val="000F2462"/>
    <w:rsid w:val="000F26D9"/>
    <w:rsid w:val="000F2FF3"/>
    <w:rsid w:val="000F316B"/>
    <w:rsid w:val="000F38F6"/>
    <w:rsid w:val="000F39B5"/>
    <w:rsid w:val="000F3A90"/>
    <w:rsid w:val="000F409E"/>
    <w:rsid w:val="000F4500"/>
    <w:rsid w:val="000F4645"/>
    <w:rsid w:val="000F4A13"/>
    <w:rsid w:val="000F4DE7"/>
    <w:rsid w:val="000F5103"/>
    <w:rsid w:val="000F56A3"/>
    <w:rsid w:val="000F5B94"/>
    <w:rsid w:val="000F6351"/>
    <w:rsid w:val="000F6358"/>
    <w:rsid w:val="000F655B"/>
    <w:rsid w:val="000F6F78"/>
    <w:rsid w:val="000F703E"/>
    <w:rsid w:val="000F742F"/>
    <w:rsid w:val="000F7C4F"/>
    <w:rsid w:val="000F7E88"/>
    <w:rsid w:val="000F7FBA"/>
    <w:rsid w:val="00100129"/>
    <w:rsid w:val="00100C75"/>
    <w:rsid w:val="00101872"/>
    <w:rsid w:val="00101E73"/>
    <w:rsid w:val="001023EB"/>
    <w:rsid w:val="001024B3"/>
    <w:rsid w:val="00102CFB"/>
    <w:rsid w:val="00103133"/>
    <w:rsid w:val="001034EC"/>
    <w:rsid w:val="00103E8D"/>
    <w:rsid w:val="001040C4"/>
    <w:rsid w:val="00104509"/>
    <w:rsid w:val="001047AD"/>
    <w:rsid w:val="00105049"/>
    <w:rsid w:val="00105173"/>
    <w:rsid w:val="0010542A"/>
    <w:rsid w:val="001056A0"/>
    <w:rsid w:val="00105945"/>
    <w:rsid w:val="00105E8D"/>
    <w:rsid w:val="001060D8"/>
    <w:rsid w:val="00106352"/>
    <w:rsid w:val="00106384"/>
    <w:rsid w:val="00106A5E"/>
    <w:rsid w:val="00106D78"/>
    <w:rsid w:val="00106F00"/>
    <w:rsid w:val="001071AF"/>
    <w:rsid w:val="001071B9"/>
    <w:rsid w:val="00107511"/>
    <w:rsid w:val="001079CD"/>
    <w:rsid w:val="00107A16"/>
    <w:rsid w:val="0011064E"/>
    <w:rsid w:val="001123CC"/>
    <w:rsid w:val="0011267F"/>
    <w:rsid w:val="00112BF1"/>
    <w:rsid w:val="00112D5C"/>
    <w:rsid w:val="00112F29"/>
    <w:rsid w:val="00113780"/>
    <w:rsid w:val="00113B76"/>
    <w:rsid w:val="00113DF5"/>
    <w:rsid w:val="001144D4"/>
    <w:rsid w:val="001144D5"/>
    <w:rsid w:val="00114B67"/>
    <w:rsid w:val="00114D77"/>
    <w:rsid w:val="00115725"/>
    <w:rsid w:val="00115733"/>
    <w:rsid w:val="00116234"/>
    <w:rsid w:val="001163D7"/>
    <w:rsid w:val="001164E9"/>
    <w:rsid w:val="0011672C"/>
    <w:rsid w:val="0011677E"/>
    <w:rsid w:val="00116910"/>
    <w:rsid w:val="00116969"/>
    <w:rsid w:val="00116DBD"/>
    <w:rsid w:val="00116E33"/>
    <w:rsid w:val="001171D6"/>
    <w:rsid w:val="00117C5E"/>
    <w:rsid w:val="0012014E"/>
    <w:rsid w:val="0012025E"/>
    <w:rsid w:val="00120D9F"/>
    <w:rsid w:val="001211CF"/>
    <w:rsid w:val="001218E2"/>
    <w:rsid w:val="00121F0E"/>
    <w:rsid w:val="001222DC"/>
    <w:rsid w:val="0012232B"/>
    <w:rsid w:val="00122595"/>
    <w:rsid w:val="001226C0"/>
    <w:rsid w:val="001228DB"/>
    <w:rsid w:val="00122C21"/>
    <w:rsid w:val="00122E56"/>
    <w:rsid w:val="00124011"/>
    <w:rsid w:val="0012483A"/>
    <w:rsid w:val="0012491F"/>
    <w:rsid w:val="00124BE7"/>
    <w:rsid w:val="0012506E"/>
    <w:rsid w:val="00125510"/>
    <w:rsid w:val="00125B71"/>
    <w:rsid w:val="00125C4E"/>
    <w:rsid w:val="001260B8"/>
    <w:rsid w:val="0012614B"/>
    <w:rsid w:val="001267D6"/>
    <w:rsid w:val="00126A13"/>
    <w:rsid w:val="00126DC2"/>
    <w:rsid w:val="001276C9"/>
    <w:rsid w:val="00127BD1"/>
    <w:rsid w:val="00127D3A"/>
    <w:rsid w:val="00127F98"/>
    <w:rsid w:val="00130C98"/>
    <w:rsid w:val="00130D40"/>
    <w:rsid w:val="0013179B"/>
    <w:rsid w:val="00131A11"/>
    <w:rsid w:val="00131A33"/>
    <w:rsid w:val="001323EC"/>
    <w:rsid w:val="00132644"/>
    <w:rsid w:val="00132CBC"/>
    <w:rsid w:val="00132E71"/>
    <w:rsid w:val="001330D0"/>
    <w:rsid w:val="0013384A"/>
    <w:rsid w:val="00133A02"/>
    <w:rsid w:val="00133E01"/>
    <w:rsid w:val="00133E28"/>
    <w:rsid w:val="00133FDD"/>
    <w:rsid w:val="001341E1"/>
    <w:rsid w:val="001343DA"/>
    <w:rsid w:val="00134475"/>
    <w:rsid w:val="00134582"/>
    <w:rsid w:val="00134950"/>
    <w:rsid w:val="00135218"/>
    <w:rsid w:val="001352F1"/>
    <w:rsid w:val="0013577F"/>
    <w:rsid w:val="001361D0"/>
    <w:rsid w:val="001365FC"/>
    <w:rsid w:val="00136928"/>
    <w:rsid w:val="00136989"/>
    <w:rsid w:val="00136C90"/>
    <w:rsid w:val="00136EC1"/>
    <w:rsid w:val="00136F28"/>
    <w:rsid w:val="001376C4"/>
    <w:rsid w:val="00137B5B"/>
    <w:rsid w:val="00137C9D"/>
    <w:rsid w:val="00137E11"/>
    <w:rsid w:val="00137E5D"/>
    <w:rsid w:val="00140C17"/>
    <w:rsid w:val="00140EA0"/>
    <w:rsid w:val="00141241"/>
    <w:rsid w:val="00141265"/>
    <w:rsid w:val="00141A16"/>
    <w:rsid w:val="00141FB8"/>
    <w:rsid w:val="0014234F"/>
    <w:rsid w:val="00142A2F"/>
    <w:rsid w:val="00142A6D"/>
    <w:rsid w:val="00142C2A"/>
    <w:rsid w:val="00142E8C"/>
    <w:rsid w:val="00143071"/>
    <w:rsid w:val="00143202"/>
    <w:rsid w:val="001435AF"/>
    <w:rsid w:val="00143898"/>
    <w:rsid w:val="001439B2"/>
    <w:rsid w:val="00143B0F"/>
    <w:rsid w:val="00143E8E"/>
    <w:rsid w:val="001444C8"/>
    <w:rsid w:val="00144B55"/>
    <w:rsid w:val="00144C44"/>
    <w:rsid w:val="00144D63"/>
    <w:rsid w:val="001451DA"/>
    <w:rsid w:val="00145610"/>
    <w:rsid w:val="001458D7"/>
    <w:rsid w:val="00145A16"/>
    <w:rsid w:val="0014681B"/>
    <w:rsid w:val="001469FB"/>
    <w:rsid w:val="00146D07"/>
    <w:rsid w:val="00146F4B"/>
    <w:rsid w:val="00146FD6"/>
    <w:rsid w:val="00147798"/>
    <w:rsid w:val="00150124"/>
    <w:rsid w:val="00150CAF"/>
    <w:rsid w:val="00150E0D"/>
    <w:rsid w:val="001510D6"/>
    <w:rsid w:val="00151603"/>
    <w:rsid w:val="001518AA"/>
    <w:rsid w:val="001521BB"/>
    <w:rsid w:val="00152400"/>
    <w:rsid w:val="00152745"/>
    <w:rsid w:val="00152B01"/>
    <w:rsid w:val="00152F28"/>
    <w:rsid w:val="00152FD2"/>
    <w:rsid w:val="0015302C"/>
    <w:rsid w:val="00153928"/>
    <w:rsid w:val="001539F7"/>
    <w:rsid w:val="001540B4"/>
    <w:rsid w:val="00154676"/>
    <w:rsid w:val="0015467B"/>
    <w:rsid w:val="00154CC1"/>
    <w:rsid w:val="00154CE6"/>
    <w:rsid w:val="00154DD3"/>
    <w:rsid w:val="00155652"/>
    <w:rsid w:val="0015576D"/>
    <w:rsid w:val="00155895"/>
    <w:rsid w:val="001559DD"/>
    <w:rsid w:val="00155A78"/>
    <w:rsid w:val="00155B51"/>
    <w:rsid w:val="00155CAF"/>
    <w:rsid w:val="00156925"/>
    <w:rsid w:val="00156A0E"/>
    <w:rsid w:val="00156AB8"/>
    <w:rsid w:val="00157508"/>
    <w:rsid w:val="00157FC5"/>
    <w:rsid w:val="0016105E"/>
    <w:rsid w:val="0016109A"/>
    <w:rsid w:val="00161305"/>
    <w:rsid w:val="001614B5"/>
    <w:rsid w:val="00161738"/>
    <w:rsid w:val="001619C8"/>
    <w:rsid w:val="001619E7"/>
    <w:rsid w:val="00161A12"/>
    <w:rsid w:val="00161C38"/>
    <w:rsid w:val="00161EDC"/>
    <w:rsid w:val="0016251F"/>
    <w:rsid w:val="0016276A"/>
    <w:rsid w:val="00162919"/>
    <w:rsid w:val="00162B7F"/>
    <w:rsid w:val="00162DE4"/>
    <w:rsid w:val="00163299"/>
    <w:rsid w:val="00163562"/>
    <w:rsid w:val="00163C3F"/>
    <w:rsid w:val="00163C80"/>
    <w:rsid w:val="001640CF"/>
    <w:rsid w:val="0016470B"/>
    <w:rsid w:val="00165317"/>
    <w:rsid w:val="001657C6"/>
    <w:rsid w:val="00165B36"/>
    <w:rsid w:val="001662D2"/>
    <w:rsid w:val="001665F1"/>
    <w:rsid w:val="00167024"/>
    <w:rsid w:val="00167463"/>
    <w:rsid w:val="001676AE"/>
    <w:rsid w:val="00167FF5"/>
    <w:rsid w:val="0017036D"/>
    <w:rsid w:val="001703F4"/>
    <w:rsid w:val="001706BE"/>
    <w:rsid w:val="001707E2"/>
    <w:rsid w:val="001708A1"/>
    <w:rsid w:val="00170A7F"/>
    <w:rsid w:val="00170B23"/>
    <w:rsid w:val="00170D94"/>
    <w:rsid w:val="001712A4"/>
    <w:rsid w:val="001719E3"/>
    <w:rsid w:val="00172163"/>
    <w:rsid w:val="001728C4"/>
    <w:rsid w:val="00172A2E"/>
    <w:rsid w:val="00172A39"/>
    <w:rsid w:val="00172E42"/>
    <w:rsid w:val="00173106"/>
    <w:rsid w:val="0017369A"/>
    <w:rsid w:val="00173C83"/>
    <w:rsid w:val="00173D81"/>
    <w:rsid w:val="00173FD1"/>
    <w:rsid w:val="0017413B"/>
    <w:rsid w:val="00174203"/>
    <w:rsid w:val="00174954"/>
    <w:rsid w:val="00174E30"/>
    <w:rsid w:val="001751F7"/>
    <w:rsid w:val="00175634"/>
    <w:rsid w:val="001759B4"/>
    <w:rsid w:val="00175D52"/>
    <w:rsid w:val="00175DDA"/>
    <w:rsid w:val="00176E31"/>
    <w:rsid w:val="00177138"/>
    <w:rsid w:val="001776F5"/>
    <w:rsid w:val="001777F5"/>
    <w:rsid w:val="00177B4E"/>
    <w:rsid w:val="001804DF"/>
    <w:rsid w:val="00180530"/>
    <w:rsid w:val="001810C8"/>
    <w:rsid w:val="0018160E"/>
    <w:rsid w:val="001817DB"/>
    <w:rsid w:val="00181D05"/>
    <w:rsid w:val="00181EC8"/>
    <w:rsid w:val="0018201F"/>
    <w:rsid w:val="001830F5"/>
    <w:rsid w:val="001835C2"/>
    <w:rsid w:val="001837B3"/>
    <w:rsid w:val="00183B50"/>
    <w:rsid w:val="001843B9"/>
    <w:rsid w:val="0018558F"/>
    <w:rsid w:val="001855D2"/>
    <w:rsid w:val="00186011"/>
    <w:rsid w:val="00186019"/>
    <w:rsid w:val="0018654F"/>
    <w:rsid w:val="001865FB"/>
    <w:rsid w:val="00186650"/>
    <w:rsid w:val="00186810"/>
    <w:rsid w:val="00186C12"/>
    <w:rsid w:val="00186E1F"/>
    <w:rsid w:val="001872A4"/>
    <w:rsid w:val="001874B9"/>
    <w:rsid w:val="001874BB"/>
    <w:rsid w:val="001903B4"/>
    <w:rsid w:val="001906F8"/>
    <w:rsid w:val="00191135"/>
    <w:rsid w:val="001913D0"/>
    <w:rsid w:val="00191C1E"/>
    <w:rsid w:val="00191E5E"/>
    <w:rsid w:val="00192458"/>
    <w:rsid w:val="001924CA"/>
    <w:rsid w:val="00192633"/>
    <w:rsid w:val="00192D24"/>
    <w:rsid w:val="00192E8C"/>
    <w:rsid w:val="00192EEA"/>
    <w:rsid w:val="00193078"/>
    <w:rsid w:val="001932C8"/>
    <w:rsid w:val="00193947"/>
    <w:rsid w:val="00193A38"/>
    <w:rsid w:val="00194021"/>
    <w:rsid w:val="0019481C"/>
    <w:rsid w:val="00194B47"/>
    <w:rsid w:val="00194BC1"/>
    <w:rsid w:val="00194E70"/>
    <w:rsid w:val="0019549E"/>
    <w:rsid w:val="0019621D"/>
    <w:rsid w:val="00196C8F"/>
    <w:rsid w:val="0019753A"/>
    <w:rsid w:val="00197A8E"/>
    <w:rsid w:val="00197A90"/>
    <w:rsid w:val="001A089C"/>
    <w:rsid w:val="001A08CE"/>
    <w:rsid w:val="001A0B9D"/>
    <w:rsid w:val="001A1A8C"/>
    <w:rsid w:val="001A1B31"/>
    <w:rsid w:val="001A1E0A"/>
    <w:rsid w:val="001A1E46"/>
    <w:rsid w:val="001A279F"/>
    <w:rsid w:val="001A40D4"/>
    <w:rsid w:val="001A46D8"/>
    <w:rsid w:val="001A4E86"/>
    <w:rsid w:val="001A5D0E"/>
    <w:rsid w:val="001A5E09"/>
    <w:rsid w:val="001A6D64"/>
    <w:rsid w:val="001A71CF"/>
    <w:rsid w:val="001A7875"/>
    <w:rsid w:val="001A78BD"/>
    <w:rsid w:val="001A7AE6"/>
    <w:rsid w:val="001A7D5E"/>
    <w:rsid w:val="001B0110"/>
    <w:rsid w:val="001B0302"/>
    <w:rsid w:val="001B0781"/>
    <w:rsid w:val="001B079D"/>
    <w:rsid w:val="001B0FC9"/>
    <w:rsid w:val="001B100D"/>
    <w:rsid w:val="001B1092"/>
    <w:rsid w:val="001B10DF"/>
    <w:rsid w:val="001B11CC"/>
    <w:rsid w:val="001B1367"/>
    <w:rsid w:val="001B14A0"/>
    <w:rsid w:val="001B183F"/>
    <w:rsid w:val="001B1C7B"/>
    <w:rsid w:val="001B1E26"/>
    <w:rsid w:val="001B1FFF"/>
    <w:rsid w:val="001B2215"/>
    <w:rsid w:val="001B25EF"/>
    <w:rsid w:val="001B3107"/>
    <w:rsid w:val="001B31AB"/>
    <w:rsid w:val="001B32ED"/>
    <w:rsid w:val="001B3412"/>
    <w:rsid w:val="001B39A5"/>
    <w:rsid w:val="001B3C47"/>
    <w:rsid w:val="001B3CE6"/>
    <w:rsid w:val="001B407F"/>
    <w:rsid w:val="001B44E8"/>
    <w:rsid w:val="001B4B39"/>
    <w:rsid w:val="001B5029"/>
    <w:rsid w:val="001B5094"/>
    <w:rsid w:val="001B50A5"/>
    <w:rsid w:val="001B50EC"/>
    <w:rsid w:val="001B5211"/>
    <w:rsid w:val="001B57EA"/>
    <w:rsid w:val="001B5BEF"/>
    <w:rsid w:val="001B5E45"/>
    <w:rsid w:val="001B60A5"/>
    <w:rsid w:val="001B63E1"/>
    <w:rsid w:val="001B652A"/>
    <w:rsid w:val="001B7290"/>
    <w:rsid w:val="001B74C8"/>
    <w:rsid w:val="001B7534"/>
    <w:rsid w:val="001B798E"/>
    <w:rsid w:val="001B7D41"/>
    <w:rsid w:val="001C02BF"/>
    <w:rsid w:val="001C05E6"/>
    <w:rsid w:val="001C0FEE"/>
    <w:rsid w:val="001C1036"/>
    <w:rsid w:val="001C1867"/>
    <w:rsid w:val="001C1AD3"/>
    <w:rsid w:val="001C1CDD"/>
    <w:rsid w:val="001C1FC2"/>
    <w:rsid w:val="001C2225"/>
    <w:rsid w:val="001C238F"/>
    <w:rsid w:val="001C2DD2"/>
    <w:rsid w:val="001C3232"/>
    <w:rsid w:val="001C37A7"/>
    <w:rsid w:val="001C3822"/>
    <w:rsid w:val="001C3C13"/>
    <w:rsid w:val="001C428A"/>
    <w:rsid w:val="001C4E85"/>
    <w:rsid w:val="001C59AA"/>
    <w:rsid w:val="001C6797"/>
    <w:rsid w:val="001C69AD"/>
    <w:rsid w:val="001C747A"/>
    <w:rsid w:val="001C7A1C"/>
    <w:rsid w:val="001D0120"/>
    <w:rsid w:val="001D01B9"/>
    <w:rsid w:val="001D083D"/>
    <w:rsid w:val="001D17F5"/>
    <w:rsid w:val="001D2576"/>
    <w:rsid w:val="001D259F"/>
    <w:rsid w:val="001D2C27"/>
    <w:rsid w:val="001D3603"/>
    <w:rsid w:val="001D3AA4"/>
    <w:rsid w:val="001D3BB3"/>
    <w:rsid w:val="001D4A90"/>
    <w:rsid w:val="001D4D39"/>
    <w:rsid w:val="001D4FD4"/>
    <w:rsid w:val="001D4FD7"/>
    <w:rsid w:val="001D54A8"/>
    <w:rsid w:val="001D5F21"/>
    <w:rsid w:val="001D6255"/>
    <w:rsid w:val="001D64A4"/>
    <w:rsid w:val="001D75D5"/>
    <w:rsid w:val="001D778B"/>
    <w:rsid w:val="001E016C"/>
    <w:rsid w:val="001E0B8C"/>
    <w:rsid w:val="001E1068"/>
    <w:rsid w:val="001E1300"/>
    <w:rsid w:val="001E17E5"/>
    <w:rsid w:val="001E1991"/>
    <w:rsid w:val="001E1A42"/>
    <w:rsid w:val="001E1CF9"/>
    <w:rsid w:val="001E1E90"/>
    <w:rsid w:val="001E207D"/>
    <w:rsid w:val="001E24CF"/>
    <w:rsid w:val="001E2764"/>
    <w:rsid w:val="001E2CCE"/>
    <w:rsid w:val="001E2CF2"/>
    <w:rsid w:val="001E2E27"/>
    <w:rsid w:val="001E2ECD"/>
    <w:rsid w:val="001E3554"/>
    <w:rsid w:val="001E367E"/>
    <w:rsid w:val="001E37B6"/>
    <w:rsid w:val="001E3C53"/>
    <w:rsid w:val="001E3D11"/>
    <w:rsid w:val="001E3D87"/>
    <w:rsid w:val="001E3DD1"/>
    <w:rsid w:val="001E442A"/>
    <w:rsid w:val="001E44E4"/>
    <w:rsid w:val="001E4531"/>
    <w:rsid w:val="001E459A"/>
    <w:rsid w:val="001E4BDC"/>
    <w:rsid w:val="001E4C76"/>
    <w:rsid w:val="001E4D87"/>
    <w:rsid w:val="001E511F"/>
    <w:rsid w:val="001E55B4"/>
    <w:rsid w:val="001E5955"/>
    <w:rsid w:val="001E6657"/>
    <w:rsid w:val="001E67A4"/>
    <w:rsid w:val="001E6AB4"/>
    <w:rsid w:val="001E6B83"/>
    <w:rsid w:val="001E7022"/>
    <w:rsid w:val="001E7AF7"/>
    <w:rsid w:val="001E7CF1"/>
    <w:rsid w:val="001E7D28"/>
    <w:rsid w:val="001F0430"/>
    <w:rsid w:val="001F04AF"/>
    <w:rsid w:val="001F060F"/>
    <w:rsid w:val="001F075F"/>
    <w:rsid w:val="001F0B6F"/>
    <w:rsid w:val="001F0C8F"/>
    <w:rsid w:val="001F0D0B"/>
    <w:rsid w:val="001F1444"/>
    <w:rsid w:val="001F1480"/>
    <w:rsid w:val="001F19EB"/>
    <w:rsid w:val="001F1A0C"/>
    <w:rsid w:val="001F1B1A"/>
    <w:rsid w:val="001F1B9A"/>
    <w:rsid w:val="001F2C42"/>
    <w:rsid w:val="001F2C94"/>
    <w:rsid w:val="001F2F0F"/>
    <w:rsid w:val="001F33B8"/>
    <w:rsid w:val="001F3859"/>
    <w:rsid w:val="001F3AA9"/>
    <w:rsid w:val="001F3F0E"/>
    <w:rsid w:val="001F41EE"/>
    <w:rsid w:val="001F45E7"/>
    <w:rsid w:val="001F46E7"/>
    <w:rsid w:val="001F4858"/>
    <w:rsid w:val="001F4DA4"/>
    <w:rsid w:val="001F52AD"/>
    <w:rsid w:val="001F5716"/>
    <w:rsid w:val="001F5BF3"/>
    <w:rsid w:val="001F5F88"/>
    <w:rsid w:val="001F618F"/>
    <w:rsid w:val="001F648A"/>
    <w:rsid w:val="001F678B"/>
    <w:rsid w:val="001F6793"/>
    <w:rsid w:val="001F6B8A"/>
    <w:rsid w:val="001F6CBB"/>
    <w:rsid w:val="001F6D36"/>
    <w:rsid w:val="001F6F7E"/>
    <w:rsid w:val="001F7136"/>
    <w:rsid w:val="001F76A4"/>
    <w:rsid w:val="001F7804"/>
    <w:rsid w:val="001F7CF0"/>
    <w:rsid w:val="001F7FEC"/>
    <w:rsid w:val="00200481"/>
    <w:rsid w:val="00201248"/>
    <w:rsid w:val="002016C2"/>
    <w:rsid w:val="002019A0"/>
    <w:rsid w:val="00201CB2"/>
    <w:rsid w:val="00201CC8"/>
    <w:rsid w:val="00202248"/>
    <w:rsid w:val="00203125"/>
    <w:rsid w:val="00203280"/>
    <w:rsid w:val="002037FB"/>
    <w:rsid w:val="0020397D"/>
    <w:rsid w:val="002041CD"/>
    <w:rsid w:val="002041F5"/>
    <w:rsid w:val="0020440C"/>
    <w:rsid w:val="00204BA5"/>
    <w:rsid w:val="00205366"/>
    <w:rsid w:val="0020537B"/>
    <w:rsid w:val="002055EF"/>
    <w:rsid w:val="00205651"/>
    <w:rsid w:val="00205AD5"/>
    <w:rsid w:val="0020653B"/>
    <w:rsid w:val="00206991"/>
    <w:rsid w:val="00206B1B"/>
    <w:rsid w:val="0020741A"/>
    <w:rsid w:val="00207913"/>
    <w:rsid w:val="00207C79"/>
    <w:rsid w:val="00207E00"/>
    <w:rsid w:val="00207F9A"/>
    <w:rsid w:val="00210057"/>
    <w:rsid w:val="0021009F"/>
    <w:rsid w:val="0021022C"/>
    <w:rsid w:val="00210DAD"/>
    <w:rsid w:val="00210DFD"/>
    <w:rsid w:val="00210EC7"/>
    <w:rsid w:val="0021172C"/>
    <w:rsid w:val="00211901"/>
    <w:rsid w:val="00211C7C"/>
    <w:rsid w:val="00212045"/>
    <w:rsid w:val="00212078"/>
    <w:rsid w:val="00212CFC"/>
    <w:rsid w:val="00212D20"/>
    <w:rsid w:val="00212D3B"/>
    <w:rsid w:val="002130F5"/>
    <w:rsid w:val="002134DF"/>
    <w:rsid w:val="00213596"/>
    <w:rsid w:val="0021387E"/>
    <w:rsid w:val="0021390F"/>
    <w:rsid w:val="00213F77"/>
    <w:rsid w:val="00213FB3"/>
    <w:rsid w:val="00213FBD"/>
    <w:rsid w:val="0021404F"/>
    <w:rsid w:val="002146B6"/>
    <w:rsid w:val="00215395"/>
    <w:rsid w:val="0021549F"/>
    <w:rsid w:val="002154DC"/>
    <w:rsid w:val="002155D5"/>
    <w:rsid w:val="0021572E"/>
    <w:rsid w:val="0021598D"/>
    <w:rsid w:val="00215E4C"/>
    <w:rsid w:val="00216135"/>
    <w:rsid w:val="002162BE"/>
    <w:rsid w:val="00216526"/>
    <w:rsid w:val="002168E7"/>
    <w:rsid w:val="00216C6E"/>
    <w:rsid w:val="00216E4C"/>
    <w:rsid w:val="00217415"/>
    <w:rsid w:val="00217628"/>
    <w:rsid w:val="002176CD"/>
    <w:rsid w:val="00217C1C"/>
    <w:rsid w:val="00217D2D"/>
    <w:rsid w:val="00217D58"/>
    <w:rsid w:val="00217E16"/>
    <w:rsid w:val="002200A6"/>
    <w:rsid w:val="002203C9"/>
    <w:rsid w:val="0022045E"/>
    <w:rsid w:val="0022063F"/>
    <w:rsid w:val="00220BCC"/>
    <w:rsid w:val="00222F9D"/>
    <w:rsid w:val="00223278"/>
    <w:rsid w:val="002237E1"/>
    <w:rsid w:val="002238EC"/>
    <w:rsid w:val="00224709"/>
    <w:rsid w:val="002248A9"/>
    <w:rsid w:val="002250C3"/>
    <w:rsid w:val="00225821"/>
    <w:rsid w:val="00225B19"/>
    <w:rsid w:val="00225BF7"/>
    <w:rsid w:val="00225FC6"/>
    <w:rsid w:val="0022602A"/>
    <w:rsid w:val="00226071"/>
    <w:rsid w:val="00226563"/>
    <w:rsid w:val="00226A8E"/>
    <w:rsid w:val="00226AC6"/>
    <w:rsid w:val="002270FF"/>
    <w:rsid w:val="00227247"/>
    <w:rsid w:val="00227343"/>
    <w:rsid w:val="0022739C"/>
    <w:rsid w:val="002278FF"/>
    <w:rsid w:val="0022791D"/>
    <w:rsid w:val="00227D41"/>
    <w:rsid w:val="00227E41"/>
    <w:rsid w:val="0023042E"/>
    <w:rsid w:val="002305D1"/>
    <w:rsid w:val="0023077E"/>
    <w:rsid w:val="002309B6"/>
    <w:rsid w:val="00230A0D"/>
    <w:rsid w:val="00230DB6"/>
    <w:rsid w:val="002317C2"/>
    <w:rsid w:val="00231A67"/>
    <w:rsid w:val="00231E83"/>
    <w:rsid w:val="002321E4"/>
    <w:rsid w:val="00232279"/>
    <w:rsid w:val="0023251A"/>
    <w:rsid w:val="0023294F"/>
    <w:rsid w:val="00232B0F"/>
    <w:rsid w:val="00233DA9"/>
    <w:rsid w:val="00234127"/>
    <w:rsid w:val="0023416B"/>
    <w:rsid w:val="00234523"/>
    <w:rsid w:val="002345C1"/>
    <w:rsid w:val="00234A7B"/>
    <w:rsid w:val="00234B71"/>
    <w:rsid w:val="00234FA3"/>
    <w:rsid w:val="00235177"/>
    <w:rsid w:val="0023539D"/>
    <w:rsid w:val="0023543A"/>
    <w:rsid w:val="00235C0D"/>
    <w:rsid w:val="00235D2F"/>
    <w:rsid w:val="00235F43"/>
    <w:rsid w:val="00235FBC"/>
    <w:rsid w:val="00236342"/>
    <w:rsid w:val="00236673"/>
    <w:rsid w:val="00237124"/>
    <w:rsid w:val="0023758D"/>
    <w:rsid w:val="0024083A"/>
    <w:rsid w:val="00240E52"/>
    <w:rsid w:val="00240EEA"/>
    <w:rsid w:val="00240F01"/>
    <w:rsid w:val="002412A1"/>
    <w:rsid w:val="00241F4C"/>
    <w:rsid w:val="00242109"/>
    <w:rsid w:val="00242413"/>
    <w:rsid w:val="002425F9"/>
    <w:rsid w:val="002426C3"/>
    <w:rsid w:val="002429EC"/>
    <w:rsid w:val="00242A66"/>
    <w:rsid w:val="00243287"/>
    <w:rsid w:val="00243841"/>
    <w:rsid w:val="002438A2"/>
    <w:rsid w:val="00243A7C"/>
    <w:rsid w:val="0024411A"/>
    <w:rsid w:val="002444AF"/>
    <w:rsid w:val="002445CA"/>
    <w:rsid w:val="00244A47"/>
    <w:rsid w:val="00244AF8"/>
    <w:rsid w:val="00244E58"/>
    <w:rsid w:val="00244FCB"/>
    <w:rsid w:val="00245E51"/>
    <w:rsid w:val="00246632"/>
    <w:rsid w:val="002468C7"/>
    <w:rsid w:val="00246B18"/>
    <w:rsid w:val="00246CD4"/>
    <w:rsid w:val="00246DB1"/>
    <w:rsid w:val="0024728C"/>
    <w:rsid w:val="002472E3"/>
    <w:rsid w:val="00247340"/>
    <w:rsid w:val="00247D39"/>
    <w:rsid w:val="0025092F"/>
    <w:rsid w:val="00250BEA"/>
    <w:rsid w:val="00250C46"/>
    <w:rsid w:val="00250D74"/>
    <w:rsid w:val="00250ED8"/>
    <w:rsid w:val="00250FBE"/>
    <w:rsid w:val="00251058"/>
    <w:rsid w:val="002512D8"/>
    <w:rsid w:val="00251A1F"/>
    <w:rsid w:val="00251D8F"/>
    <w:rsid w:val="00252290"/>
    <w:rsid w:val="00252822"/>
    <w:rsid w:val="00252C63"/>
    <w:rsid w:val="00253415"/>
    <w:rsid w:val="00253E6A"/>
    <w:rsid w:val="002541B1"/>
    <w:rsid w:val="002547E0"/>
    <w:rsid w:val="00254A7C"/>
    <w:rsid w:val="00254C0A"/>
    <w:rsid w:val="00255171"/>
    <w:rsid w:val="002553B2"/>
    <w:rsid w:val="00255779"/>
    <w:rsid w:val="00255E73"/>
    <w:rsid w:val="00255F7A"/>
    <w:rsid w:val="002563B7"/>
    <w:rsid w:val="002565D8"/>
    <w:rsid w:val="00256756"/>
    <w:rsid w:val="002567DA"/>
    <w:rsid w:val="00256B3D"/>
    <w:rsid w:val="00256FAF"/>
    <w:rsid w:val="00257117"/>
    <w:rsid w:val="00257F61"/>
    <w:rsid w:val="002606AA"/>
    <w:rsid w:val="0026127B"/>
    <w:rsid w:val="00261583"/>
    <w:rsid w:val="0026187E"/>
    <w:rsid w:val="0026198E"/>
    <w:rsid w:val="00261A16"/>
    <w:rsid w:val="0026203D"/>
    <w:rsid w:val="002626CC"/>
    <w:rsid w:val="00262CD3"/>
    <w:rsid w:val="002636AB"/>
    <w:rsid w:val="00263794"/>
    <w:rsid w:val="00263A29"/>
    <w:rsid w:val="00263A56"/>
    <w:rsid w:val="00264152"/>
    <w:rsid w:val="00264283"/>
    <w:rsid w:val="00264478"/>
    <w:rsid w:val="00264710"/>
    <w:rsid w:val="002647EF"/>
    <w:rsid w:val="00264E77"/>
    <w:rsid w:val="002654A1"/>
    <w:rsid w:val="0026582C"/>
    <w:rsid w:val="00265E8F"/>
    <w:rsid w:val="00266217"/>
    <w:rsid w:val="0026621F"/>
    <w:rsid w:val="002672E7"/>
    <w:rsid w:val="00267493"/>
    <w:rsid w:val="00267B52"/>
    <w:rsid w:val="00267FB3"/>
    <w:rsid w:val="00270107"/>
    <w:rsid w:val="00270993"/>
    <w:rsid w:val="00271096"/>
    <w:rsid w:val="002711D4"/>
    <w:rsid w:val="002718CD"/>
    <w:rsid w:val="00271C55"/>
    <w:rsid w:val="002728F7"/>
    <w:rsid w:val="00273011"/>
    <w:rsid w:val="0027308D"/>
    <w:rsid w:val="0027316C"/>
    <w:rsid w:val="0027378F"/>
    <w:rsid w:val="00273DDA"/>
    <w:rsid w:val="00273FBD"/>
    <w:rsid w:val="00274955"/>
    <w:rsid w:val="002757A0"/>
    <w:rsid w:val="00275E73"/>
    <w:rsid w:val="0027696A"/>
    <w:rsid w:val="00277066"/>
    <w:rsid w:val="002772E0"/>
    <w:rsid w:val="002775CD"/>
    <w:rsid w:val="00277ADA"/>
    <w:rsid w:val="00277F7C"/>
    <w:rsid w:val="002802A5"/>
    <w:rsid w:val="002804D6"/>
    <w:rsid w:val="00280B36"/>
    <w:rsid w:val="00280D6F"/>
    <w:rsid w:val="00280DAE"/>
    <w:rsid w:val="00281451"/>
    <w:rsid w:val="00282AA0"/>
    <w:rsid w:val="00282D20"/>
    <w:rsid w:val="00282F2D"/>
    <w:rsid w:val="00283352"/>
    <w:rsid w:val="0028345C"/>
    <w:rsid w:val="00283635"/>
    <w:rsid w:val="002837C6"/>
    <w:rsid w:val="00284399"/>
    <w:rsid w:val="0028443A"/>
    <w:rsid w:val="0028459F"/>
    <w:rsid w:val="00284EC9"/>
    <w:rsid w:val="00284FA1"/>
    <w:rsid w:val="002851EF"/>
    <w:rsid w:val="002854A7"/>
    <w:rsid w:val="00285E71"/>
    <w:rsid w:val="00285FFF"/>
    <w:rsid w:val="0028604F"/>
    <w:rsid w:val="0028653E"/>
    <w:rsid w:val="002866D8"/>
    <w:rsid w:val="00286AAA"/>
    <w:rsid w:val="002871F8"/>
    <w:rsid w:val="002872FF"/>
    <w:rsid w:val="0028735A"/>
    <w:rsid w:val="00287489"/>
    <w:rsid w:val="00287703"/>
    <w:rsid w:val="0028794C"/>
    <w:rsid w:val="00287A9C"/>
    <w:rsid w:val="00287F05"/>
    <w:rsid w:val="00290420"/>
    <w:rsid w:val="0029074D"/>
    <w:rsid w:val="00290988"/>
    <w:rsid w:val="0029160F"/>
    <w:rsid w:val="00291710"/>
    <w:rsid w:val="002917D6"/>
    <w:rsid w:val="002918F5"/>
    <w:rsid w:val="00292112"/>
    <w:rsid w:val="00292C9E"/>
    <w:rsid w:val="00292EE3"/>
    <w:rsid w:val="00293211"/>
    <w:rsid w:val="00293AF8"/>
    <w:rsid w:val="002940E7"/>
    <w:rsid w:val="002948D4"/>
    <w:rsid w:val="00294D89"/>
    <w:rsid w:val="0029505C"/>
    <w:rsid w:val="00295397"/>
    <w:rsid w:val="002959D7"/>
    <w:rsid w:val="002959D9"/>
    <w:rsid w:val="00295D76"/>
    <w:rsid w:val="00295E76"/>
    <w:rsid w:val="00295F92"/>
    <w:rsid w:val="00296584"/>
    <w:rsid w:val="00296A9D"/>
    <w:rsid w:val="0029793B"/>
    <w:rsid w:val="002A0354"/>
    <w:rsid w:val="002A0454"/>
    <w:rsid w:val="002A0D04"/>
    <w:rsid w:val="002A1111"/>
    <w:rsid w:val="002A1BBF"/>
    <w:rsid w:val="002A1DC7"/>
    <w:rsid w:val="002A2912"/>
    <w:rsid w:val="002A2AA8"/>
    <w:rsid w:val="002A2BFB"/>
    <w:rsid w:val="002A2E5F"/>
    <w:rsid w:val="002A2EFA"/>
    <w:rsid w:val="002A309E"/>
    <w:rsid w:val="002A4121"/>
    <w:rsid w:val="002A465F"/>
    <w:rsid w:val="002A48C3"/>
    <w:rsid w:val="002A4969"/>
    <w:rsid w:val="002A4D0D"/>
    <w:rsid w:val="002A527D"/>
    <w:rsid w:val="002A556A"/>
    <w:rsid w:val="002A5E3B"/>
    <w:rsid w:val="002A611E"/>
    <w:rsid w:val="002A6E84"/>
    <w:rsid w:val="002A729E"/>
    <w:rsid w:val="002A793D"/>
    <w:rsid w:val="002A7A54"/>
    <w:rsid w:val="002A7B15"/>
    <w:rsid w:val="002A7BD1"/>
    <w:rsid w:val="002A7F69"/>
    <w:rsid w:val="002B003A"/>
    <w:rsid w:val="002B0143"/>
    <w:rsid w:val="002B038E"/>
    <w:rsid w:val="002B0896"/>
    <w:rsid w:val="002B0A6C"/>
    <w:rsid w:val="002B121E"/>
    <w:rsid w:val="002B226E"/>
    <w:rsid w:val="002B232B"/>
    <w:rsid w:val="002B2599"/>
    <w:rsid w:val="002B260C"/>
    <w:rsid w:val="002B26FB"/>
    <w:rsid w:val="002B2F88"/>
    <w:rsid w:val="002B2FDC"/>
    <w:rsid w:val="002B3608"/>
    <w:rsid w:val="002B3612"/>
    <w:rsid w:val="002B3628"/>
    <w:rsid w:val="002B37B1"/>
    <w:rsid w:val="002B3EA1"/>
    <w:rsid w:val="002B3F2D"/>
    <w:rsid w:val="002B44C2"/>
    <w:rsid w:val="002B47F5"/>
    <w:rsid w:val="002B4CCE"/>
    <w:rsid w:val="002B4E6C"/>
    <w:rsid w:val="002B51CA"/>
    <w:rsid w:val="002B5457"/>
    <w:rsid w:val="002B55CB"/>
    <w:rsid w:val="002B5601"/>
    <w:rsid w:val="002B569B"/>
    <w:rsid w:val="002B5CFC"/>
    <w:rsid w:val="002B6334"/>
    <w:rsid w:val="002B651B"/>
    <w:rsid w:val="002B66D6"/>
    <w:rsid w:val="002B6A28"/>
    <w:rsid w:val="002B6CBC"/>
    <w:rsid w:val="002B6D42"/>
    <w:rsid w:val="002B7058"/>
    <w:rsid w:val="002B7441"/>
    <w:rsid w:val="002B772E"/>
    <w:rsid w:val="002B7BAE"/>
    <w:rsid w:val="002B7C7F"/>
    <w:rsid w:val="002B7F4C"/>
    <w:rsid w:val="002C0116"/>
    <w:rsid w:val="002C03F0"/>
    <w:rsid w:val="002C07B3"/>
    <w:rsid w:val="002C098A"/>
    <w:rsid w:val="002C158E"/>
    <w:rsid w:val="002C166E"/>
    <w:rsid w:val="002C1B0F"/>
    <w:rsid w:val="002C1CDE"/>
    <w:rsid w:val="002C3182"/>
    <w:rsid w:val="002C3713"/>
    <w:rsid w:val="002C3887"/>
    <w:rsid w:val="002C38D8"/>
    <w:rsid w:val="002C3B62"/>
    <w:rsid w:val="002C3E9C"/>
    <w:rsid w:val="002C3F21"/>
    <w:rsid w:val="002C4025"/>
    <w:rsid w:val="002C4C23"/>
    <w:rsid w:val="002C4F10"/>
    <w:rsid w:val="002C51DF"/>
    <w:rsid w:val="002C5432"/>
    <w:rsid w:val="002C5447"/>
    <w:rsid w:val="002C584B"/>
    <w:rsid w:val="002C5D0B"/>
    <w:rsid w:val="002C5DD3"/>
    <w:rsid w:val="002C5ECC"/>
    <w:rsid w:val="002C5F5D"/>
    <w:rsid w:val="002C6544"/>
    <w:rsid w:val="002C6A93"/>
    <w:rsid w:val="002C6B08"/>
    <w:rsid w:val="002C70A4"/>
    <w:rsid w:val="002C723B"/>
    <w:rsid w:val="002C7CE8"/>
    <w:rsid w:val="002C7F08"/>
    <w:rsid w:val="002C7F2A"/>
    <w:rsid w:val="002D0ABF"/>
    <w:rsid w:val="002D0B20"/>
    <w:rsid w:val="002D1640"/>
    <w:rsid w:val="002D1827"/>
    <w:rsid w:val="002D2B0E"/>
    <w:rsid w:val="002D2D0A"/>
    <w:rsid w:val="002D2E1D"/>
    <w:rsid w:val="002D2E81"/>
    <w:rsid w:val="002D3213"/>
    <w:rsid w:val="002D3A8F"/>
    <w:rsid w:val="002D3F4B"/>
    <w:rsid w:val="002D4347"/>
    <w:rsid w:val="002D4501"/>
    <w:rsid w:val="002D45A5"/>
    <w:rsid w:val="002D470F"/>
    <w:rsid w:val="002D4A9A"/>
    <w:rsid w:val="002D51AD"/>
    <w:rsid w:val="002D52A1"/>
    <w:rsid w:val="002D5CBB"/>
    <w:rsid w:val="002D5CFF"/>
    <w:rsid w:val="002D5F56"/>
    <w:rsid w:val="002D6178"/>
    <w:rsid w:val="002D65FD"/>
    <w:rsid w:val="002D69CC"/>
    <w:rsid w:val="002D724F"/>
    <w:rsid w:val="002D72DC"/>
    <w:rsid w:val="002D7748"/>
    <w:rsid w:val="002D7837"/>
    <w:rsid w:val="002D7912"/>
    <w:rsid w:val="002D7A45"/>
    <w:rsid w:val="002D7F45"/>
    <w:rsid w:val="002D7F55"/>
    <w:rsid w:val="002E021D"/>
    <w:rsid w:val="002E099F"/>
    <w:rsid w:val="002E0CC1"/>
    <w:rsid w:val="002E0FCF"/>
    <w:rsid w:val="002E11C1"/>
    <w:rsid w:val="002E1353"/>
    <w:rsid w:val="002E1DAB"/>
    <w:rsid w:val="002E236C"/>
    <w:rsid w:val="002E27F6"/>
    <w:rsid w:val="002E2E4F"/>
    <w:rsid w:val="002E2ED7"/>
    <w:rsid w:val="002E3042"/>
    <w:rsid w:val="002E31D0"/>
    <w:rsid w:val="002E3BFB"/>
    <w:rsid w:val="002E4B44"/>
    <w:rsid w:val="002E4C7C"/>
    <w:rsid w:val="002E529D"/>
    <w:rsid w:val="002E56DF"/>
    <w:rsid w:val="002E6281"/>
    <w:rsid w:val="002E676A"/>
    <w:rsid w:val="002E6FFA"/>
    <w:rsid w:val="002E73FB"/>
    <w:rsid w:val="002E7A6B"/>
    <w:rsid w:val="002E7B25"/>
    <w:rsid w:val="002E7B5A"/>
    <w:rsid w:val="002E7E71"/>
    <w:rsid w:val="002E7ED9"/>
    <w:rsid w:val="002E7F1D"/>
    <w:rsid w:val="002F0F86"/>
    <w:rsid w:val="002F0F8A"/>
    <w:rsid w:val="002F104E"/>
    <w:rsid w:val="002F1137"/>
    <w:rsid w:val="002F13C9"/>
    <w:rsid w:val="002F1D81"/>
    <w:rsid w:val="002F2068"/>
    <w:rsid w:val="002F20F4"/>
    <w:rsid w:val="002F22FC"/>
    <w:rsid w:val="002F243A"/>
    <w:rsid w:val="002F2595"/>
    <w:rsid w:val="002F26BA"/>
    <w:rsid w:val="002F26E6"/>
    <w:rsid w:val="002F26E9"/>
    <w:rsid w:val="002F26FB"/>
    <w:rsid w:val="002F351F"/>
    <w:rsid w:val="002F36C9"/>
    <w:rsid w:val="002F382D"/>
    <w:rsid w:val="002F3AF8"/>
    <w:rsid w:val="002F40C5"/>
    <w:rsid w:val="002F4764"/>
    <w:rsid w:val="002F4F49"/>
    <w:rsid w:val="002F53EF"/>
    <w:rsid w:val="002F562E"/>
    <w:rsid w:val="002F563D"/>
    <w:rsid w:val="002F5C12"/>
    <w:rsid w:val="002F6033"/>
    <w:rsid w:val="002F6B6A"/>
    <w:rsid w:val="002F72BF"/>
    <w:rsid w:val="002F75DA"/>
    <w:rsid w:val="002F78E8"/>
    <w:rsid w:val="002F78EF"/>
    <w:rsid w:val="00300379"/>
    <w:rsid w:val="003003BB"/>
    <w:rsid w:val="00300832"/>
    <w:rsid w:val="00300AA0"/>
    <w:rsid w:val="00300B4F"/>
    <w:rsid w:val="00300BD5"/>
    <w:rsid w:val="003016BF"/>
    <w:rsid w:val="0030243A"/>
    <w:rsid w:val="003026E0"/>
    <w:rsid w:val="003027B9"/>
    <w:rsid w:val="00303B28"/>
    <w:rsid w:val="003040C7"/>
    <w:rsid w:val="003044E8"/>
    <w:rsid w:val="003049BA"/>
    <w:rsid w:val="00304AEA"/>
    <w:rsid w:val="00304B71"/>
    <w:rsid w:val="00305583"/>
    <w:rsid w:val="00305664"/>
    <w:rsid w:val="00305839"/>
    <w:rsid w:val="003058D6"/>
    <w:rsid w:val="003059DE"/>
    <w:rsid w:val="00305E70"/>
    <w:rsid w:val="00305FD4"/>
    <w:rsid w:val="00306021"/>
    <w:rsid w:val="003067CF"/>
    <w:rsid w:val="0030680E"/>
    <w:rsid w:val="00306831"/>
    <w:rsid w:val="00306938"/>
    <w:rsid w:val="00306C11"/>
    <w:rsid w:val="00306C5F"/>
    <w:rsid w:val="00306CEB"/>
    <w:rsid w:val="00307926"/>
    <w:rsid w:val="0031052E"/>
    <w:rsid w:val="0031089B"/>
    <w:rsid w:val="00310D32"/>
    <w:rsid w:val="00310F46"/>
    <w:rsid w:val="0031114A"/>
    <w:rsid w:val="003112AA"/>
    <w:rsid w:val="003113C4"/>
    <w:rsid w:val="00311456"/>
    <w:rsid w:val="00311C0A"/>
    <w:rsid w:val="00311C43"/>
    <w:rsid w:val="00311DB0"/>
    <w:rsid w:val="003120DE"/>
    <w:rsid w:val="003129FB"/>
    <w:rsid w:val="00312D48"/>
    <w:rsid w:val="003137C8"/>
    <w:rsid w:val="00313E3F"/>
    <w:rsid w:val="0031418E"/>
    <w:rsid w:val="003146A2"/>
    <w:rsid w:val="00314BFA"/>
    <w:rsid w:val="003151AF"/>
    <w:rsid w:val="00315524"/>
    <w:rsid w:val="0031572A"/>
    <w:rsid w:val="00315C14"/>
    <w:rsid w:val="00315EBA"/>
    <w:rsid w:val="00316106"/>
    <w:rsid w:val="00316288"/>
    <w:rsid w:val="00316317"/>
    <w:rsid w:val="00317230"/>
    <w:rsid w:val="003172AC"/>
    <w:rsid w:val="003174B6"/>
    <w:rsid w:val="003179F3"/>
    <w:rsid w:val="00317D6F"/>
    <w:rsid w:val="00317FC3"/>
    <w:rsid w:val="00321217"/>
    <w:rsid w:val="00321FD7"/>
    <w:rsid w:val="00322214"/>
    <w:rsid w:val="00322410"/>
    <w:rsid w:val="003229BB"/>
    <w:rsid w:val="00322A4E"/>
    <w:rsid w:val="00322BB0"/>
    <w:rsid w:val="00322F5C"/>
    <w:rsid w:val="00322FD8"/>
    <w:rsid w:val="00322FDC"/>
    <w:rsid w:val="00323210"/>
    <w:rsid w:val="00323473"/>
    <w:rsid w:val="003236F3"/>
    <w:rsid w:val="00323735"/>
    <w:rsid w:val="00323BC5"/>
    <w:rsid w:val="00323CD3"/>
    <w:rsid w:val="00323E73"/>
    <w:rsid w:val="0032505C"/>
    <w:rsid w:val="003252E6"/>
    <w:rsid w:val="003254D2"/>
    <w:rsid w:val="00325EDA"/>
    <w:rsid w:val="00325FF4"/>
    <w:rsid w:val="00326114"/>
    <w:rsid w:val="00326F80"/>
    <w:rsid w:val="0032744F"/>
    <w:rsid w:val="00327A4D"/>
    <w:rsid w:val="00327ADF"/>
    <w:rsid w:val="00330B7E"/>
    <w:rsid w:val="0033138D"/>
    <w:rsid w:val="00331F53"/>
    <w:rsid w:val="00332061"/>
    <w:rsid w:val="0033239A"/>
    <w:rsid w:val="00332524"/>
    <w:rsid w:val="0033330F"/>
    <w:rsid w:val="00333857"/>
    <w:rsid w:val="00333A15"/>
    <w:rsid w:val="00333A21"/>
    <w:rsid w:val="003340ED"/>
    <w:rsid w:val="0033445B"/>
    <w:rsid w:val="0033451D"/>
    <w:rsid w:val="003345AA"/>
    <w:rsid w:val="00334C07"/>
    <w:rsid w:val="003350A0"/>
    <w:rsid w:val="003357D3"/>
    <w:rsid w:val="00335A22"/>
    <w:rsid w:val="00336436"/>
    <w:rsid w:val="0033649E"/>
    <w:rsid w:val="00336A44"/>
    <w:rsid w:val="0033731A"/>
    <w:rsid w:val="00340E1F"/>
    <w:rsid w:val="00340F02"/>
    <w:rsid w:val="003410A4"/>
    <w:rsid w:val="00341174"/>
    <w:rsid w:val="0034123E"/>
    <w:rsid w:val="00341A1D"/>
    <w:rsid w:val="00341E8D"/>
    <w:rsid w:val="00341EC3"/>
    <w:rsid w:val="00341F7D"/>
    <w:rsid w:val="00342385"/>
    <w:rsid w:val="00342399"/>
    <w:rsid w:val="00342669"/>
    <w:rsid w:val="003427FD"/>
    <w:rsid w:val="00343756"/>
    <w:rsid w:val="00343E21"/>
    <w:rsid w:val="003440EE"/>
    <w:rsid w:val="003444C0"/>
    <w:rsid w:val="00344F3B"/>
    <w:rsid w:val="0034510C"/>
    <w:rsid w:val="00345392"/>
    <w:rsid w:val="003459E7"/>
    <w:rsid w:val="00345A98"/>
    <w:rsid w:val="00345AD9"/>
    <w:rsid w:val="00345C2F"/>
    <w:rsid w:val="003462C7"/>
    <w:rsid w:val="00346455"/>
    <w:rsid w:val="0034645F"/>
    <w:rsid w:val="003468EB"/>
    <w:rsid w:val="00346F76"/>
    <w:rsid w:val="00346FDD"/>
    <w:rsid w:val="003474FD"/>
    <w:rsid w:val="00347859"/>
    <w:rsid w:val="00347963"/>
    <w:rsid w:val="00350294"/>
    <w:rsid w:val="0035039A"/>
    <w:rsid w:val="00350520"/>
    <w:rsid w:val="003508BA"/>
    <w:rsid w:val="00350A8E"/>
    <w:rsid w:val="00350F16"/>
    <w:rsid w:val="003510B1"/>
    <w:rsid w:val="00352061"/>
    <w:rsid w:val="00352719"/>
    <w:rsid w:val="0035274F"/>
    <w:rsid w:val="00352BBD"/>
    <w:rsid w:val="00352E12"/>
    <w:rsid w:val="00352E1C"/>
    <w:rsid w:val="003534F3"/>
    <w:rsid w:val="0035395A"/>
    <w:rsid w:val="00353FCF"/>
    <w:rsid w:val="003543CF"/>
    <w:rsid w:val="003544E9"/>
    <w:rsid w:val="003555CA"/>
    <w:rsid w:val="00355843"/>
    <w:rsid w:val="00355B15"/>
    <w:rsid w:val="00355BFF"/>
    <w:rsid w:val="00355C4B"/>
    <w:rsid w:val="00355DEA"/>
    <w:rsid w:val="003560F3"/>
    <w:rsid w:val="00356626"/>
    <w:rsid w:val="003568D6"/>
    <w:rsid w:val="003569DE"/>
    <w:rsid w:val="00357612"/>
    <w:rsid w:val="0035771E"/>
    <w:rsid w:val="00357757"/>
    <w:rsid w:val="003577FD"/>
    <w:rsid w:val="00357C4B"/>
    <w:rsid w:val="00360059"/>
    <w:rsid w:val="0036013F"/>
    <w:rsid w:val="00360303"/>
    <w:rsid w:val="00360462"/>
    <w:rsid w:val="00360DCA"/>
    <w:rsid w:val="0036114F"/>
    <w:rsid w:val="00361264"/>
    <w:rsid w:val="0036142E"/>
    <w:rsid w:val="003615F6"/>
    <w:rsid w:val="00361A2B"/>
    <w:rsid w:val="00361A59"/>
    <w:rsid w:val="00361BEA"/>
    <w:rsid w:val="00362377"/>
    <w:rsid w:val="0036261B"/>
    <w:rsid w:val="00362A3F"/>
    <w:rsid w:val="00362AA9"/>
    <w:rsid w:val="00362B3B"/>
    <w:rsid w:val="00362E59"/>
    <w:rsid w:val="00363827"/>
    <w:rsid w:val="00363CCA"/>
    <w:rsid w:val="0036418A"/>
    <w:rsid w:val="0036428C"/>
    <w:rsid w:val="003645A6"/>
    <w:rsid w:val="00364D9F"/>
    <w:rsid w:val="003655F7"/>
    <w:rsid w:val="00366051"/>
    <w:rsid w:val="00366C85"/>
    <w:rsid w:val="00366D88"/>
    <w:rsid w:val="00366F09"/>
    <w:rsid w:val="003674DF"/>
    <w:rsid w:val="003700F3"/>
    <w:rsid w:val="003701B0"/>
    <w:rsid w:val="003704D5"/>
    <w:rsid w:val="00370A22"/>
    <w:rsid w:val="00370C1D"/>
    <w:rsid w:val="0037138E"/>
    <w:rsid w:val="003715A4"/>
    <w:rsid w:val="00371DF6"/>
    <w:rsid w:val="00371F3C"/>
    <w:rsid w:val="00372015"/>
    <w:rsid w:val="003721EB"/>
    <w:rsid w:val="00372B84"/>
    <w:rsid w:val="00372CD2"/>
    <w:rsid w:val="00373775"/>
    <w:rsid w:val="0037377F"/>
    <w:rsid w:val="00373803"/>
    <w:rsid w:val="00373A76"/>
    <w:rsid w:val="00373E2F"/>
    <w:rsid w:val="00374266"/>
    <w:rsid w:val="003749C1"/>
    <w:rsid w:val="003750AF"/>
    <w:rsid w:val="00375198"/>
    <w:rsid w:val="0037525C"/>
    <w:rsid w:val="003754B0"/>
    <w:rsid w:val="00375663"/>
    <w:rsid w:val="00375735"/>
    <w:rsid w:val="00375923"/>
    <w:rsid w:val="00375EA6"/>
    <w:rsid w:val="00376227"/>
    <w:rsid w:val="00376270"/>
    <w:rsid w:val="00376668"/>
    <w:rsid w:val="00376E9B"/>
    <w:rsid w:val="00376F35"/>
    <w:rsid w:val="003773CD"/>
    <w:rsid w:val="003775DB"/>
    <w:rsid w:val="003778A1"/>
    <w:rsid w:val="00377AFF"/>
    <w:rsid w:val="003807B8"/>
    <w:rsid w:val="00380C93"/>
    <w:rsid w:val="00380E10"/>
    <w:rsid w:val="00380FFD"/>
    <w:rsid w:val="0038143E"/>
    <w:rsid w:val="0038193A"/>
    <w:rsid w:val="00382022"/>
    <w:rsid w:val="0038207A"/>
    <w:rsid w:val="0038211C"/>
    <w:rsid w:val="003822E6"/>
    <w:rsid w:val="003826DE"/>
    <w:rsid w:val="003826E0"/>
    <w:rsid w:val="00382C00"/>
    <w:rsid w:val="00382E4F"/>
    <w:rsid w:val="00383244"/>
    <w:rsid w:val="0038354D"/>
    <w:rsid w:val="00383958"/>
    <w:rsid w:val="0038405E"/>
    <w:rsid w:val="003846E9"/>
    <w:rsid w:val="00384BC0"/>
    <w:rsid w:val="00384C88"/>
    <w:rsid w:val="003853D7"/>
    <w:rsid w:val="003857AE"/>
    <w:rsid w:val="0038584D"/>
    <w:rsid w:val="00385B12"/>
    <w:rsid w:val="00385FC8"/>
    <w:rsid w:val="003861AD"/>
    <w:rsid w:val="00386390"/>
    <w:rsid w:val="00386458"/>
    <w:rsid w:val="0038671E"/>
    <w:rsid w:val="0038693C"/>
    <w:rsid w:val="00386AB9"/>
    <w:rsid w:val="00386DD8"/>
    <w:rsid w:val="003875B4"/>
    <w:rsid w:val="0038769F"/>
    <w:rsid w:val="00387742"/>
    <w:rsid w:val="00387C31"/>
    <w:rsid w:val="00387DF9"/>
    <w:rsid w:val="0039089A"/>
    <w:rsid w:val="00390B5E"/>
    <w:rsid w:val="00392410"/>
    <w:rsid w:val="003928F5"/>
    <w:rsid w:val="00392B93"/>
    <w:rsid w:val="00392F78"/>
    <w:rsid w:val="00393386"/>
    <w:rsid w:val="003934CD"/>
    <w:rsid w:val="0039393C"/>
    <w:rsid w:val="00393BA6"/>
    <w:rsid w:val="00393D87"/>
    <w:rsid w:val="003942B0"/>
    <w:rsid w:val="00394362"/>
    <w:rsid w:val="003948A9"/>
    <w:rsid w:val="00395948"/>
    <w:rsid w:val="00395A76"/>
    <w:rsid w:val="003967BD"/>
    <w:rsid w:val="0039697F"/>
    <w:rsid w:val="00396AF9"/>
    <w:rsid w:val="00396DD7"/>
    <w:rsid w:val="00396F05"/>
    <w:rsid w:val="00396FE9"/>
    <w:rsid w:val="00397362"/>
    <w:rsid w:val="003973C3"/>
    <w:rsid w:val="00397AEB"/>
    <w:rsid w:val="003A0144"/>
    <w:rsid w:val="003A0153"/>
    <w:rsid w:val="003A0AD4"/>
    <w:rsid w:val="003A0EC9"/>
    <w:rsid w:val="003A0EDD"/>
    <w:rsid w:val="003A1579"/>
    <w:rsid w:val="003A18C8"/>
    <w:rsid w:val="003A1B07"/>
    <w:rsid w:val="003A1B4B"/>
    <w:rsid w:val="003A23D2"/>
    <w:rsid w:val="003A2796"/>
    <w:rsid w:val="003A2837"/>
    <w:rsid w:val="003A2A99"/>
    <w:rsid w:val="003A2C59"/>
    <w:rsid w:val="003A2EC0"/>
    <w:rsid w:val="003A2EF9"/>
    <w:rsid w:val="003A2FA7"/>
    <w:rsid w:val="003A322A"/>
    <w:rsid w:val="003A32F4"/>
    <w:rsid w:val="003A3454"/>
    <w:rsid w:val="003A36CE"/>
    <w:rsid w:val="003A3906"/>
    <w:rsid w:val="003A422D"/>
    <w:rsid w:val="003A4260"/>
    <w:rsid w:val="003A452D"/>
    <w:rsid w:val="003A45FE"/>
    <w:rsid w:val="003A4DE4"/>
    <w:rsid w:val="003A5246"/>
    <w:rsid w:val="003A546D"/>
    <w:rsid w:val="003A5CD8"/>
    <w:rsid w:val="003A5FD1"/>
    <w:rsid w:val="003A6786"/>
    <w:rsid w:val="003A714C"/>
    <w:rsid w:val="003A7FAE"/>
    <w:rsid w:val="003B071C"/>
    <w:rsid w:val="003B0C1F"/>
    <w:rsid w:val="003B0EDB"/>
    <w:rsid w:val="003B1167"/>
    <w:rsid w:val="003B140F"/>
    <w:rsid w:val="003B1849"/>
    <w:rsid w:val="003B1D1E"/>
    <w:rsid w:val="003B209B"/>
    <w:rsid w:val="003B2170"/>
    <w:rsid w:val="003B26F3"/>
    <w:rsid w:val="003B2A38"/>
    <w:rsid w:val="003B2B04"/>
    <w:rsid w:val="003B3094"/>
    <w:rsid w:val="003B30EF"/>
    <w:rsid w:val="003B38B0"/>
    <w:rsid w:val="003B3A55"/>
    <w:rsid w:val="003B3BB6"/>
    <w:rsid w:val="003B3E5F"/>
    <w:rsid w:val="003B42E3"/>
    <w:rsid w:val="003B4416"/>
    <w:rsid w:val="003B4CA5"/>
    <w:rsid w:val="003B4E44"/>
    <w:rsid w:val="003B4F2D"/>
    <w:rsid w:val="003B5506"/>
    <w:rsid w:val="003B552A"/>
    <w:rsid w:val="003B5841"/>
    <w:rsid w:val="003B5F06"/>
    <w:rsid w:val="003B6582"/>
    <w:rsid w:val="003B66F5"/>
    <w:rsid w:val="003B6872"/>
    <w:rsid w:val="003B6B63"/>
    <w:rsid w:val="003B6C52"/>
    <w:rsid w:val="003B7724"/>
    <w:rsid w:val="003B7BA8"/>
    <w:rsid w:val="003B7CAA"/>
    <w:rsid w:val="003B7F85"/>
    <w:rsid w:val="003C024A"/>
    <w:rsid w:val="003C0B3B"/>
    <w:rsid w:val="003C1889"/>
    <w:rsid w:val="003C19AE"/>
    <w:rsid w:val="003C3B50"/>
    <w:rsid w:val="003C4542"/>
    <w:rsid w:val="003C4843"/>
    <w:rsid w:val="003C49B8"/>
    <w:rsid w:val="003C4A73"/>
    <w:rsid w:val="003C55D7"/>
    <w:rsid w:val="003C5E57"/>
    <w:rsid w:val="003C6191"/>
    <w:rsid w:val="003C61FC"/>
    <w:rsid w:val="003C64F5"/>
    <w:rsid w:val="003C6526"/>
    <w:rsid w:val="003C659C"/>
    <w:rsid w:val="003C6C6B"/>
    <w:rsid w:val="003C6F3E"/>
    <w:rsid w:val="003C761D"/>
    <w:rsid w:val="003C76DC"/>
    <w:rsid w:val="003C78D1"/>
    <w:rsid w:val="003D08B9"/>
    <w:rsid w:val="003D1199"/>
    <w:rsid w:val="003D1655"/>
    <w:rsid w:val="003D17A9"/>
    <w:rsid w:val="003D1A64"/>
    <w:rsid w:val="003D1DE2"/>
    <w:rsid w:val="003D24EF"/>
    <w:rsid w:val="003D2762"/>
    <w:rsid w:val="003D2A55"/>
    <w:rsid w:val="003D2AE2"/>
    <w:rsid w:val="003D2BBA"/>
    <w:rsid w:val="003D2CAA"/>
    <w:rsid w:val="003D2DFB"/>
    <w:rsid w:val="003D305B"/>
    <w:rsid w:val="003D340C"/>
    <w:rsid w:val="003D3872"/>
    <w:rsid w:val="003D3A1D"/>
    <w:rsid w:val="003D4399"/>
    <w:rsid w:val="003D442C"/>
    <w:rsid w:val="003D44AE"/>
    <w:rsid w:val="003D514C"/>
    <w:rsid w:val="003D5AD3"/>
    <w:rsid w:val="003D5CEF"/>
    <w:rsid w:val="003D5E9E"/>
    <w:rsid w:val="003D5F2C"/>
    <w:rsid w:val="003D6314"/>
    <w:rsid w:val="003D64A7"/>
    <w:rsid w:val="003D713D"/>
    <w:rsid w:val="003D722F"/>
    <w:rsid w:val="003E0ED4"/>
    <w:rsid w:val="003E0EF3"/>
    <w:rsid w:val="003E1140"/>
    <w:rsid w:val="003E117E"/>
    <w:rsid w:val="003E1211"/>
    <w:rsid w:val="003E16BD"/>
    <w:rsid w:val="003E18B3"/>
    <w:rsid w:val="003E27F3"/>
    <w:rsid w:val="003E2CA3"/>
    <w:rsid w:val="003E32E4"/>
    <w:rsid w:val="003E3924"/>
    <w:rsid w:val="003E3A4B"/>
    <w:rsid w:val="003E4E19"/>
    <w:rsid w:val="003E5316"/>
    <w:rsid w:val="003E54F6"/>
    <w:rsid w:val="003E5B49"/>
    <w:rsid w:val="003E5C88"/>
    <w:rsid w:val="003E61EC"/>
    <w:rsid w:val="003E68F0"/>
    <w:rsid w:val="003E6E2D"/>
    <w:rsid w:val="003E6E7D"/>
    <w:rsid w:val="003E7172"/>
    <w:rsid w:val="003E7414"/>
    <w:rsid w:val="003E75A1"/>
    <w:rsid w:val="003E7803"/>
    <w:rsid w:val="003E78E9"/>
    <w:rsid w:val="003F0306"/>
    <w:rsid w:val="003F05B5"/>
    <w:rsid w:val="003F0BE7"/>
    <w:rsid w:val="003F0E41"/>
    <w:rsid w:val="003F135B"/>
    <w:rsid w:val="003F15DA"/>
    <w:rsid w:val="003F1AE6"/>
    <w:rsid w:val="003F1BE9"/>
    <w:rsid w:val="003F24CD"/>
    <w:rsid w:val="003F2D05"/>
    <w:rsid w:val="003F3755"/>
    <w:rsid w:val="003F386A"/>
    <w:rsid w:val="003F3A6C"/>
    <w:rsid w:val="003F3FCB"/>
    <w:rsid w:val="003F47D8"/>
    <w:rsid w:val="003F4966"/>
    <w:rsid w:val="003F50F1"/>
    <w:rsid w:val="003F5784"/>
    <w:rsid w:val="003F5895"/>
    <w:rsid w:val="003F5A94"/>
    <w:rsid w:val="003F5DFC"/>
    <w:rsid w:val="003F7072"/>
    <w:rsid w:val="003F7126"/>
    <w:rsid w:val="003F71A8"/>
    <w:rsid w:val="003F7248"/>
    <w:rsid w:val="003F7CAA"/>
    <w:rsid w:val="003F7DDB"/>
    <w:rsid w:val="004000ED"/>
    <w:rsid w:val="00400370"/>
    <w:rsid w:val="00400521"/>
    <w:rsid w:val="00400698"/>
    <w:rsid w:val="00400A9F"/>
    <w:rsid w:val="00400B33"/>
    <w:rsid w:val="00400DF0"/>
    <w:rsid w:val="0040109A"/>
    <w:rsid w:val="00401A5C"/>
    <w:rsid w:val="00401C20"/>
    <w:rsid w:val="0040264B"/>
    <w:rsid w:val="00402839"/>
    <w:rsid w:val="00402DC5"/>
    <w:rsid w:val="00403366"/>
    <w:rsid w:val="004040FE"/>
    <w:rsid w:val="004043AB"/>
    <w:rsid w:val="004044C9"/>
    <w:rsid w:val="00404532"/>
    <w:rsid w:val="00404A40"/>
    <w:rsid w:val="0040510B"/>
    <w:rsid w:val="00405B95"/>
    <w:rsid w:val="00405C8D"/>
    <w:rsid w:val="00405D1A"/>
    <w:rsid w:val="004062A0"/>
    <w:rsid w:val="004065DA"/>
    <w:rsid w:val="00406691"/>
    <w:rsid w:val="004066FC"/>
    <w:rsid w:val="00406EEE"/>
    <w:rsid w:val="00407290"/>
    <w:rsid w:val="00407775"/>
    <w:rsid w:val="0040783E"/>
    <w:rsid w:val="00410557"/>
    <w:rsid w:val="00410699"/>
    <w:rsid w:val="0041082D"/>
    <w:rsid w:val="00410A40"/>
    <w:rsid w:val="00410AEA"/>
    <w:rsid w:val="00410E7A"/>
    <w:rsid w:val="004115EF"/>
    <w:rsid w:val="004119D3"/>
    <w:rsid w:val="004119DC"/>
    <w:rsid w:val="00411ADB"/>
    <w:rsid w:val="00411B40"/>
    <w:rsid w:val="00411CA8"/>
    <w:rsid w:val="00411E81"/>
    <w:rsid w:val="004123F6"/>
    <w:rsid w:val="004125FE"/>
    <w:rsid w:val="00412B2E"/>
    <w:rsid w:val="00412D88"/>
    <w:rsid w:val="00412E7D"/>
    <w:rsid w:val="0041396E"/>
    <w:rsid w:val="00413B9F"/>
    <w:rsid w:val="00413D76"/>
    <w:rsid w:val="00414264"/>
    <w:rsid w:val="0041430C"/>
    <w:rsid w:val="0041456B"/>
    <w:rsid w:val="0041499C"/>
    <w:rsid w:val="00414CB8"/>
    <w:rsid w:val="0041513D"/>
    <w:rsid w:val="00415587"/>
    <w:rsid w:val="00415A7A"/>
    <w:rsid w:val="00416B30"/>
    <w:rsid w:val="00416C01"/>
    <w:rsid w:val="00416F9C"/>
    <w:rsid w:val="00417BCF"/>
    <w:rsid w:val="00420377"/>
    <w:rsid w:val="00420550"/>
    <w:rsid w:val="004205DD"/>
    <w:rsid w:val="00420754"/>
    <w:rsid w:val="00420AB9"/>
    <w:rsid w:val="00420DFA"/>
    <w:rsid w:val="00420E18"/>
    <w:rsid w:val="0042106E"/>
    <w:rsid w:val="00421166"/>
    <w:rsid w:val="00421264"/>
    <w:rsid w:val="004213B8"/>
    <w:rsid w:val="004215AC"/>
    <w:rsid w:val="00421668"/>
    <w:rsid w:val="00422FE4"/>
    <w:rsid w:val="004231B0"/>
    <w:rsid w:val="0042356E"/>
    <w:rsid w:val="0042357C"/>
    <w:rsid w:val="00423715"/>
    <w:rsid w:val="0042420A"/>
    <w:rsid w:val="0042462E"/>
    <w:rsid w:val="0042469E"/>
    <w:rsid w:val="00424E05"/>
    <w:rsid w:val="004250CA"/>
    <w:rsid w:val="00425846"/>
    <w:rsid w:val="00425B9A"/>
    <w:rsid w:val="0042652D"/>
    <w:rsid w:val="0042688A"/>
    <w:rsid w:val="00426A31"/>
    <w:rsid w:val="00426A71"/>
    <w:rsid w:val="0042731B"/>
    <w:rsid w:val="00427371"/>
    <w:rsid w:val="00427B0F"/>
    <w:rsid w:val="00427B1B"/>
    <w:rsid w:val="00427C01"/>
    <w:rsid w:val="00427E71"/>
    <w:rsid w:val="00427EB5"/>
    <w:rsid w:val="00427F42"/>
    <w:rsid w:val="0043028D"/>
    <w:rsid w:val="00430984"/>
    <w:rsid w:val="00430D34"/>
    <w:rsid w:val="00431131"/>
    <w:rsid w:val="00431417"/>
    <w:rsid w:val="00431B40"/>
    <w:rsid w:val="00431E9C"/>
    <w:rsid w:val="00432F84"/>
    <w:rsid w:val="0043314D"/>
    <w:rsid w:val="004337B6"/>
    <w:rsid w:val="00433CC1"/>
    <w:rsid w:val="004340F2"/>
    <w:rsid w:val="0043464A"/>
    <w:rsid w:val="00434675"/>
    <w:rsid w:val="00434843"/>
    <w:rsid w:val="004351FA"/>
    <w:rsid w:val="004352A4"/>
    <w:rsid w:val="004356C6"/>
    <w:rsid w:val="004363A1"/>
    <w:rsid w:val="0043672F"/>
    <w:rsid w:val="00436A66"/>
    <w:rsid w:val="00437232"/>
    <w:rsid w:val="004373BE"/>
    <w:rsid w:val="0043748D"/>
    <w:rsid w:val="004377C5"/>
    <w:rsid w:val="00437FA2"/>
    <w:rsid w:val="00440518"/>
    <w:rsid w:val="00440561"/>
    <w:rsid w:val="00440719"/>
    <w:rsid w:val="00440AA4"/>
    <w:rsid w:val="00440C62"/>
    <w:rsid w:val="004412A4"/>
    <w:rsid w:val="004416C2"/>
    <w:rsid w:val="0044190A"/>
    <w:rsid w:val="0044192E"/>
    <w:rsid w:val="00441D0F"/>
    <w:rsid w:val="0044248C"/>
    <w:rsid w:val="004429CF"/>
    <w:rsid w:val="00442C2A"/>
    <w:rsid w:val="00442D76"/>
    <w:rsid w:val="00443041"/>
    <w:rsid w:val="0044317A"/>
    <w:rsid w:val="004433D6"/>
    <w:rsid w:val="00443436"/>
    <w:rsid w:val="0044366A"/>
    <w:rsid w:val="00443EC8"/>
    <w:rsid w:val="00444366"/>
    <w:rsid w:val="00444609"/>
    <w:rsid w:val="0044493E"/>
    <w:rsid w:val="00444EF2"/>
    <w:rsid w:val="004455D4"/>
    <w:rsid w:val="00445FE1"/>
    <w:rsid w:val="00446342"/>
    <w:rsid w:val="004463B7"/>
    <w:rsid w:val="00446675"/>
    <w:rsid w:val="00446A2B"/>
    <w:rsid w:val="00447018"/>
    <w:rsid w:val="0044742F"/>
    <w:rsid w:val="00447502"/>
    <w:rsid w:val="00447849"/>
    <w:rsid w:val="00447D89"/>
    <w:rsid w:val="00450036"/>
    <w:rsid w:val="004501DB"/>
    <w:rsid w:val="004504AA"/>
    <w:rsid w:val="00450A3F"/>
    <w:rsid w:val="00450A41"/>
    <w:rsid w:val="00450B32"/>
    <w:rsid w:val="00450EEE"/>
    <w:rsid w:val="004516CA"/>
    <w:rsid w:val="00451B45"/>
    <w:rsid w:val="00451FA5"/>
    <w:rsid w:val="00452361"/>
    <w:rsid w:val="00452568"/>
    <w:rsid w:val="00452874"/>
    <w:rsid w:val="00452AEE"/>
    <w:rsid w:val="00453C60"/>
    <w:rsid w:val="00453D3B"/>
    <w:rsid w:val="00453EEE"/>
    <w:rsid w:val="004540B4"/>
    <w:rsid w:val="004541A5"/>
    <w:rsid w:val="00454257"/>
    <w:rsid w:val="0045447E"/>
    <w:rsid w:val="0045481A"/>
    <w:rsid w:val="00454C0D"/>
    <w:rsid w:val="00455E45"/>
    <w:rsid w:val="00456285"/>
    <w:rsid w:val="00456CC6"/>
    <w:rsid w:val="00456CD7"/>
    <w:rsid w:val="00457988"/>
    <w:rsid w:val="00457A52"/>
    <w:rsid w:val="00457B5B"/>
    <w:rsid w:val="00457F96"/>
    <w:rsid w:val="0046069C"/>
    <w:rsid w:val="004606C8"/>
    <w:rsid w:val="00460819"/>
    <w:rsid w:val="00460A38"/>
    <w:rsid w:val="004614B0"/>
    <w:rsid w:val="00461964"/>
    <w:rsid w:val="00461B92"/>
    <w:rsid w:val="00461BBF"/>
    <w:rsid w:val="004624A4"/>
    <w:rsid w:val="004636FA"/>
    <w:rsid w:val="004638B4"/>
    <w:rsid w:val="00464351"/>
    <w:rsid w:val="004651EC"/>
    <w:rsid w:val="0046583C"/>
    <w:rsid w:val="00465CE1"/>
    <w:rsid w:val="00465F0A"/>
    <w:rsid w:val="00465FAB"/>
    <w:rsid w:val="004665DA"/>
    <w:rsid w:val="00466D62"/>
    <w:rsid w:val="00467471"/>
    <w:rsid w:val="00467E02"/>
    <w:rsid w:val="00470448"/>
    <w:rsid w:val="004713EA"/>
    <w:rsid w:val="004718B9"/>
    <w:rsid w:val="00471EBD"/>
    <w:rsid w:val="004724C5"/>
    <w:rsid w:val="00472539"/>
    <w:rsid w:val="00472C9F"/>
    <w:rsid w:val="00473184"/>
    <w:rsid w:val="004732F7"/>
    <w:rsid w:val="004737FC"/>
    <w:rsid w:val="00473A19"/>
    <w:rsid w:val="00473A89"/>
    <w:rsid w:val="00473C10"/>
    <w:rsid w:val="004742F6"/>
    <w:rsid w:val="00474CBE"/>
    <w:rsid w:val="00474ECE"/>
    <w:rsid w:val="0047540D"/>
    <w:rsid w:val="00475C12"/>
    <w:rsid w:val="00475E8D"/>
    <w:rsid w:val="00476788"/>
    <w:rsid w:val="0047680F"/>
    <w:rsid w:val="00476A56"/>
    <w:rsid w:val="00476C11"/>
    <w:rsid w:val="00476CBF"/>
    <w:rsid w:val="00476CD6"/>
    <w:rsid w:val="00477224"/>
    <w:rsid w:val="004775F6"/>
    <w:rsid w:val="00477700"/>
    <w:rsid w:val="00477D84"/>
    <w:rsid w:val="004800F6"/>
    <w:rsid w:val="0048035E"/>
    <w:rsid w:val="004803AF"/>
    <w:rsid w:val="00480411"/>
    <w:rsid w:val="00480456"/>
    <w:rsid w:val="00480C99"/>
    <w:rsid w:val="00481145"/>
    <w:rsid w:val="00481155"/>
    <w:rsid w:val="00481677"/>
    <w:rsid w:val="00481685"/>
    <w:rsid w:val="00481818"/>
    <w:rsid w:val="0048181C"/>
    <w:rsid w:val="004818CB"/>
    <w:rsid w:val="0048198B"/>
    <w:rsid w:val="00481BBA"/>
    <w:rsid w:val="004824C0"/>
    <w:rsid w:val="00482E42"/>
    <w:rsid w:val="00483165"/>
    <w:rsid w:val="00483B2B"/>
    <w:rsid w:val="00483DED"/>
    <w:rsid w:val="00483E09"/>
    <w:rsid w:val="00483E1B"/>
    <w:rsid w:val="00484436"/>
    <w:rsid w:val="00484921"/>
    <w:rsid w:val="004849A2"/>
    <w:rsid w:val="00485312"/>
    <w:rsid w:val="004856CA"/>
    <w:rsid w:val="00485B3A"/>
    <w:rsid w:val="00485C79"/>
    <w:rsid w:val="00485CCF"/>
    <w:rsid w:val="00485EBF"/>
    <w:rsid w:val="00485FE7"/>
    <w:rsid w:val="004860C4"/>
    <w:rsid w:val="004864C2"/>
    <w:rsid w:val="00486551"/>
    <w:rsid w:val="00486BB1"/>
    <w:rsid w:val="00486E9E"/>
    <w:rsid w:val="004870D1"/>
    <w:rsid w:val="00487313"/>
    <w:rsid w:val="00487405"/>
    <w:rsid w:val="0048748D"/>
    <w:rsid w:val="00487EDD"/>
    <w:rsid w:val="0049083F"/>
    <w:rsid w:val="00490C6F"/>
    <w:rsid w:val="00490E12"/>
    <w:rsid w:val="00491173"/>
    <w:rsid w:val="00491297"/>
    <w:rsid w:val="00491298"/>
    <w:rsid w:val="004913E3"/>
    <w:rsid w:val="00491929"/>
    <w:rsid w:val="00491ADB"/>
    <w:rsid w:val="004920CA"/>
    <w:rsid w:val="0049258B"/>
    <w:rsid w:val="00492634"/>
    <w:rsid w:val="0049278F"/>
    <w:rsid w:val="00492802"/>
    <w:rsid w:val="00492AF5"/>
    <w:rsid w:val="00492DC8"/>
    <w:rsid w:val="00493261"/>
    <w:rsid w:val="004937FE"/>
    <w:rsid w:val="00493839"/>
    <w:rsid w:val="0049396F"/>
    <w:rsid w:val="00493974"/>
    <w:rsid w:val="00493D10"/>
    <w:rsid w:val="00493DAD"/>
    <w:rsid w:val="00493EF2"/>
    <w:rsid w:val="00494087"/>
    <w:rsid w:val="0049413F"/>
    <w:rsid w:val="00494E11"/>
    <w:rsid w:val="004952FF"/>
    <w:rsid w:val="004959E4"/>
    <w:rsid w:val="00495B54"/>
    <w:rsid w:val="00495B6B"/>
    <w:rsid w:val="00495F36"/>
    <w:rsid w:val="00496050"/>
    <w:rsid w:val="00496211"/>
    <w:rsid w:val="00496814"/>
    <w:rsid w:val="00496A79"/>
    <w:rsid w:val="00496BB1"/>
    <w:rsid w:val="00497656"/>
    <w:rsid w:val="004976D6"/>
    <w:rsid w:val="00497B81"/>
    <w:rsid w:val="00497EBA"/>
    <w:rsid w:val="004A00CF"/>
    <w:rsid w:val="004A0314"/>
    <w:rsid w:val="004A0C30"/>
    <w:rsid w:val="004A0C52"/>
    <w:rsid w:val="004A129F"/>
    <w:rsid w:val="004A132C"/>
    <w:rsid w:val="004A1887"/>
    <w:rsid w:val="004A193A"/>
    <w:rsid w:val="004A19F0"/>
    <w:rsid w:val="004A1B1F"/>
    <w:rsid w:val="004A1B20"/>
    <w:rsid w:val="004A1B30"/>
    <w:rsid w:val="004A22F9"/>
    <w:rsid w:val="004A26B9"/>
    <w:rsid w:val="004A285D"/>
    <w:rsid w:val="004A2F75"/>
    <w:rsid w:val="004A32EC"/>
    <w:rsid w:val="004A3593"/>
    <w:rsid w:val="004A3AC3"/>
    <w:rsid w:val="004A3DC9"/>
    <w:rsid w:val="004A3E18"/>
    <w:rsid w:val="004A419C"/>
    <w:rsid w:val="004A44DB"/>
    <w:rsid w:val="004A4AB7"/>
    <w:rsid w:val="004A4B95"/>
    <w:rsid w:val="004A4D0E"/>
    <w:rsid w:val="004A5090"/>
    <w:rsid w:val="004A5384"/>
    <w:rsid w:val="004A5A8C"/>
    <w:rsid w:val="004A607D"/>
    <w:rsid w:val="004A61BD"/>
    <w:rsid w:val="004A6E3A"/>
    <w:rsid w:val="004A708E"/>
    <w:rsid w:val="004A73F6"/>
    <w:rsid w:val="004A7E91"/>
    <w:rsid w:val="004B0D5A"/>
    <w:rsid w:val="004B0F8F"/>
    <w:rsid w:val="004B1183"/>
    <w:rsid w:val="004B1AA9"/>
    <w:rsid w:val="004B1B7A"/>
    <w:rsid w:val="004B28C6"/>
    <w:rsid w:val="004B32A4"/>
    <w:rsid w:val="004B39A8"/>
    <w:rsid w:val="004B424F"/>
    <w:rsid w:val="004B4252"/>
    <w:rsid w:val="004B42CA"/>
    <w:rsid w:val="004B45BE"/>
    <w:rsid w:val="004B486D"/>
    <w:rsid w:val="004B4A08"/>
    <w:rsid w:val="004B4DD3"/>
    <w:rsid w:val="004B5077"/>
    <w:rsid w:val="004B50DC"/>
    <w:rsid w:val="004B51BB"/>
    <w:rsid w:val="004B529D"/>
    <w:rsid w:val="004B59BB"/>
    <w:rsid w:val="004B5C82"/>
    <w:rsid w:val="004B5E21"/>
    <w:rsid w:val="004B5FE3"/>
    <w:rsid w:val="004B62DF"/>
    <w:rsid w:val="004B6384"/>
    <w:rsid w:val="004B6DDF"/>
    <w:rsid w:val="004B6E62"/>
    <w:rsid w:val="004B728F"/>
    <w:rsid w:val="004B7623"/>
    <w:rsid w:val="004B7973"/>
    <w:rsid w:val="004B7DA1"/>
    <w:rsid w:val="004B7F3B"/>
    <w:rsid w:val="004B7FB3"/>
    <w:rsid w:val="004C0148"/>
    <w:rsid w:val="004C0249"/>
    <w:rsid w:val="004C041E"/>
    <w:rsid w:val="004C066D"/>
    <w:rsid w:val="004C0D47"/>
    <w:rsid w:val="004C1033"/>
    <w:rsid w:val="004C10E3"/>
    <w:rsid w:val="004C112E"/>
    <w:rsid w:val="004C18B3"/>
    <w:rsid w:val="004C2066"/>
    <w:rsid w:val="004C227B"/>
    <w:rsid w:val="004C25D7"/>
    <w:rsid w:val="004C2C18"/>
    <w:rsid w:val="004C2F62"/>
    <w:rsid w:val="004C3493"/>
    <w:rsid w:val="004C36EB"/>
    <w:rsid w:val="004C4AC5"/>
    <w:rsid w:val="004C4B35"/>
    <w:rsid w:val="004C4B57"/>
    <w:rsid w:val="004C4CEF"/>
    <w:rsid w:val="004C577F"/>
    <w:rsid w:val="004C580E"/>
    <w:rsid w:val="004C58FF"/>
    <w:rsid w:val="004C5A28"/>
    <w:rsid w:val="004C5B67"/>
    <w:rsid w:val="004C5CC0"/>
    <w:rsid w:val="004C604C"/>
    <w:rsid w:val="004C68A3"/>
    <w:rsid w:val="004C6AB5"/>
    <w:rsid w:val="004C7017"/>
    <w:rsid w:val="004C7842"/>
    <w:rsid w:val="004C78EE"/>
    <w:rsid w:val="004C7FC0"/>
    <w:rsid w:val="004C7FFD"/>
    <w:rsid w:val="004D0103"/>
    <w:rsid w:val="004D0186"/>
    <w:rsid w:val="004D074F"/>
    <w:rsid w:val="004D0C90"/>
    <w:rsid w:val="004D0FCE"/>
    <w:rsid w:val="004D116C"/>
    <w:rsid w:val="004D14E4"/>
    <w:rsid w:val="004D1826"/>
    <w:rsid w:val="004D20AB"/>
    <w:rsid w:val="004D219E"/>
    <w:rsid w:val="004D2DE6"/>
    <w:rsid w:val="004D392D"/>
    <w:rsid w:val="004D3C16"/>
    <w:rsid w:val="004D3C46"/>
    <w:rsid w:val="004D43A6"/>
    <w:rsid w:val="004D48B2"/>
    <w:rsid w:val="004D4EE5"/>
    <w:rsid w:val="004D5528"/>
    <w:rsid w:val="004D570A"/>
    <w:rsid w:val="004D59D3"/>
    <w:rsid w:val="004D645F"/>
    <w:rsid w:val="004D69F1"/>
    <w:rsid w:val="004D6C1C"/>
    <w:rsid w:val="004D6E73"/>
    <w:rsid w:val="004D7049"/>
    <w:rsid w:val="004D71D4"/>
    <w:rsid w:val="004D76AE"/>
    <w:rsid w:val="004E02D9"/>
    <w:rsid w:val="004E0309"/>
    <w:rsid w:val="004E09A2"/>
    <w:rsid w:val="004E0D1B"/>
    <w:rsid w:val="004E1141"/>
    <w:rsid w:val="004E1606"/>
    <w:rsid w:val="004E177C"/>
    <w:rsid w:val="004E19CE"/>
    <w:rsid w:val="004E1C76"/>
    <w:rsid w:val="004E2686"/>
    <w:rsid w:val="004E287B"/>
    <w:rsid w:val="004E2BA1"/>
    <w:rsid w:val="004E2DFA"/>
    <w:rsid w:val="004E3072"/>
    <w:rsid w:val="004E32E2"/>
    <w:rsid w:val="004E3333"/>
    <w:rsid w:val="004E443A"/>
    <w:rsid w:val="004E4B24"/>
    <w:rsid w:val="004E4D79"/>
    <w:rsid w:val="004E4FF5"/>
    <w:rsid w:val="004E50F8"/>
    <w:rsid w:val="004E582D"/>
    <w:rsid w:val="004E6503"/>
    <w:rsid w:val="004E67A6"/>
    <w:rsid w:val="004E6B7F"/>
    <w:rsid w:val="004E73EC"/>
    <w:rsid w:val="004E76A9"/>
    <w:rsid w:val="004E76C1"/>
    <w:rsid w:val="004E77B8"/>
    <w:rsid w:val="004F01F9"/>
    <w:rsid w:val="004F03FD"/>
    <w:rsid w:val="004F0900"/>
    <w:rsid w:val="004F09BA"/>
    <w:rsid w:val="004F0B30"/>
    <w:rsid w:val="004F0F3B"/>
    <w:rsid w:val="004F0F69"/>
    <w:rsid w:val="004F12D6"/>
    <w:rsid w:val="004F1509"/>
    <w:rsid w:val="004F1602"/>
    <w:rsid w:val="004F1B8A"/>
    <w:rsid w:val="004F1C14"/>
    <w:rsid w:val="004F2335"/>
    <w:rsid w:val="004F2988"/>
    <w:rsid w:val="004F2A74"/>
    <w:rsid w:val="004F2F9D"/>
    <w:rsid w:val="004F300A"/>
    <w:rsid w:val="004F3260"/>
    <w:rsid w:val="004F3659"/>
    <w:rsid w:val="004F3683"/>
    <w:rsid w:val="004F3717"/>
    <w:rsid w:val="004F3EC4"/>
    <w:rsid w:val="004F449D"/>
    <w:rsid w:val="004F459C"/>
    <w:rsid w:val="004F4C64"/>
    <w:rsid w:val="004F4E57"/>
    <w:rsid w:val="004F5336"/>
    <w:rsid w:val="004F55BA"/>
    <w:rsid w:val="004F5838"/>
    <w:rsid w:val="004F5E29"/>
    <w:rsid w:val="004F5FE4"/>
    <w:rsid w:val="004F69C5"/>
    <w:rsid w:val="004F6F6C"/>
    <w:rsid w:val="004F79E5"/>
    <w:rsid w:val="004F7F4C"/>
    <w:rsid w:val="005004F5"/>
    <w:rsid w:val="005005AA"/>
    <w:rsid w:val="00500754"/>
    <w:rsid w:val="0050085D"/>
    <w:rsid w:val="00500A4B"/>
    <w:rsid w:val="00500C6F"/>
    <w:rsid w:val="00500D56"/>
    <w:rsid w:val="005019A5"/>
    <w:rsid w:val="00501C07"/>
    <w:rsid w:val="0050274C"/>
    <w:rsid w:val="0050291E"/>
    <w:rsid w:val="005029E5"/>
    <w:rsid w:val="00502C0B"/>
    <w:rsid w:val="00503016"/>
    <w:rsid w:val="005033C8"/>
    <w:rsid w:val="00503547"/>
    <w:rsid w:val="005036F5"/>
    <w:rsid w:val="00503E54"/>
    <w:rsid w:val="00504279"/>
    <w:rsid w:val="0050430E"/>
    <w:rsid w:val="00504A8F"/>
    <w:rsid w:val="00504BAE"/>
    <w:rsid w:val="00504FB7"/>
    <w:rsid w:val="005050F6"/>
    <w:rsid w:val="00505377"/>
    <w:rsid w:val="005057AA"/>
    <w:rsid w:val="00505888"/>
    <w:rsid w:val="00505FEB"/>
    <w:rsid w:val="00506285"/>
    <w:rsid w:val="00506A9C"/>
    <w:rsid w:val="00506F80"/>
    <w:rsid w:val="005072F7"/>
    <w:rsid w:val="005075A0"/>
    <w:rsid w:val="0050790D"/>
    <w:rsid w:val="005079FF"/>
    <w:rsid w:val="00507BA4"/>
    <w:rsid w:val="00507C73"/>
    <w:rsid w:val="00507C78"/>
    <w:rsid w:val="00507C89"/>
    <w:rsid w:val="00507E54"/>
    <w:rsid w:val="00510311"/>
    <w:rsid w:val="005105A4"/>
    <w:rsid w:val="00510B61"/>
    <w:rsid w:val="00510E27"/>
    <w:rsid w:val="00511455"/>
    <w:rsid w:val="00511462"/>
    <w:rsid w:val="0051150B"/>
    <w:rsid w:val="00511D7A"/>
    <w:rsid w:val="00511E82"/>
    <w:rsid w:val="00512298"/>
    <w:rsid w:val="00512B7E"/>
    <w:rsid w:val="00512CCF"/>
    <w:rsid w:val="00512F99"/>
    <w:rsid w:val="005133EE"/>
    <w:rsid w:val="0051359F"/>
    <w:rsid w:val="00513773"/>
    <w:rsid w:val="00513CB3"/>
    <w:rsid w:val="005141A6"/>
    <w:rsid w:val="005142CC"/>
    <w:rsid w:val="005144D5"/>
    <w:rsid w:val="00514678"/>
    <w:rsid w:val="005149CD"/>
    <w:rsid w:val="00515421"/>
    <w:rsid w:val="00515AD2"/>
    <w:rsid w:val="00515CE8"/>
    <w:rsid w:val="00515E29"/>
    <w:rsid w:val="00515E3E"/>
    <w:rsid w:val="005163E0"/>
    <w:rsid w:val="005164AE"/>
    <w:rsid w:val="00516B29"/>
    <w:rsid w:val="00516C1D"/>
    <w:rsid w:val="0051789C"/>
    <w:rsid w:val="00517F9F"/>
    <w:rsid w:val="00520179"/>
    <w:rsid w:val="005203E1"/>
    <w:rsid w:val="005207B5"/>
    <w:rsid w:val="00520B9C"/>
    <w:rsid w:val="00521BD8"/>
    <w:rsid w:val="00522256"/>
    <w:rsid w:val="00522318"/>
    <w:rsid w:val="005224B6"/>
    <w:rsid w:val="0052259A"/>
    <w:rsid w:val="00522A95"/>
    <w:rsid w:val="00522B21"/>
    <w:rsid w:val="00523405"/>
    <w:rsid w:val="005234E5"/>
    <w:rsid w:val="005238F4"/>
    <w:rsid w:val="00523C96"/>
    <w:rsid w:val="005245B8"/>
    <w:rsid w:val="00524A9D"/>
    <w:rsid w:val="00524AD3"/>
    <w:rsid w:val="00524AE4"/>
    <w:rsid w:val="00524BD8"/>
    <w:rsid w:val="0052518D"/>
    <w:rsid w:val="0052560A"/>
    <w:rsid w:val="00525A67"/>
    <w:rsid w:val="0052608A"/>
    <w:rsid w:val="005269CC"/>
    <w:rsid w:val="00526A3F"/>
    <w:rsid w:val="00526A5E"/>
    <w:rsid w:val="00526AA9"/>
    <w:rsid w:val="0052716D"/>
    <w:rsid w:val="005272D3"/>
    <w:rsid w:val="00527350"/>
    <w:rsid w:val="0052748F"/>
    <w:rsid w:val="0052796F"/>
    <w:rsid w:val="0053000E"/>
    <w:rsid w:val="00530183"/>
    <w:rsid w:val="00530C48"/>
    <w:rsid w:val="00531420"/>
    <w:rsid w:val="00531AA0"/>
    <w:rsid w:val="00531C9C"/>
    <w:rsid w:val="00531DC9"/>
    <w:rsid w:val="00531F14"/>
    <w:rsid w:val="0053214F"/>
    <w:rsid w:val="00532EF5"/>
    <w:rsid w:val="005331BA"/>
    <w:rsid w:val="00533776"/>
    <w:rsid w:val="00533C06"/>
    <w:rsid w:val="00533F7B"/>
    <w:rsid w:val="0053416C"/>
    <w:rsid w:val="005344E1"/>
    <w:rsid w:val="00534B0A"/>
    <w:rsid w:val="005350E2"/>
    <w:rsid w:val="0053510B"/>
    <w:rsid w:val="0053578E"/>
    <w:rsid w:val="00535C49"/>
    <w:rsid w:val="00535CED"/>
    <w:rsid w:val="00535D4F"/>
    <w:rsid w:val="00535F36"/>
    <w:rsid w:val="00536210"/>
    <w:rsid w:val="00536230"/>
    <w:rsid w:val="00536713"/>
    <w:rsid w:val="00537412"/>
    <w:rsid w:val="005378E9"/>
    <w:rsid w:val="00540C1C"/>
    <w:rsid w:val="00541A86"/>
    <w:rsid w:val="00541F7E"/>
    <w:rsid w:val="00542065"/>
    <w:rsid w:val="0054291A"/>
    <w:rsid w:val="00542F8A"/>
    <w:rsid w:val="005430F0"/>
    <w:rsid w:val="005435D2"/>
    <w:rsid w:val="0054390B"/>
    <w:rsid w:val="0054428E"/>
    <w:rsid w:val="00544B14"/>
    <w:rsid w:val="00545B60"/>
    <w:rsid w:val="00545BC0"/>
    <w:rsid w:val="00546828"/>
    <w:rsid w:val="00546954"/>
    <w:rsid w:val="00546E04"/>
    <w:rsid w:val="00546E58"/>
    <w:rsid w:val="00547200"/>
    <w:rsid w:val="005474E7"/>
    <w:rsid w:val="005475A3"/>
    <w:rsid w:val="00547648"/>
    <w:rsid w:val="00547C35"/>
    <w:rsid w:val="0055034C"/>
    <w:rsid w:val="005503DB"/>
    <w:rsid w:val="00551332"/>
    <w:rsid w:val="00551427"/>
    <w:rsid w:val="0055155E"/>
    <w:rsid w:val="00551653"/>
    <w:rsid w:val="00552575"/>
    <w:rsid w:val="00552A74"/>
    <w:rsid w:val="00552BE9"/>
    <w:rsid w:val="00552C4E"/>
    <w:rsid w:val="00552CEA"/>
    <w:rsid w:val="00552E19"/>
    <w:rsid w:val="0055325A"/>
    <w:rsid w:val="005535F6"/>
    <w:rsid w:val="00553910"/>
    <w:rsid w:val="00553E1D"/>
    <w:rsid w:val="00553E60"/>
    <w:rsid w:val="00553FE7"/>
    <w:rsid w:val="0055436A"/>
    <w:rsid w:val="00554435"/>
    <w:rsid w:val="005544FB"/>
    <w:rsid w:val="0055466C"/>
    <w:rsid w:val="0055474A"/>
    <w:rsid w:val="00554C22"/>
    <w:rsid w:val="00554E3B"/>
    <w:rsid w:val="005551E2"/>
    <w:rsid w:val="005552B1"/>
    <w:rsid w:val="005555DE"/>
    <w:rsid w:val="005560D8"/>
    <w:rsid w:val="00556354"/>
    <w:rsid w:val="0055649F"/>
    <w:rsid w:val="0055673B"/>
    <w:rsid w:val="00556740"/>
    <w:rsid w:val="00556E75"/>
    <w:rsid w:val="00556FDD"/>
    <w:rsid w:val="00557295"/>
    <w:rsid w:val="0055743E"/>
    <w:rsid w:val="00557F5E"/>
    <w:rsid w:val="0056002E"/>
    <w:rsid w:val="00560071"/>
    <w:rsid w:val="00560495"/>
    <w:rsid w:val="005604D1"/>
    <w:rsid w:val="005607B9"/>
    <w:rsid w:val="005609A6"/>
    <w:rsid w:val="00560A81"/>
    <w:rsid w:val="00560BE9"/>
    <w:rsid w:val="00560C3B"/>
    <w:rsid w:val="00560E1E"/>
    <w:rsid w:val="00560E61"/>
    <w:rsid w:val="00561962"/>
    <w:rsid w:val="00561976"/>
    <w:rsid w:val="00561A64"/>
    <w:rsid w:val="005620BB"/>
    <w:rsid w:val="005623F0"/>
    <w:rsid w:val="005624C0"/>
    <w:rsid w:val="005629C4"/>
    <w:rsid w:val="005629DA"/>
    <w:rsid w:val="00562BF9"/>
    <w:rsid w:val="00562C45"/>
    <w:rsid w:val="00562D97"/>
    <w:rsid w:val="005646DA"/>
    <w:rsid w:val="0056481D"/>
    <w:rsid w:val="00564BAE"/>
    <w:rsid w:val="00564E71"/>
    <w:rsid w:val="00565494"/>
    <w:rsid w:val="00565832"/>
    <w:rsid w:val="00565F33"/>
    <w:rsid w:val="0056661D"/>
    <w:rsid w:val="00566A78"/>
    <w:rsid w:val="00567336"/>
    <w:rsid w:val="005673F9"/>
    <w:rsid w:val="005676BB"/>
    <w:rsid w:val="005677DB"/>
    <w:rsid w:val="00567B36"/>
    <w:rsid w:val="00570E4A"/>
    <w:rsid w:val="0057120F"/>
    <w:rsid w:val="0057127B"/>
    <w:rsid w:val="00571524"/>
    <w:rsid w:val="005719FC"/>
    <w:rsid w:val="00571BBD"/>
    <w:rsid w:val="00571C47"/>
    <w:rsid w:val="00571D99"/>
    <w:rsid w:val="00571E6C"/>
    <w:rsid w:val="00572458"/>
    <w:rsid w:val="00572D67"/>
    <w:rsid w:val="0057384F"/>
    <w:rsid w:val="00573933"/>
    <w:rsid w:val="00573AEA"/>
    <w:rsid w:val="00573E27"/>
    <w:rsid w:val="00573FDD"/>
    <w:rsid w:val="0057473F"/>
    <w:rsid w:val="00574797"/>
    <w:rsid w:val="005748BF"/>
    <w:rsid w:val="00574FE2"/>
    <w:rsid w:val="00574FE9"/>
    <w:rsid w:val="005750AF"/>
    <w:rsid w:val="005753C3"/>
    <w:rsid w:val="005759DD"/>
    <w:rsid w:val="00576024"/>
    <w:rsid w:val="00576737"/>
    <w:rsid w:val="00576B4E"/>
    <w:rsid w:val="00576BA3"/>
    <w:rsid w:val="00576C00"/>
    <w:rsid w:val="00576EB1"/>
    <w:rsid w:val="00576F78"/>
    <w:rsid w:val="00576FE6"/>
    <w:rsid w:val="0057723C"/>
    <w:rsid w:val="00577497"/>
    <w:rsid w:val="00577977"/>
    <w:rsid w:val="00580165"/>
    <w:rsid w:val="0058058B"/>
    <w:rsid w:val="00581542"/>
    <w:rsid w:val="00581712"/>
    <w:rsid w:val="0058179A"/>
    <w:rsid w:val="00581A27"/>
    <w:rsid w:val="00581B5E"/>
    <w:rsid w:val="00582050"/>
    <w:rsid w:val="005820EE"/>
    <w:rsid w:val="0058238F"/>
    <w:rsid w:val="005825BE"/>
    <w:rsid w:val="005829A7"/>
    <w:rsid w:val="00582A31"/>
    <w:rsid w:val="00582D4F"/>
    <w:rsid w:val="00583229"/>
    <w:rsid w:val="00583AFC"/>
    <w:rsid w:val="00583FD4"/>
    <w:rsid w:val="0058404E"/>
    <w:rsid w:val="00584189"/>
    <w:rsid w:val="005842C4"/>
    <w:rsid w:val="005842C7"/>
    <w:rsid w:val="005848AE"/>
    <w:rsid w:val="00584A2C"/>
    <w:rsid w:val="00584D2F"/>
    <w:rsid w:val="00584DA7"/>
    <w:rsid w:val="00584E9E"/>
    <w:rsid w:val="00585038"/>
    <w:rsid w:val="005853FD"/>
    <w:rsid w:val="005859AA"/>
    <w:rsid w:val="005868F0"/>
    <w:rsid w:val="00586EFA"/>
    <w:rsid w:val="00587023"/>
    <w:rsid w:val="00587232"/>
    <w:rsid w:val="00587260"/>
    <w:rsid w:val="00587436"/>
    <w:rsid w:val="00587A8A"/>
    <w:rsid w:val="00590096"/>
    <w:rsid w:val="00590C39"/>
    <w:rsid w:val="00591547"/>
    <w:rsid w:val="005919E6"/>
    <w:rsid w:val="00591CF0"/>
    <w:rsid w:val="00591D05"/>
    <w:rsid w:val="00591FC8"/>
    <w:rsid w:val="00592FA1"/>
    <w:rsid w:val="00592FC2"/>
    <w:rsid w:val="0059305B"/>
    <w:rsid w:val="005935A2"/>
    <w:rsid w:val="00593F22"/>
    <w:rsid w:val="0059435A"/>
    <w:rsid w:val="00594399"/>
    <w:rsid w:val="00594628"/>
    <w:rsid w:val="00594748"/>
    <w:rsid w:val="005947A5"/>
    <w:rsid w:val="00594A2D"/>
    <w:rsid w:val="00594A57"/>
    <w:rsid w:val="00594FCB"/>
    <w:rsid w:val="00595AFB"/>
    <w:rsid w:val="00595CF5"/>
    <w:rsid w:val="00595F7A"/>
    <w:rsid w:val="005961E5"/>
    <w:rsid w:val="00596D67"/>
    <w:rsid w:val="00596FE5"/>
    <w:rsid w:val="0059714A"/>
    <w:rsid w:val="0059747C"/>
    <w:rsid w:val="005976DC"/>
    <w:rsid w:val="005979BF"/>
    <w:rsid w:val="00597AD8"/>
    <w:rsid w:val="005A002D"/>
    <w:rsid w:val="005A05C4"/>
    <w:rsid w:val="005A069F"/>
    <w:rsid w:val="005A0D62"/>
    <w:rsid w:val="005A13F9"/>
    <w:rsid w:val="005A1612"/>
    <w:rsid w:val="005A1AE3"/>
    <w:rsid w:val="005A1EAC"/>
    <w:rsid w:val="005A2658"/>
    <w:rsid w:val="005A27B3"/>
    <w:rsid w:val="005A2941"/>
    <w:rsid w:val="005A2C44"/>
    <w:rsid w:val="005A33A5"/>
    <w:rsid w:val="005A36B0"/>
    <w:rsid w:val="005A3B5F"/>
    <w:rsid w:val="005A479C"/>
    <w:rsid w:val="005A4C97"/>
    <w:rsid w:val="005A5072"/>
    <w:rsid w:val="005A51C5"/>
    <w:rsid w:val="005A53E5"/>
    <w:rsid w:val="005A57C9"/>
    <w:rsid w:val="005A5907"/>
    <w:rsid w:val="005A606A"/>
    <w:rsid w:val="005A6342"/>
    <w:rsid w:val="005A657E"/>
    <w:rsid w:val="005A6EAA"/>
    <w:rsid w:val="005B01B5"/>
    <w:rsid w:val="005B0313"/>
    <w:rsid w:val="005B0469"/>
    <w:rsid w:val="005B059E"/>
    <w:rsid w:val="005B13E3"/>
    <w:rsid w:val="005B1546"/>
    <w:rsid w:val="005B241E"/>
    <w:rsid w:val="005B3042"/>
    <w:rsid w:val="005B3185"/>
    <w:rsid w:val="005B3E8C"/>
    <w:rsid w:val="005B3FF6"/>
    <w:rsid w:val="005B414B"/>
    <w:rsid w:val="005B442F"/>
    <w:rsid w:val="005B45AC"/>
    <w:rsid w:val="005B4940"/>
    <w:rsid w:val="005B4949"/>
    <w:rsid w:val="005B54C6"/>
    <w:rsid w:val="005B565F"/>
    <w:rsid w:val="005B5973"/>
    <w:rsid w:val="005B5C67"/>
    <w:rsid w:val="005B5F14"/>
    <w:rsid w:val="005B639B"/>
    <w:rsid w:val="005B65C0"/>
    <w:rsid w:val="005B664C"/>
    <w:rsid w:val="005B69E1"/>
    <w:rsid w:val="005B69F1"/>
    <w:rsid w:val="005B6F6E"/>
    <w:rsid w:val="005B713F"/>
    <w:rsid w:val="005B75A2"/>
    <w:rsid w:val="005B7672"/>
    <w:rsid w:val="005B7803"/>
    <w:rsid w:val="005B7A0B"/>
    <w:rsid w:val="005B7BC4"/>
    <w:rsid w:val="005B7C00"/>
    <w:rsid w:val="005B7C7F"/>
    <w:rsid w:val="005B7E0D"/>
    <w:rsid w:val="005C0105"/>
    <w:rsid w:val="005C0CE2"/>
    <w:rsid w:val="005C0E03"/>
    <w:rsid w:val="005C0FDE"/>
    <w:rsid w:val="005C10E8"/>
    <w:rsid w:val="005C1208"/>
    <w:rsid w:val="005C130F"/>
    <w:rsid w:val="005C1518"/>
    <w:rsid w:val="005C16A3"/>
    <w:rsid w:val="005C1916"/>
    <w:rsid w:val="005C1B4B"/>
    <w:rsid w:val="005C1DA1"/>
    <w:rsid w:val="005C21CE"/>
    <w:rsid w:val="005C24B1"/>
    <w:rsid w:val="005C2753"/>
    <w:rsid w:val="005C283B"/>
    <w:rsid w:val="005C2A95"/>
    <w:rsid w:val="005C2DC6"/>
    <w:rsid w:val="005C33ED"/>
    <w:rsid w:val="005C34D9"/>
    <w:rsid w:val="005C3684"/>
    <w:rsid w:val="005C3A30"/>
    <w:rsid w:val="005C4085"/>
    <w:rsid w:val="005C4418"/>
    <w:rsid w:val="005C4736"/>
    <w:rsid w:val="005C484B"/>
    <w:rsid w:val="005C4F00"/>
    <w:rsid w:val="005C5242"/>
    <w:rsid w:val="005C5596"/>
    <w:rsid w:val="005C5855"/>
    <w:rsid w:val="005C5A00"/>
    <w:rsid w:val="005C60CF"/>
    <w:rsid w:val="005C63A1"/>
    <w:rsid w:val="005C7069"/>
    <w:rsid w:val="005C7432"/>
    <w:rsid w:val="005C7683"/>
    <w:rsid w:val="005D01E0"/>
    <w:rsid w:val="005D0354"/>
    <w:rsid w:val="005D0505"/>
    <w:rsid w:val="005D0AA8"/>
    <w:rsid w:val="005D0AF8"/>
    <w:rsid w:val="005D0B19"/>
    <w:rsid w:val="005D0B7E"/>
    <w:rsid w:val="005D0B90"/>
    <w:rsid w:val="005D145A"/>
    <w:rsid w:val="005D1B91"/>
    <w:rsid w:val="005D1D75"/>
    <w:rsid w:val="005D300D"/>
    <w:rsid w:val="005D31C1"/>
    <w:rsid w:val="005D3470"/>
    <w:rsid w:val="005D3B2D"/>
    <w:rsid w:val="005D3CA0"/>
    <w:rsid w:val="005D4212"/>
    <w:rsid w:val="005D474E"/>
    <w:rsid w:val="005D476E"/>
    <w:rsid w:val="005D4AD3"/>
    <w:rsid w:val="005D4C8F"/>
    <w:rsid w:val="005D4EC6"/>
    <w:rsid w:val="005D50D4"/>
    <w:rsid w:val="005D5812"/>
    <w:rsid w:val="005D5989"/>
    <w:rsid w:val="005D5F06"/>
    <w:rsid w:val="005D5F88"/>
    <w:rsid w:val="005D5FAD"/>
    <w:rsid w:val="005D68F4"/>
    <w:rsid w:val="005D69B8"/>
    <w:rsid w:val="005D7331"/>
    <w:rsid w:val="005D7C11"/>
    <w:rsid w:val="005D7ED7"/>
    <w:rsid w:val="005D7F28"/>
    <w:rsid w:val="005E019F"/>
    <w:rsid w:val="005E0665"/>
    <w:rsid w:val="005E0D16"/>
    <w:rsid w:val="005E11A3"/>
    <w:rsid w:val="005E1357"/>
    <w:rsid w:val="005E1D8A"/>
    <w:rsid w:val="005E1DFA"/>
    <w:rsid w:val="005E1FBF"/>
    <w:rsid w:val="005E2D2F"/>
    <w:rsid w:val="005E3806"/>
    <w:rsid w:val="005E3C9C"/>
    <w:rsid w:val="005E3E71"/>
    <w:rsid w:val="005E47BB"/>
    <w:rsid w:val="005E4A1F"/>
    <w:rsid w:val="005E4BDD"/>
    <w:rsid w:val="005E4E66"/>
    <w:rsid w:val="005E4F6A"/>
    <w:rsid w:val="005E5973"/>
    <w:rsid w:val="005E628F"/>
    <w:rsid w:val="005E6C6D"/>
    <w:rsid w:val="005E6DF0"/>
    <w:rsid w:val="005E7283"/>
    <w:rsid w:val="005E73DA"/>
    <w:rsid w:val="005E76F0"/>
    <w:rsid w:val="005E7759"/>
    <w:rsid w:val="005E7868"/>
    <w:rsid w:val="005E7D7F"/>
    <w:rsid w:val="005E7FB9"/>
    <w:rsid w:val="005F01B9"/>
    <w:rsid w:val="005F038B"/>
    <w:rsid w:val="005F0707"/>
    <w:rsid w:val="005F07BE"/>
    <w:rsid w:val="005F0941"/>
    <w:rsid w:val="005F0E7D"/>
    <w:rsid w:val="005F186F"/>
    <w:rsid w:val="005F20C5"/>
    <w:rsid w:val="005F22CB"/>
    <w:rsid w:val="005F2617"/>
    <w:rsid w:val="005F2A46"/>
    <w:rsid w:val="005F300E"/>
    <w:rsid w:val="005F3011"/>
    <w:rsid w:val="005F3255"/>
    <w:rsid w:val="005F3595"/>
    <w:rsid w:val="005F35E8"/>
    <w:rsid w:val="005F3936"/>
    <w:rsid w:val="005F3BAA"/>
    <w:rsid w:val="005F3BC5"/>
    <w:rsid w:val="005F4662"/>
    <w:rsid w:val="005F487F"/>
    <w:rsid w:val="005F5530"/>
    <w:rsid w:val="005F5BBD"/>
    <w:rsid w:val="005F5E07"/>
    <w:rsid w:val="005F6475"/>
    <w:rsid w:val="005F6B3E"/>
    <w:rsid w:val="005F7819"/>
    <w:rsid w:val="005F7BC5"/>
    <w:rsid w:val="005F7C1C"/>
    <w:rsid w:val="005F7DCC"/>
    <w:rsid w:val="005F7F60"/>
    <w:rsid w:val="00600733"/>
    <w:rsid w:val="0060100F"/>
    <w:rsid w:val="006012C6"/>
    <w:rsid w:val="006012F7"/>
    <w:rsid w:val="00601356"/>
    <w:rsid w:val="006015AE"/>
    <w:rsid w:val="006018AE"/>
    <w:rsid w:val="006018B8"/>
    <w:rsid w:val="00601988"/>
    <w:rsid w:val="00601D3A"/>
    <w:rsid w:val="006020C9"/>
    <w:rsid w:val="0060225E"/>
    <w:rsid w:val="00602A23"/>
    <w:rsid w:val="006030B5"/>
    <w:rsid w:val="0060323A"/>
    <w:rsid w:val="0060335B"/>
    <w:rsid w:val="00603D68"/>
    <w:rsid w:val="006044F7"/>
    <w:rsid w:val="006047CC"/>
    <w:rsid w:val="00605204"/>
    <w:rsid w:val="0060571E"/>
    <w:rsid w:val="00605AFC"/>
    <w:rsid w:val="00605B2E"/>
    <w:rsid w:val="00605D10"/>
    <w:rsid w:val="00606019"/>
    <w:rsid w:val="006064D7"/>
    <w:rsid w:val="0060690B"/>
    <w:rsid w:val="00606BCF"/>
    <w:rsid w:val="00606E27"/>
    <w:rsid w:val="006075DD"/>
    <w:rsid w:val="006100B9"/>
    <w:rsid w:val="0061046A"/>
    <w:rsid w:val="0061052B"/>
    <w:rsid w:val="0061053D"/>
    <w:rsid w:val="00610BF2"/>
    <w:rsid w:val="00610F5A"/>
    <w:rsid w:val="006117A7"/>
    <w:rsid w:val="00611843"/>
    <w:rsid w:val="00611D42"/>
    <w:rsid w:val="006120AC"/>
    <w:rsid w:val="0061213F"/>
    <w:rsid w:val="0061260A"/>
    <w:rsid w:val="00612AF6"/>
    <w:rsid w:val="00612BB0"/>
    <w:rsid w:val="006131B3"/>
    <w:rsid w:val="00613635"/>
    <w:rsid w:val="00613BD3"/>
    <w:rsid w:val="00613CBE"/>
    <w:rsid w:val="00613E67"/>
    <w:rsid w:val="00613E93"/>
    <w:rsid w:val="006146C1"/>
    <w:rsid w:val="006147DF"/>
    <w:rsid w:val="00614860"/>
    <w:rsid w:val="00614BB6"/>
    <w:rsid w:val="00615026"/>
    <w:rsid w:val="006152B5"/>
    <w:rsid w:val="0061546B"/>
    <w:rsid w:val="00615512"/>
    <w:rsid w:val="006155BC"/>
    <w:rsid w:val="00615790"/>
    <w:rsid w:val="006158B9"/>
    <w:rsid w:val="00615EED"/>
    <w:rsid w:val="0061606D"/>
    <w:rsid w:val="0061659E"/>
    <w:rsid w:val="00616BB4"/>
    <w:rsid w:val="0061741E"/>
    <w:rsid w:val="00617B37"/>
    <w:rsid w:val="00617C39"/>
    <w:rsid w:val="00617EE3"/>
    <w:rsid w:val="00617F12"/>
    <w:rsid w:val="0062066C"/>
    <w:rsid w:val="00620DAA"/>
    <w:rsid w:val="0062105F"/>
    <w:rsid w:val="006218C8"/>
    <w:rsid w:val="00621C28"/>
    <w:rsid w:val="00621E49"/>
    <w:rsid w:val="0062212B"/>
    <w:rsid w:val="00622246"/>
    <w:rsid w:val="006222DF"/>
    <w:rsid w:val="006223D1"/>
    <w:rsid w:val="0062273C"/>
    <w:rsid w:val="00622B8B"/>
    <w:rsid w:val="00622FA9"/>
    <w:rsid w:val="006230AC"/>
    <w:rsid w:val="006232C0"/>
    <w:rsid w:val="00623420"/>
    <w:rsid w:val="00623432"/>
    <w:rsid w:val="00623594"/>
    <w:rsid w:val="00623B0D"/>
    <w:rsid w:val="00623E9E"/>
    <w:rsid w:val="006240DB"/>
    <w:rsid w:val="006240F1"/>
    <w:rsid w:val="00624391"/>
    <w:rsid w:val="00624467"/>
    <w:rsid w:val="006245FB"/>
    <w:rsid w:val="00624AF8"/>
    <w:rsid w:val="00626030"/>
    <w:rsid w:val="00626319"/>
    <w:rsid w:val="0062686D"/>
    <w:rsid w:val="00626B78"/>
    <w:rsid w:val="00627458"/>
    <w:rsid w:val="00627930"/>
    <w:rsid w:val="00627BD7"/>
    <w:rsid w:val="00627DCA"/>
    <w:rsid w:val="0063007B"/>
    <w:rsid w:val="00630FF1"/>
    <w:rsid w:val="00631073"/>
    <w:rsid w:val="006313B4"/>
    <w:rsid w:val="00631544"/>
    <w:rsid w:val="0063158C"/>
    <w:rsid w:val="006318D1"/>
    <w:rsid w:val="00631A49"/>
    <w:rsid w:val="00631D1E"/>
    <w:rsid w:val="00631DC0"/>
    <w:rsid w:val="0063200D"/>
    <w:rsid w:val="006320B7"/>
    <w:rsid w:val="006325DE"/>
    <w:rsid w:val="006327E4"/>
    <w:rsid w:val="0063306E"/>
    <w:rsid w:val="0063393C"/>
    <w:rsid w:val="00634099"/>
    <w:rsid w:val="006343CB"/>
    <w:rsid w:val="0063451B"/>
    <w:rsid w:val="0063463C"/>
    <w:rsid w:val="00635457"/>
    <w:rsid w:val="006355A5"/>
    <w:rsid w:val="00635B34"/>
    <w:rsid w:val="00636068"/>
    <w:rsid w:val="00636652"/>
    <w:rsid w:val="00636906"/>
    <w:rsid w:val="0063694E"/>
    <w:rsid w:val="006373AE"/>
    <w:rsid w:val="00637669"/>
    <w:rsid w:val="006376E4"/>
    <w:rsid w:val="006377DE"/>
    <w:rsid w:val="006377EE"/>
    <w:rsid w:val="00637A2D"/>
    <w:rsid w:val="00637BA5"/>
    <w:rsid w:val="00640A62"/>
    <w:rsid w:val="00640D5E"/>
    <w:rsid w:val="00641127"/>
    <w:rsid w:val="00641157"/>
    <w:rsid w:val="00641165"/>
    <w:rsid w:val="00641270"/>
    <w:rsid w:val="006412FB"/>
    <w:rsid w:val="00641476"/>
    <w:rsid w:val="00642731"/>
    <w:rsid w:val="00642C3E"/>
    <w:rsid w:val="00642C65"/>
    <w:rsid w:val="0064315A"/>
    <w:rsid w:val="0064398A"/>
    <w:rsid w:val="00643F33"/>
    <w:rsid w:val="00643F43"/>
    <w:rsid w:val="00643F64"/>
    <w:rsid w:val="006441A0"/>
    <w:rsid w:val="00644ABC"/>
    <w:rsid w:val="00644C50"/>
    <w:rsid w:val="006453B5"/>
    <w:rsid w:val="00645A9E"/>
    <w:rsid w:val="00645BFD"/>
    <w:rsid w:val="00645E7E"/>
    <w:rsid w:val="006461E5"/>
    <w:rsid w:val="006466A3"/>
    <w:rsid w:val="00646991"/>
    <w:rsid w:val="00646D96"/>
    <w:rsid w:val="00646EBC"/>
    <w:rsid w:val="0064710A"/>
    <w:rsid w:val="006479E6"/>
    <w:rsid w:val="00647C47"/>
    <w:rsid w:val="00647D8F"/>
    <w:rsid w:val="00650001"/>
    <w:rsid w:val="006504D3"/>
    <w:rsid w:val="0065054D"/>
    <w:rsid w:val="00650B87"/>
    <w:rsid w:val="00650B9E"/>
    <w:rsid w:val="0065106E"/>
    <w:rsid w:val="006510D9"/>
    <w:rsid w:val="006511E5"/>
    <w:rsid w:val="00651205"/>
    <w:rsid w:val="0065159E"/>
    <w:rsid w:val="00651648"/>
    <w:rsid w:val="00651E34"/>
    <w:rsid w:val="0065206A"/>
    <w:rsid w:val="0065216F"/>
    <w:rsid w:val="006523D3"/>
    <w:rsid w:val="0065274E"/>
    <w:rsid w:val="0065285A"/>
    <w:rsid w:val="0065291B"/>
    <w:rsid w:val="00652C76"/>
    <w:rsid w:val="0065355C"/>
    <w:rsid w:val="00653E98"/>
    <w:rsid w:val="00653F64"/>
    <w:rsid w:val="00654154"/>
    <w:rsid w:val="006541A2"/>
    <w:rsid w:val="0065420A"/>
    <w:rsid w:val="006542EF"/>
    <w:rsid w:val="00654805"/>
    <w:rsid w:val="006549B6"/>
    <w:rsid w:val="00654B0E"/>
    <w:rsid w:val="00654B61"/>
    <w:rsid w:val="00654D7A"/>
    <w:rsid w:val="00655049"/>
    <w:rsid w:val="0065505A"/>
    <w:rsid w:val="006557A7"/>
    <w:rsid w:val="00655AB3"/>
    <w:rsid w:val="00655CAA"/>
    <w:rsid w:val="0065629B"/>
    <w:rsid w:val="00656913"/>
    <w:rsid w:val="0065697E"/>
    <w:rsid w:val="006569FF"/>
    <w:rsid w:val="00656D05"/>
    <w:rsid w:val="00656DA5"/>
    <w:rsid w:val="006570DB"/>
    <w:rsid w:val="0065738F"/>
    <w:rsid w:val="006573A4"/>
    <w:rsid w:val="00657472"/>
    <w:rsid w:val="0065784D"/>
    <w:rsid w:val="0065792A"/>
    <w:rsid w:val="00657E52"/>
    <w:rsid w:val="0066011B"/>
    <w:rsid w:val="00660769"/>
    <w:rsid w:val="00660F5C"/>
    <w:rsid w:val="006611B8"/>
    <w:rsid w:val="00661203"/>
    <w:rsid w:val="00661331"/>
    <w:rsid w:val="00661ADA"/>
    <w:rsid w:val="00662179"/>
    <w:rsid w:val="0066240F"/>
    <w:rsid w:val="00662648"/>
    <w:rsid w:val="00662D99"/>
    <w:rsid w:val="00663529"/>
    <w:rsid w:val="0066380F"/>
    <w:rsid w:val="00663906"/>
    <w:rsid w:val="00663C6D"/>
    <w:rsid w:val="00663E52"/>
    <w:rsid w:val="00664DE6"/>
    <w:rsid w:val="00664F34"/>
    <w:rsid w:val="00664FBE"/>
    <w:rsid w:val="0066521C"/>
    <w:rsid w:val="00665367"/>
    <w:rsid w:val="006657CA"/>
    <w:rsid w:val="00666206"/>
    <w:rsid w:val="00666307"/>
    <w:rsid w:val="00666A02"/>
    <w:rsid w:val="00666CF2"/>
    <w:rsid w:val="00666DA7"/>
    <w:rsid w:val="00666E7D"/>
    <w:rsid w:val="006672B7"/>
    <w:rsid w:val="00667338"/>
    <w:rsid w:val="00667454"/>
    <w:rsid w:val="006674DD"/>
    <w:rsid w:val="00667638"/>
    <w:rsid w:val="00667A9F"/>
    <w:rsid w:val="00667AA2"/>
    <w:rsid w:val="00667AD4"/>
    <w:rsid w:val="0067012C"/>
    <w:rsid w:val="0067021C"/>
    <w:rsid w:val="00670683"/>
    <w:rsid w:val="006709E8"/>
    <w:rsid w:val="00670C35"/>
    <w:rsid w:val="00670E04"/>
    <w:rsid w:val="00671540"/>
    <w:rsid w:val="0067185F"/>
    <w:rsid w:val="00671BC5"/>
    <w:rsid w:val="00671C24"/>
    <w:rsid w:val="00671D6E"/>
    <w:rsid w:val="0067217B"/>
    <w:rsid w:val="00673425"/>
    <w:rsid w:val="0067378C"/>
    <w:rsid w:val="00673858"/>
    <w:rsid w:val="00673B50"/>
    <w:rsid w:val="00673BCC"/>
    <w:rsid w:val="00673C7B"/>
    <w:rsid w:val="006743C6"/>
    <w:rsid w:val="006748BD"/>
    <w:rsid w:val="00675159"/>
    <w:rsid w:val="00675209"/>
    <w:rsid w:val="006754C2"/>
    <w:rsid w:val="00675D7A"/>
    <w:rsid w:val="00676336"/>
    <w:rsid w:val="00676551"/>
    <w:rsid w:val="00676859"/>
    <w:rsid w:val="006769A0"/>
    <w:rsid w:val="00676F94"/>
    <w:rsid w:val="0067729D"/>
    <w:rsid w:val="006772D2"/>
    <w:rsid w:val="00677866"/>
    <w:rsid w:val="006778CC"/>
    <w:rsid w:val="0068013D"/>
    <w:rsid w:val="006802E5"/>
    <w:rsid w:val="0068048D"/>
    <w:rsid w:val="0068058C"/>
    <w:rsid w:val="00680B31"/>
    <w:rsid w:val="00681CA8"/>
    <w:rsid w:val="00681F51"/>
    <w:rsid w:val="006822AE"/>
    <w:rsid w:val="006824E2"/>
    <w:rsid w:val="00682699"/>
    <w:rsid w:val="00682755"/>
    <w:rsid w:val="00682D27"/>
    <w:rsid w:val="00682D9E"/>
    <w:rsid w:val="0068302E"/>
    <w:rsid w:val="006834CF"/>
    <w:rsid w:val="006839DD"/>
    <w:rsid w:val="00683FA2"/>
    <w:rsid w:val="00684001"/>
    <w:rsid w:val="006846AE"/>
    <w:rsid w:val="00684A7C"/>
    <w:rsid w:val="00684C95"/>
    <w:rsid w:val="00684CC4"/>
    <w:rsid w:val="006854DF"/>
    <w:rsid w:val="0068563C"/>
    <w:rsid w:val="0068563E"/>
    <w:rsid w:val="006857C5"/>
    <w:rsid w:val="00685932"/>
    <w:rsid w:val="00685AB7"/>
    <w:rsid w:val="00685BB2"/>
    <w:rsid w:val="0068646D"/>
    <w:rsid w:val="00686899"/>
    <w:rsid w:val="006869C0"/>
    <w:rsid w:val="00686C1F"/>
    <w:rsid w:val="00686C96"/>
    <w:rsid w:val="00687034"/>
    <w:rsid w:val="00687F70"/>
    <w:rsid w:val="0069062A"/>
    <w:rsid w:val="00690861"/>
    <w:rsid w:val="00691165"/>
    <w:rsid w:val="006916C3"/>
    <w:rsid w:val="00691E6C"/>
    <w:rsid w:val="00691E74"/>
    <w:rsid w:val="0069223C"/>
    <w:rsid w:val="0069274F"/>
    <w:rsid w:val="00692E23"/>
    <w:rsid w:val="006935EC"/>
    <w:rsid w:val="0069394A"/>
    <w:rsid w:val="00693A8E"/>
    <w:rsid w:val="00693B17"/>
    <w:rsid w:val="00693F9B"/>
    <w:rsid w:val="0069403E"/>
    <w:rsid w:val="0069433C"/>
    <w:rsid w:val="006952C6"/>
    <w:rsid w:val="006952CB"/>
    <w:rsid w:val="006955BB"/>
    <w:rsid w:val="006957C1"/>
    <w:rsid w:val="00695A1C"/>
    <w:rsid w:val="00695C46"/>
    <w:rsid w:val="00695F67"/>
    <w:rsid w:val="0069600B"/>
    <w:rsid w:val="00696043"/>
    <w:rsid w:val="0069631E"/>
    <w:rsid w:val="00696872"/>
    <w:rsid w:val="00696C23"/>
    <w:rsid w:val="00696E00"/>
    <w:rsid w:val="00696F1B"/>
    <w:rsid w:val="00697B34"/>
    <w:rsid w:val="00697C70"/>
    <w:rsid w:val="00697D81"/>
    <w:rsid w:val="006A009C"/>
    <w:rsid w:val="006A03DE"/>
    <w:rsid w:val="006A06E3"/>
    <w:rsid w:val="006A0C1F"/>
    <w:rsid w:val="006A1043"/>
    <w:rsid w:val="006A1338"/>
    <w:rsid w:val="006A1F37"/>
    <w:rsid w:val="006A2B53"/>
    <w:rsid w:val="006A2BCE"/>
    <w:rsid w:val="006A31DD"/>
    <w:rsid w:val="006A33D9"/>
    <w:rsid w:val="006A343D"/>
    <w:rsid w:val="006A389B"/>
    <w:rsid w:val="006A39BD"/>
    <w:rsid w:val="006A39D2"/>
    <w:rsid w:val="006A3A3F"/>
    <w:rsid w:val="006A3BD5"/>
    <w:rsid w:val="006A3DC1"/>
    <w:rsid w:val="006A4478"/>
    <w:rsid w:val="006A454E"/>
    <w:rsid w:val="006A4AD7"/>
    <w:rsid w:val="006A4C74"/>
    <w:rsid w:val="006A4CDF"/>
    <w:rsid w:val="006A5622"/>
    <w:rsid w:val="006A5B35"/>
    <w:rsid w:val="006A5C08"/>
    <w:rsid w:val="006A5F22"/>
    <w:rsid w:val="006A6381"/>
    <w:rsid w:val="006A65C5"/>
    <w:rsid w:val="006A6F50"/>
    <w:rsid w:val="006A7D71"/>
    <w:rsid w:val="006A7FF9"/>
    <w:rsid w:val="006B0017"/>
    <w:rsid w:val="006B0484"/>
    <w:rsid w:val="006B07C6"/>
    <w:rsid w:val="006B09FF"/>
    <w:rsid w:val="006B0B3A"/>
    <w:rsid w:val="006B1490"/>
    <w:rsid w:val="006B14D1"/>
    <w:rsid w:val="006B163E"/>
    <w:rsid w:val="006B1C43"/>
    <w:rsid w:val="006B1E90"/>
    <w:rsid w:val="006B20EF"/>
    <w:rsid w:val="006B244F"/>
    <w:rsid w:val="006B2703"/>
    <w:rsid w:val="006B2B80"/>
    <w:rsid w:val="006B2BA5"/>
    <w:rsid w:val="006B2BEF"/>
    <w:rsid w:val="006B2D53"/>
    <w:rsid w:val="006B2EB0"/>
    <w:rsid w:val="006B2F03"/>
    <w:rsid w:val="006B3A44"/>
    <w:rsid w:val="006B3EDE"/>
    <w:rsid w:val="006B43E9"/>
    <w:rsid w:val="006B4CD9"/>
    <w:rsid w:val="006B559E"/>
    <w:rsid w:val="006B59B3"/>
    <w:rsid w:val="006B5EA3"/>
    <w:rsid w:val="006B5F84"/>
    <w:rsid w:val="006B6115"/>
    <w:rsid w:val="006B6129"/>
    <w:rsid w:val="006B668C"/>
    <w:rsid w:val="006B7049"/>
    <w:rsid w:val="006B73D1"/>
    <w:rsid w:val="006B747D"/>
    <w:rsid w:val="006B77D5"/>
    <w:rsid w:val="006B7928"/>
    <w:rsid w:val="006B7E33"/>
    <w:rsid w:val="006C00EE"/>
    <w:rsid w:val="006C0291"/>
    <w:rsid w:val="006C0CC7"/>
    <w:rsid w:val="006C0D7A"/>
    <w:rsid w:val="006C0E16"/>
    <w:rsid w:val="006C0E40"/>
    <w:rsid w:val="006C1153"/>
    <w:rsid w:val="006C1A73"/>
    <w:rsid w:val="006C1A9E"/>
    <w:rsid w:val="006C1AFB"/>
    <w:rsid w:val="006C1C6F"/>
    <w:rsid w:val="006C26A8"/>
    <w:rsid w:val="006C2866"/>
    <w:rsid w:val="006C2C5C"/>
    <w:rsid w:val="006C30EC"/>
    <w:rsid w:val="006C34A3"/>
    <w:rsid w:val="006C396E"/>
    <w:rsid w:val="006C3D02"/>
    <w:rsid w:val="006C3DBA"/>
    <w:rsid w:val="006C44D9"/>
    <w:rsid w:val="006C45E1"/>
    <w:rsid w:val="006C5139"/>
    <w:rsid w:val="006C5BB0"/>
    <w:rsid w:val="006C6151"/>
    <w:rsid w:val="006C6295"/>
    <w:rsid w:val="006C672B"/>
    <w:rsid w:val="006C6760"/>
    <w:rsid w:val="006C6AA6"/>
    <w:rsid w:val="006C6EB5"/>
    <w:rsid w:val="006C7D22"/>
    <w:rsid w:val="006C7DE2"/>
    <w:rsid w:val="006D0115"/>
    <w:rsid w:val="006D069B"/>
    <w:rsid w:val="006D1969"/>
    <w:rsid w:val="006D1DEF"/>
    <w:rsid w:val="006D2379"/>
    <w:rsid w:val="006D24B9"/>
    <w:rsid w:val="006D2B24"/>
    <w:rsid w:val="006D2B85"/>
    <w:rsid w:val="006D2FE2"/>
    <w:rsid w:val="006D3B27"/>
    <w:rsid w:val="006D3D13"/>
    <w:rsid w:val="006D404A"/>
    <w:rsid w:val="006D40C3"/>
    <w:rsid w:val="006D4106"/>
    <w:rsid w:val="006D4193"/>
    <w:rsid w:val="006D464A"/>
    <w:rsid w:val="006D4BB7"/>
    <w:rsid w:val="006D4FED"/>
    <w:rsid w:val="006D5113"/>
    <w:rsid w:val="006D5573"/>
    <w:rsid w:val="006D55F4"/>
    <w:rsid w:val="006D57B4"/>
    <w:rsid w:val="006D5FB9"/>
    <w:rsid w:val="006D662E"/>
    <w:rsid w:val="006D6747"/>
    <w:rsid w:val="006D6F95"/>
    <w:rsid w:val="006D71B9"/>
    <w:rsid w:val="006D7BF6"/>
    <w:rsid w:val="006E0D1F"/>
    <w:rsid w:val="006E13AB"/>
    <w:rsid w:val="006E16B2"/>
    <w:rsid w:val="006E182B"/>
    <w:rsid w:val="006E1838"/>
    <w:rsid w:val="006E196F"/>
    <w:rsid w:val="006E19D8"/>
    <w:rsid w:val="006E1AED"/>
    <w:rsid w:val="006E1AFD"/>
    <w:rsid w:val="006E1C4A"/>
    <w:rsid w:val="006E1D25"/>
    <w:rsid w:val="006E1D75"/>
    <w:rsid w:val="006E226C"/>
    <w:rsid w:val="006E2490"/>
    <w:rsid w:val="006E2519"/>
    <w:rsid w:val="006E2666"/>
    <w:rsid w:val="006E2A19"/>
    <w:rsid w:val="006E2F1B"/>
    <w:rsid w:val="006E3724"/>
    <w:rsid w:val="006E3725"/>
    <w:rsid w:val="006E3779"/>
    <w:rsid w:val="006E3859"/>
    <w:rsid w:val="006E3AF4"/>
    <w:rsid w:val="006E3C37"/>
    <w:rsid w:val="006E40F4"/>
    <w:rsid w:val="006E4155"/>
    <w:rsid w:val="006E4428"/>
    <w:rsid w:val="006E45E0"/>
    <w:rsid w:val="006E46BC"/>
    <w:rsid w:val="006E4791"/>
    <w:rsid w:val="006E47A2"/>
    <w:rsid w:val="006E4AF4"/>
    <w:rsid w:val="006E4C3B"/>
    <w:rsid w:val="006E5AA0"/>
    <w:rsid w:val="006E5DFE"/>
    <w:rsid w:val="006E6028"/>
    <w:rsid w:val="006E63CE"/>
    <w:rsid w:val="006E6573"/>
    <w:rsid w:val="006E67B2"/>
    <w:rsid w:val="006E6ACC"/>
    <w:rsid w:val="006E782F"/>
    <w:rsid w:val="006E7DCF"/>
    <w:rsid w:val="006F07A0"/>
    <w:rsid w:val="006F0870"/>
    <w:rsid w:val="006F0A31"/>
    <w:rsid w:val="006F0AFF"/>
    <w:rsid w:val="006F11AC"/>
    <w:rsid w:val="006F146F"/>
    <w:rsid w:val="006F16DE"/>
    <w:rsid w:val="006F18C8"/>
    <w:rsid w:val="006F2216"/>
    <w:rsid w:val="006F26A9"/>
    <w:rsid w:val="006F28A9"/>
    <w:rsid w:val="006F294B"/>
    <w:rsid w:val="006F2BB4"/>
    <w:rsid w:val="006F2C39"/>
    <w:rsid w:val="006F330F"/>
    <w:rsid w:val="006F36DF"/>
    <w:rsid w:val="006F37F2"/>
    <w:rsid w:val="006F3B16"/>
    <w:rsid w:val="006F4124"/>
    <w:rsid w:val="006F4FFE"/>
    <w:rsid w:val="006F538F"/>
    <w:rsid w:val="006F53CD"/>
    <w:rsid w:val="006F56D3"/>
    <w:rsid w:val="006F57FE"/>
    <w:rsid w:val="006F58E3"/>
    <w:rsid w:val="006F5ABA"/>
    <w:rsid w:val="006F6312"/>
    <w:rsid w:val="006F6330"/>
    <w:rsid w:val="006F668B"/>
    <w:rsid w:val="006F68B8"/>
    <w:rsid w:val="006F6C32"/>
    <w:rsid w:val="006F7171"/>
    <w:rsid w:val="006F7F8A"/>
    <w:rsid w:val="00700071"/>
    <w:rsid w:val="007000D1"/>
    <w:rsid w:val="00700141"/>
    <w:rsid w:val="007003DA"/>
    <w:rsid w:val="00700460"/>
    <w:rsid w:val="00700584"/>
    <w:rsid w:val="00700E66"/>
    <w:rsid w:val="00701F23"/>
    <w:rsid w:val="007020E0"/>
    <w:rsid w:val="007024BD"/>
    <w:rsid w:val="007026FC"/>
    <w:rsid w:val="007027F8"/>
    <w:rsid w:val="00702ABD"/>
    <w:rsid w:val="00702E43"/>
    <w:rsid w:val="007032E8"/>
    <w:rsid w:val="007035AD"/>
    <w:rsid w:val="007036A2"/>
    <w:rsid w:val="00704214"/>
    <w:rsid w:val="007046E1"/>
    <w:rsid w:val="007049C5"/>
    <w:rsid w:val="00705486"/>
    <w:rsid w:val="00705646"/>
    <w:rsid w:val="0070595A"/>
    <w:rsid w:val="00705D7E"/>
    <w:rsid w:val="00705FAB"/>
    <w:rsid w:val="007065AA"/>
    <w:rsid w:val="0070666A"/>
    <w:rsid w:val="007076C8"/>
    <w:rsid w:val="007077F4"/>
    <w:rsid w:val="0071008E"/>
    <w:rsid w:val="00710CB5"/>
    <w:rsid w:val="007113B7"/>
    <w:rsid w:val="007116C6"/>
    <w:rsid w:val="007124AB"/>
    <w:rsid w:val="00712660"/>
    <w:rsid w:val="007127DB"/>
    <w:rsid w:val="00712860"/>
    <w:rsid w:val="00712CBD"/>
    <w:rsid w:val="00712ED1"/>
    <w:rsid w:val="00712F12"/>
    <w:rsid w:val="0071369B"/>
    <w:rsid w:val="00713979"/>
    <w:rsid w:val="00713A94"/>
    <w:rsid w:val="00713A99"/>
    <w:rsid w:val="00713F97"/>
    <w:rsid w:val="007144BD"/>
    <w:rsid w:val="00714613"/>
    <w:rsid w:val="007146B1"/>
    <w:rsid w:val="00714E2D"/>
    <w:rsid w:val="00714E47"/>
    <w:rsid w:val="0071550B"/>
    <w:rsid w:val="00715A38"/>
    <w:rsid w:val="00715FCE"/>
    <w:rsid w:val="0071632E"/>
    <w:rsid w:val="00716621"/>
    <w:rsid w:val="00716906"/>
    <w:rsid w:val="00716C1A"/>
    <w:rsid w:val="00716CD6"/>
    <w:rsid w:val="0071745C"/>
    <w:rsid w:val="00717AD9"/>
    <w:rsid w:val="00717AEC"/>
    <w:rsid w:val="00717CDC"/>
    <w:rsid w:val="00720915"/>
    <w:rsid w:val="00720924"/>
    <w:rsid w:val="0072116F"/>
    <w:rsid w:val="00721353"/>
    <w:rsid w:val="00721826"/>
    <w:rsid w:val="0072185C"/>
    <w:rsid w:val="00722519"/>
    <w:rsid w:val="007225D5"/>
    <w:rsid w:val="00722642"/>
    <w:rsid w:val="00722FBC"/>
    <w:rsid w:val="0072318A"/>
    <w:rsid w:val="007233F9"/>
    <w:rsid w:val="00723AF3"/>
    <w:rsid w:val="00723C00"/>
    <w:rsid w:val="00723F34"/>
    <w:rsid w:val="00725024"/>
    <w:rsid w:val="00725256"/>
    <w:rsid w:val="00725BE0"/>
    <w:rsid w:val="00725C9B"/>
    <w:rsid w:val="00725E1D"/>
    <w:rsid w:val="007260E5"/>
    <w:rsid w:val="007263AD"/>
    <w:rsid w:val="00726462"/>
    <w:rsid w:val="00726A5E"/>
    <w:rsid w:val="00726CCC"/>
    <w:rsid w:val="0072730D"/>
    <w:rsid w:val="00727B72"/>
    <w:rsid w:val="0073053A"/>
    <w:rsid w:val="0073056E"/>
    <w:rsid w:val="00730625"/>
    <w:rsid w:val="0073063F"/>
    <w:rsid w:val="00730C14"/>
    <w:rsid w:val="007314DB"/>
    <w:rsid w:val="00732829"/>
    <w:rsid w:val="00732E0B"/>
    <w:rsid w:val="007332D6"/>
    <w:rsid w:val="007338DE"/>
    <w:rsid w:val="00733AE7"/>
    <w:rsid w:val="00733B0A"/>
    <w:rsid w:val="00733CC8"/>
    <w:rsid w:val="00733D71"/>
    <w:rsid w:val="0073453F"/>
    <w:rsid w:val="00734E13"/>
    <w:rsid w:val="00735ADA"/>
    <w:rsid w:val="00736299"/>
    <w:rsid w:val="00736359"/>
    <w:rsid w:val="007363DB"/>
    <w:rsid w:val="00736A48"/>
    <w:rsid w:val="00736CAB"/>
    <w:rsid w:val="00736D84"/>
    <w:rsid w:val="00736ECB"/>
    <w:rsid w:val="00737393"/>
    <w:rsid w:val="007375F4"/>
    <w:rsid w:val="0074001E"/>
    <w:rsid w:val="007400E1"/>
    <w:rsid w:val="00740616"/>
    <w:rsid w:val="007409BC"/>
    <w:rsid w:val="00740ADF"/>
    <w:rsid w:val="00740C5A"/>
    <w:rsid w:val="007415F7"/>
    <w:rsid w:val="0074184B"/>
    <w:rsid w:val="00741994"/>
    <w:rsid w:val="00741D9A"/>
    <w:rsid w:val="00742256"/>
    <w:rsid w:val="0074259C"/>
    <w:rsid w:val="007426E9"/>
    <w:rsid w:val="0074288F"/>
    <w:rsid w:val="0074298E"/>
    <w:rsid w:val="00742DF2"/>
    <w:rsid w:val="00742F78"/>
    <w:rsid w:val="00743B72"/>
    <w:rsid w:val="00743DE6"/>
    <w:rsid w:val="00743F0D"/>
    <w:rsid w:val="0074459B"/>
    <w:rsid w:val="007445EE"/>
    <w:rsid w:val="007453C1"/>
    <w:rsid w:val="0074590F"/>
    <w:rsid w:val="00745D77"/>
    <w:rsid w:val="0074610C"/>
    <w:rsid w:val="00746738"/>
    <w:rsid w:val="0074697C"/>
    <w:rsid w:val="00746B80"/>
    <w:rsid w:val="00746F5C"/>
    <w:rsid w:val="0074706D"/>
    <w:rsid w:val="00747212"/>
    <w:rsid w:val="00747E9B"/>
    <w:rsid w:val="00750387"/>
    <w:rsid w:val="00750A96"/>
    <w:rsid w:val="00750EC1"/>
    <w:rsid w:val="00752450"/>
    <w:rsid w:val="007524F8"/>
    <w:rsid w:val="00752669"/>
    <w:rsid w:val="00752DB0"/>
    <w:rsid w:val="007535DA"/>
    <w:rsid w:val="0075454D"/>
    <w:rsid w:val="00754B72"/>
    <w:rsid w:val="007551C2"/>
    <w:rsid w:val="00755257"/>
    <w:rsid w:val="00755D76"/>
    <w:rsid w:val="00755DB2"/>
    <w:rsid w:val="00755E61"/>
    <w:rsid w:val="00756141"/>
    <w:rsid w:val="007564D0"/>
    <w:rsid w:val="00756C2C"/>
    <w:rsid w:val="00756E85"/>
    <w:rsid w:val="00757152"/>
    <w:rsid w:val="0076064C"/>
    <w:rsid w:val="00760990"/>
    <w:rsid w:val="00760AEF"/>
    <w:rsid w:val="0076100F"/>
    <w:rsid w:val="00761155"/>
    <w:rsid w:val="0076119F"/>
    <w:rsid w:val="007614EA"/>
    <w:rsid w:val="007618CA"/>
    <w:rsid w:val="00761994"/>
    <w:rsid w:val="00761E6B"/>
    <w:rsid w:val="00762960"/>
    <w:rsid w:val="00762B5B"/>
    <w:rsid w:val="00762FDC"/>
    <w:rsid w:val="007639AE"/>
    <w:rsid w:val="00763CCF"/>
    <w:rsid w:val="00764011"/>
    <w:rsid w:val="0076403A"/>
    <w:rsid w:val="0076448A"/>
    <w:rsid w:val="007648F1"/>
    <w:rsid w:val="0076499E"/>
    <w:rsid w:val="00764A97"/>
    <w:rsid w:val="00765810"/>
    <w:rsid w:val="00765945"/>
    <w:rsid w:val="00765979"/>
    <w:rsid w:val="00766043"/>
    <w:rsid w:val="00766980"/>
    <w:rsid w:val="00767B46"/>
    <w:rsid w:val="00767FC6"/>
    <w:rsid w:val="00770301"/>
    <w:rsid w:val="00770BDC"/>
    <w:rsid w:val="007714D8"/>
    <w:rsid w:val="007722F1"/>
    <w:rsid w:val="0077283A"/>
    <w:rsid w:val="0077313F"/>
    <w:rsid w:val="0077325C"/>
    <w:rsid w:val="0077371E"/>
    <w:rsid w:val="00773A0E"/>
    <w:rsid w:val="00773C1B"/>
    <w:rsid w:val="00774487"/>
    <w:rsid w:val="0077490C"/>
    <w:rsid w:val="00774EF6"/>
    <w:rsid w:val="00775A6D"/>
    <w:rsid w:val="00775C4C"/>
    <w:rsid w:val="00775E12"/>
    <w:rsid w:val="00775EE8"/>
    <w:rsid w:val="0077700F"/>
    <w:rsid w:val="0077791A"/>
    <w:rsid w:val="00777C58"/>
    <w:rsid w:val="00780C06"/>
    <w:rsid w:val="00780D27"/>
    <w:rsid w:val="00780F3E"/>
    <w:rsid w:val="00780F9A"/>
    <w:rsid w:val="007810EC"/>
    <w:rsid w:val="007817BB"/>
    <w:rsid w:val="007818BE"/>
    <w:rsid w:val="00781A7B"/>
    <w:rsid w:val="00781A8A"/>
    <w:rsid w:val="00781A90"/>
    <w:rsid w:val="00781BCD"/>
    <w:rsid w:val="007823B0"/>
    <w:rsid w:val="007823CE"/>
    <w:rsid w:val="00782C29"/>
    <w:rsid w:val="00782C6D"/>
    <w:rsid w:val="007835DE"/>
    <w:rsid w:val="00783F46"/>
    <w:rsid w:val="007840C0"/>
    <w:rsid w:val="007844C5"/>
    <w:rsid w:val="007846DC"/>
    <w:rsid w:val="00784BFC"/>
    <w:rsid w:val="00784DD3"/>
    <w:rsid w:val="00784DE1"/>
    <w:rsid w:val="0078501D"/>
    <w:rsid w:val="00785288"/>
    <w:rsid w:val="00785398"/>
    <w:rsid w:val="00785E71"/>
    <w:rsid w:val="007861CF"/>
    <w:rsid w:val="00786217"/>
    <w:rsid w:val="00786335"/>
    <w:rsid w:val="00787105"/>
    <w:rsid w:val="0078793C"/>
    <w:rsid w:val="00787A35"/>
    <w:rsid w:val="00787CFE"/>
    <w:rsid w:val="007905F2"/>
    <w:rsid w:val="00790CC5"/>
    <w:rsid w:val="0079100C"/>
    <w:rsid w:val="00791055"/>
    <w:rsid w:val="00791086"/>
    <w:rsid w:val="007910E7"/>
    <w:rsid w:val="00791185"/>
    <w:rsid w:val="007915AD"/>
    <w:rsid w:val="00791BCD"/>
    <w:rsid w:val="00791E51"/>
    <w:rsid w:val="00791EC6"/>
    <w:rsid w:val="00791ECC"/>
    <w:rsid w:val="00792295"/>
    <w:rsid w:val="00792A30"/>
    <w:rsid w:val="00792CDC"/>
    <w:rsid w:val="0079301A"/>
    <w:rsid w:val="007933C5"/>
    <w:rsid w:val="0079340A"/>
    <w:rsid w:val="00793660"/>
    <w:rsid w:val="0079384B"/>
    <w:rsid w:val="007941A1"/>
    <w:rsid w:val="00794210"/>
    <w:rsid w:val="00794CCA"/>
    <w:rsid w:val="00794DDD"/>
    <w:rsid w:val="00795038"/>
    <w:rsid w:val="00795072"/>
    <w:rsid w:val="00795791"/>
    <w:rsid w:val="007957B4"/>
    <w:rsid w:val="00795974"/>
    <w:rsid w:val="00795A27"/>
    <w:rsid w:val="00795C3C"/>
    <w:rsid w:val="007961ED"/>
    <w:rsid w:val="007964D2"/>
    <w:rsid w:val="007968AB"/>
    <w:rsid w:val="00796923"/>
    <w:rsid w:val="00796A59"/>
    <w:rsid w:val="00797144"/>
    <w:rsid w:val="00797BC7"/>
    <w:rsid w:val="00797DE0"/>
    <w:rsid w:val="007A027F"/>
    <w:rsid w:val="007A066E"/>
    <w:rsid w:val="007A0D04"/>
    <w:rsid w:val="007A10E5"/>
    <w:rsid w:val="007A16CB"/>
    <w:rsid w:val="007A17B7"/>
    <w:rsid w:val="007A19B1"/>
    <w:rsid w:val="007A1BC5"/>
    <w:rsid w:val="007A1C72"/>
    <w:rsid w:val="007A1CC0"/>
    <w:rsid w:val="007A2177"/>
    <w:rsid w:val="007A2554"/>
    <w:rsid w:val="007A25EE"/>
    <w:rsid w:val="007A2FC4"/>
    <w:rsid w:val="007A30CD"/>
    <w:rsid w:val="007A354D"/>
    <w:rsid w:val="007A35A3"/>
    <w:rsid w:val="007A3714"/>
    <w:rsid w:val="007A38D6"/>
    <w:rsid w:val="007A3A8D"/>
    <w:rsid w:val="007A3E9C"/>
    <w:rsid w:val="007A42A9"/>
    <w:rsid w:val="007A43A8"/>
    <w:rsid w:val="007A4687"/>
    <w:rsid w:val="007A488E"/>
    <w:rsid w:val="007A5522"/>
    <w:rsid w:val="007A57B1"/>
    <w:rsid w:val="007A5E28"/>
    <w:rsid w:val="007A5E93"/>
    <w:rsid w:val="007A6224"/>
    <w:rsid w:val="007A68F6"/>
    <w:rsid w:val="007A6CB3"/>
    <w:rsid w:val="007A6EB6"/>
    <w:rsid w:val="007A71B7"/>
    <w:rsid w:val="007A72E1"/>
    <w:rsid w:val="007A7611"/>
    <w:rsid w:val="007A773C"/>
    <w:rsid w:val="007A791C"/>
    <w:rsid w:val="007A7B4D"/>
    <w:rsid w:val="007A7F56"/>
    <w:rsid w:val="007B0487"/>
    <w:rsid w:val="007B0570"/>
    <w:rsid w:val="007B073C"/>
    <w:rsid w:val="007B1099"/>
    <w:rsid w:val="007B1BC5"/>
    <w:rsid w:val="007B1D0F"/>
    <w:rsid w:val="007B2104"/>
    <w:rsid w:val="007B2534"/>
    <w:rsid w:val="007B33EA"/>
    <w:rsid w:val="007B3E0E"/>
    <w:rsid w:val="007B4313"/>
    <w:rsid w:val="007B4B29"/>
    <w:rsid w:val="007B4CAA"/>
    <w:rsid w:val="007B5154"/>
    <w:rsid w:val="007B55EB"/>
    <w:rsid w:val="007B58B5"/>
    <w:rsid w:val="007B5D48"/>
    <w:rsid w:val="007B6116"/>
    <w:rsid w:val="007B62CD"/>
    <w:rsid w:val="007B63BD"/>
    <w:rsid w:val="007B6502"/>
    <w:rsid w:val="007B6854"/>
    <w:rsid w:val="007B698F"/>
    <w:rsid w:val="007B69F2"/>
    <w:rsid w:val="007B74A4"/>
    <w:rsid w:val="007B7865"/>
    <w:rsid w:val="007B7EBF"/>
    <w:rsid w:val="007C04D7"/>
    <w:rsid w:val="007C0A8F"/>
    <w:rsid w:val="007C0B94"/>
    <w:rsid w:val="007C1116"/>
    <w:rsid w:val="007C15A4"/>
    <w:rsid w:val="007C1CDA"/>
    <w:rsid w:val="007C1ED7"/>
    <w:rsid w:val="007C2631"/>
    <w:rsid w:val="007C2A23"/>
    <w:rsid w:val="007C344B"/>
    <w:rsid w:val="007C418A"/>
    <w:rsid w:val="007C4271"/>
    <w:rsid w:val="007C43A1"/>
    <w:rsid w:val="007C4A8D"/>
    <w:rsid w:val="007C4B66"/>
    <w:rsid w:val="007C4DB6"/>
    <w:rsid w:val="007C4F3C"/>
    <w:rsid w:val="007C597B"/>
    <w:rsid w:val="007C5CA1"/>
    <w:rsid w:val="007C64FD"/>
    <w:rsid w:val="007C7229"/>
    <w:rsid w:val="007C759C"/>
    <w:rsid w:val="007C7DE9"/>
    <w:rsid w:val="007D017B"/>
    <w:rsid w:val="007D08DA"/>
    <w:rsid w:val="007D08F7"/>
    <w:rsid w:val="007D0B35"/>
    <w:rsid w:val="007D0EA5"/>
    <w:rsid w:val="007D10D9"/>
    <w:rsid w:val="007D16CB"/>
    <w:rsid w:val="007D1713"/>
    <w:rsid w:val="007D201E"/>
    <w:rsid w:val="007D2756"/>
    <w:rsid w:val="007D2822"/>
    <w:rsid w:val="007D28D0"/>
    <w:rsid w:val="007D31A9"/>
    <w:rsid w:val="007D3347"/>
    <w:rsid w:val="007D338E"/>
    <w:rsid w:val="007D3870"/>
    <w:rsid w:val="007D3BD7"/>
    <w:rsid w:val="007D3CDD"/>
    <w:rsid w:val="007D3F9C"/>
    <w:rsid w:val="007D42BA"/>
    <w:rsid w:val="007D4629"/>
    <w:rsid w:val="007D49A4"/>
    <w:rsid w:val="007D5AD8"/>
    <w:rsid w:val="007D5C64"/>
    <w:rsid w:val="007D5DD8"/>
    <w:rsid w:val="007D626D"/>
    <w:rsid w:val="007D6798"/>
    <w:rsid w:val="007D6961"/>
    <w:rsid w:val="007D6C0A"/>
    <w:rsid w:val="007D7532"/>
    <w:rsid w:val="007D7F49"/>
    <w:rsid w:val="007E01DD"/>
    <w:rsid w:val="007E01F0"/>
    <w:rsid w:val="007E0A12"/>
    <w:rsid w:val="007E1244"/>
    <w:rsid w:val="007E163C"/>
    <w:rsid w:val="007E1E1B"/>
    <w:rsid w:val="007E208D"/>
    <w:rsid w:val="007E27C4"/>
    <w:rsid w:val="007E2C4F"/>
    <w:rsid w:val="007E335E"/>
    <w:rsid w:val="007E38D1"/>
    <w:rsid w:val="007E3AC9"/>
    <w:rsid w:val="007E4896"/>
    <w:rsid w:val="007E49F9"/>
    <w:rsid w:val="007E4AAC"/>
    <w:rsid w:val="007E4E80"/>
    <w:rsid w:val="007E585C"/>
    <w:rsid w:val="007E5A96"/>
    <w:rsid w:val="007E5E48"/>
    <w:rsid w:val="007E6429"/>
    <w:rsid w:val="007E674E"/>
    <w:rsid w:val="007E679A"/>
    <w:rsid w:val="007E6B51"/>
    <w:rsid w:val="007E6CFF"/>
    <w:rsid w:val="007E73DC"/>
    <w:rsid w:val="007E7780"/>
    <w:rsid w:val="007E7881"/>
    <w:rsid w:val="007E7F27"/>
    <w:rsid w:val="007F013F"/>
    <w:rsid w:val="007F03D0"/>
    <w:rsid w:val="007F0434"/>
    <w:rsid w:val="007F0477"/>
    <w:rsid w:val="007F0D48"/>
    <w:rsid w:val="007F1355"/>
    <w:rsid w:val="007F135E"/>
    <w:rsid w:val="007F14F2"/>
    <w:rsid w:val="007F37F4"/>
    <w:rsid w:val="007F3838"/>
    <w:rsid w:val="007F3F34"/>
    <w:rsid w:val="007F400A"/>
    <w:rsid w:val="007F41E9"/>
    <w:rsid w:val="007F44B5"/>
    <w:rsid w:val="007F459A"/>
    <w:rsid w:val="007F502D"/>
    <w:rsid w:val="007F5099"/>
    <w:rsid w:val="007F559B"/>
    <w:rsid w:val="007F6805"/>
    <w:rsid w:val="007F7F45"/>
    <w:rsid w:val="008005A9"/>
    <w:rsid w:val="00800971"/>
    <w:rsid w:val="00800F47"/>
    <w:rsid w:val="00801033"/>
    <w:rsid w:val="00801110"/>
    <w:rsid w:val="008011AC"/>
    <w:rsid w:val="00801960"/>
    <w:rsid w:val="008019C9"/>
    <w:rsid w:val="00801A04"/>
    <w:rsid w:val="00801C20"/>
    <w:rsid w:val="00801DB5"/>
    <w:rsid w:val="00801E30"/>
    <w:rsid w:val="00801EBB"/>
    <w:rsid w:val="00801F2C"/>
    <w:rsid w:val="00802166"/>
    <w:rsid w:val="008022EF"/>
    <w:rsid w:val="00802BB6"/>
    <w:rsid w:val="00802E69"/>
    <w:rsid w:val="008031F3"/>
    <w:rsid w:val="00803262"/>
    <w:rsid w:val="0080340F"/>
    <w:rsid w:val="00803434"/>
    <w:rsid w:val="00803D4C"/>
    <w:rsid w:val="00803EC0"/>
    <w:rsid w:val="00804814"/>
    <w:rsid w:val="00804C7C"/>
    <w:rsid w:val="00804E79"/>
    <w:rsid w:val="00805258"/>
    <w:rsid w:val="0080571A"/>
    <w:rsid w:val="0080598A"/>
    <w:rsid w:val="00805A6C"/>
    <w:rsid w:val="00806036"/>
    <w:rsid w:val="00806237"/>
    <w:rsid w:val="00806B39"/>
    <w:rsid w:val="008070CF"/>
    <w:rsid w:val="00807D93"/>
    <w:rsid w:val="0081028F"/>
    <w:rsid w:val="00810D30"/>
    <w:rsid w:val="00810E05"/>
    <w:rsid w:val="00811000"/>
    <w:rsid w:val="00811553"/>
    <w:rsid w:val="0081182D"/>
    <w:rsid w:val="00811AD6"/>
    <w:rsid w:val="00811EB5"/>
    <w:rsid w:val="00812145"/>
    <w:rsid w:val="008121D1"/>
    <w:rsid w:val="0081289A"/>
    <w:rsid w:val="00812B09"/>
    <w:rsid w:val="00812CFC"/>
    <w:rsid w:val="00812FA0"/>
    <w:rsid w:val="008130FF"/>
    <w:rsid w:val="00813584"/>
    <w:rsid w:val="00813CDE"/>
    <w:rsid w:val="00813FCC"/>
    <w:rsid w:val="008146A9"/>
    <w:rsid w:val="008155D2"/>
    <w:rsid w:val="00815A3B"/>
    <w:rsid w:val="00815E9E"/>
    <w:rsid w:val="00816230"/>
    <w:rsid w:val="008165CA"/>
    <w:rsid w:val="008167EF"/>
    <w:rsid w:val="0081680E"/>
    <w:rsid w:val="00816CFB"/>
    <w:rsid w:val="0081749C"/>
    <w:rsid w:val="00817BBE"/>
    <w:rsid w:val="00817CBE"/>
    <w:rsid w:val="00820566"/>
    <w:rsid w:val="00820599"/>
    <w:rsid w:val="008206BC"/>
    <w:rsid w:val="00820803"/>
    <w:rsid w:val="00820A1E"/>
    <w:rsid w:val="00821ACC"/>
    <w:rsid w:val="00822120"/>
    <w:rsid w:val="008226D3"/>
    <w:rsid w:val="00822A41"/>
    <w:rsid w:val="00822A96"/>
    <w:rsid w:val="00823377"/>
    <w:rsid w:val="008239EA"/>
    <w:rsid w:val="00823EBE"/>
    <w:rsid w:val="0082453D"/>
    <w:rsid w:val="00824C72"/>
    <w:rsid w:val="00824E31"/>
    <w:rsid w:val="00825261"/>
    <w:rsid w:val="008252EB"/>
    <w:rsid w:val="008257BD"/>
    <w:rsid w:val="008258B8"/>
    <w:rsid w:val="00826681"/>
    <w:rsid w:val="00826EC3"/>
    <w:rsid w:val="008272DB"/>
    <w:rsid w:val="008273A6"/>
    <w:rsid w:val="00827A47"/>
    <w:rsid w:val="00827D21"/>
    <w:rsid w:val="008304BD"/>
    <w:rsid w:val="008311DA"/>
    <w:rsid w:val="00831424"/>
    <w:rsid w:val="008314E8"/>
    <w:rsid w:val="00831A43"/>
    <w:rsid w:val="00831C68"/>
    <w:rsid w:val="008320E3"/>
    <w:rsid w:val="00832344"/>
    <w:rsid w:val="00832794"/>
    <w:rsid w:val="008328F6"/>
    <w:rsid w:val="0083297B"/>
    <w:rsid w:val="00832B9D"/>
    <w:rsid w:val="00832BB1"/>
    <w:rsid w:val="00832E88"/>
    <w:rsid w:val="00832FD3"/>
    <w:rsid w:val="00833213"/>
    <w:rsid w:val="00833356"/>
    <w:rsid w:val="00833603"/>
    <w:rsid w:val="008337F5"/>
    <w:rsid w:val="00833A82"/>
    <w:rsid w:val="00834171"/>
    <w:rsid w:val="008343BC"/>
    <w:rsid w:val="008345A2"/>
    <w:rsid w:val="008346FB"/>
    <w:rsid w:val="00834A7F"/>
    <w:rsid w:val="0083533A"/>
    <w:rsid w:val="008359E8"/>
    <w:rsid w:val="008360AC"/>
    <w:rsid w:val="008362BA"/>
    <w:rsid w:val="008362C4"/>
    <w:rsid w:val="00836755"/>
    <w:rsid w:val="00836D4E"/>
    <w:rsid w:val="00836EDC"/>
    <w:rsid w:val="008374CF"/>
    <w:rsid w:val="00837536"/>
    <w:rsid w:val="00837882"/>
    <w:rsid w:val="008401E7"/>
    <w:rsid w:val="00840D6B"/>
    <w:rsid w:val="00840E0A"/>
    <w:rsid w:val="0084135B"/>
    <w:rsid w:val="00841BE5"/>
    <w:rsid w:val="00841D48"/>
    <w:rsid w:val="00841ECA"/>
    <w:rsid w:val="008421E7"/>
    <w:rsid w:val="00842471"/>
    <w:rsid w:val="00842677"/>
    <w:rsid w:val="00842768"/>
    <w:rsid w:val="008428DC"/>
    <w:rsid w:val="00842E6E"/>
    <w:rsid w:val="008436A3"/>
    <w:rsid w:val="00843B2C"/>
    <w:rsid w:val="008441AB"/>
    <w:rsid w:val="00844255"/>
    <w:rsid w:val="0084436D"/>
    <w:rsid w:val="008445B5"/>
    <w:rsid w:val="008446CD"/>
    <w:rsid w:val="00844BC6"/>
    <w:rsid w:val="00844C33"/>
    <w:rsid w:val="00844F4C"/>
    <w:rsid w:val="00845697"/>
    <w:rsid w:val="008458F5"/>
    <w:rsid w:val="008466C0"/>
    <w:rsid w:val="00846BE4"/>
    <w:rsid w:val="00846EA9"/>
    <w:rsid w:val="008472C1"/>
    <w:rsid w:val="0084735A"/>
    <w:rsid w:val="00847454"/>
    <w:rsid w:val="00847F61"/>
    <w:rsid w:val="0085090A"/>
    <w:rsid w:val="00850C65"/>
    <w:rsid w:val="008512A7"/>
    <w:rsid w:val="0085135F"/>
    <w:rsid w:val="0085147C"/>
    <w:rsid w:val="00851AEE"/>
    <w:rsid w:val="00851B86"/>
    <w:rsid w:val="00851CBC"/>
    <w:rsid w:val="00852633"/>
    <w:rsid w:val="008529D2"/>
    <w:rsid w:val="008529E4"/>
    <w:rsid w:val="00852C1B"/>
    <w:rsid w:val="00853101"/>
    <w:rsid w:val="008533E5"/>
    <w:rsid w:val="0085431B"/>
    <w:rsid w:val="0085479B"/>
    <w:rsid w:val="008548B6"/>
    <w:rsid w:val="00854E5A"/>
    <w:rsid w:val="00855289"/>
    <w:rsid w:val="00855749"/>
    <w:rsid w:val="00856371"/>
    <w:rsid w:val="00856470"/>
    <w:rsid w:val="00856788"/>
    <w:rsid w:val="00856A3C"/>
    <w:rsid w:val="00857202"/>
    <w:rsid w:val="008573D3"/>
    <w:rsid w:val="0085772D"/>
    <w:rsid w:val="0086000B"/>
    <w:rsid w:val="00860103"/>
    <w:rsid w:val="0086019E"/>
    <w:rsid w:val="00860396"/>
    <w:rsid w:val="0086039E"/>
    <w:rsid w:val="00860778"/>
    <w:rsid w:val="00860924"/>
    <w:rsid w:val="008609C9"/>
    <w:rsid w:val="00860C95"/>
    <w:rsid w:val="00860D03"/>
    <w:rsid w:val="00860D4E"/>
    <w:rsid w:val="00861A66"/>
    <w:rsid w:val="008621D8"/>
    <w:rsid w:val="0086265A"/>
    <w:rsid w:val="00862769"/>
    <w:rsid w:val="00862997"/>
    <w:rsid w:val="00862DB5"/>
    <w:rsid w:val="00863364"/>
    <w:rsid w:val="008633D1"/>
    <w:rsid w:val="00863926"/>
    <w:rsid w:val="00863C62"/>
    <w:rsid w:val="00863FFF"/>
    <w:rsid w:val="00864456"/>
    <w:rsid w:val="008644C0"/>
    <w:rsid w:val="008646EF"/>
    <w:rsid w:val="0086483B"/>
    <w:rsid w:val="00864B65"/>
    <w:rsid w:val="00864BD8"/>
    <w:rsid w:val="00865017"/>
    <w:rsid w:val="00865039"/>
    <w:rsid w:val="00865464"/>
    <w:rsid w:val="008654DD"/>
    <w:rsid w:val="0086570B"/>
    <w:rsid w:val="008659B0"/>
    <w:rsid w:val="00865B0C"/>
    <w:rsid w:val="00865E1D"/>
    <w:rsid w:val="00866A23"/>
    <w:rsid w:val="00867630"/>
    <w:rsid w:val="0086777B"/>
    <w:rsid w:val="0086791A"/>
    <w:rsid w:val="008679EB"/>
    <w:rsid w:val="00867EE5"/>
    <w:rsid w:val="00870177"/>
    <w:rsid w:val="00870E09"/>
    <w:rsid w:val="00870EC9"/>
    <w:rsid w:val="008710A8"/>
    <w:rsid w:val="00871363"/>
    <w:rsid w:val="00871599"/>
    <w:rsid w:val="008716FC"/>
    <w:rsid w:val="0087174D"/>
    <w:rsid w:val="00871AC4"/>
    <w:rsid w:val="00871C64"/>
    <w:rsid w:val="00872039"/>
    <w:rsid w:val="008727A6"/>
    <w:rsid w:val="00872C56"/>
    <w:rsid w:val="008730B3"/>
    <w:rsid w:val="008732BB"/>
    <w:rsid w:val="00873504"/>
    <w:rsid w:val="00873746"/>
    <w:rsid w:val="008738B6"/>
    <w:rsid w:val="00873D66"/>
    <w:rsid w:val="008740BF"/>
    <w:rsid w:val="00874192"/>
    <w:rsid w:val="008745D1"/>
    <w:rsid w:val="00874761"/>
    <w:rsid w:val="00875065"/>
    <w:rsid w:val="00875C08"/>
    <w:rsid w:val="008761CD"/>
    <w:rsid w:val="008762F2"/>
    <w:rsid w:val="00876D10"/>
    <w:rsid w:val="00876FBE"/>
    <w:rsid w:val="0087711E"/>
    <w:rsid w:val="008771BD"/>
    <w:rsid w:val="008772C3"/>
    <w:rsid w:val="00877E94"/>
    <w:rsid w:val="008804EC"/>
    <w:rsid w:val="00880996"/>
    <w:rsid w:val="00880B25"/>
    <w:rsid w:val="00880BBD"/>
    <w:rsid w:val="00880FC3"/>
    <w:rsid w:val="0088111D"/>
    <w:rsid w:val="0088146E"/>
    <w:rsid w:val="008815EA"/>
    <w:rsid w:val="00881A9A"/>
    <w:rsid w:val="00881ACD"/>
    <w:rsid w:val="00881C1D"/>
    <w:rsid w:val="008821ED"/>
    <w:rsid w:val="00882589"/>
    <w:rsid w:val="00882803"/>
    <w:rsid w:val="008829AC"/>
    <w:rsid w:val="0088321E"/>
    <w:rsid w:val="00883725"/>
    <w:rsid w:val="00883A04"/>
    <w:rsid w:val="0088414E"/>
    <w:rsid w:val="00884950"/>
    <w:rsid w:val="00884B2B"/>
    <w:rsid w:val="00884B71"/>
    <w:rsid w:val="00884C04"/>
    <w:rsid w:val="00884CF4"/>
    <w:rsid w:val="00884E4F"/>
    <w:rsid w:val="008863D2"/>
    <w:rsid w:val="008864B6"/>
    <w:rsid w:val="0088680B"/>
    <w:rsid w:val="0088756B"/>
    <w:rsid w:val="0088760F"/>
    <w:rsid w:val="0088788D"/>
    <w:rsid w:val="00890DE7"/>
    <w:rsid w:val="00891308"/>
    <w:rsid w:val="00891C59"/>
    <w:rsid w:val="00891FF1"/>
    <w:rsid w:val="0089225A"/>
    <w:rsid w:val="00892370"/>
    <w:rsid w:val="0089260F"/>
    <w:rsid w:val="0089267E"/>
    <w:rsid w:val="008931DD"/>
    <w:rsid w:val="0089345D"/>
    <w:rsid w:val="00893662"/>
    <w:rsid w:val="00893A8F"/>
    <w:rsid w:val="00893CD1"/>
    <w:rsid w:val="00893E27"/>
    <w:rsid w:val="00893F99"/>
    <w:rsid w:val="008940A3"/>
    <w:rsid w:val="00894B81"/>
    <w:rsid w:val="00894CC6"/>
    <w:rsid w:val="008952F9"/>
    <w:rsid w:val="008954B0"/>
    <w:rsid w:val="00895FAF"/>
    <w:rsid w:val="0089649F"/>
    <w:rsid w:val="00896515"/>
    <w:rsid w:val="008965BD"/>
    <w:rsid w:val="00896746"/>
    <w:rsid w:val="00897815"/>
    <w:rsid w:val="0089783D"/>
    <w:rsid w:val="00897EB4"/>
    <w:rsid w:val="00897EBF"/>
    <w:rsid w:val="00897FAE"/>
    <w:rsid w:val="008A01B3"/>
    <w:rsid w:val="008A022A"/>
    <w:rsid w:val="008A0261"/>
    <w:rsid w:val="008A0FD0"/>
    <w:rsid w:val="008A0FFF"/>
    <w:rsid w:val="008A125A"/>
    <w:rsid w:val="008A1488"/>
    <w:rsid w:val="008A1627"/>
    <w:rsid w:val="008A1AFA"/>
    <w:rsid w:val="008A1BF9"/>
    <w:rsid w:val="008A1C70"/>
    <w:rsid w:val="008A265A"/>
    <w:rsid w:val="008A2787"/>
    <w:rsid w:val="008A2B7B"/>
    <w:rsid w:val="008A2D57"/>
    <w:rsid w:val="008A2F0D"/>
    <w:rsid w:val="008A314C"/>
    <w:rsid w:val="008A33E3"/>
    <w:rsid w:val="008A340E"/>
    <w:rsid w:val="008A35FA"/>
    <w:rsid w:val="008A3608"/>
    <w:rsid w:val="008A4030"/>
    <w:rsid w:val="008A445C"/>
    <w:rsid w:val="008A520B"/>
    <w:rsid w:val="008A5326"/>
    <w:rsid w:val="008A551A"/>
    <w:rsid w:val="008A6012"/>
    <w:rsid w:val="008A7319"/>
    <w:rsid w:val="008A7F0E"/>
    <w:rsid w:val="008A7F80"/>
    <w:rsid w:val="008B0674"/>
    <w:rsid w:val="008B0707"/>
    <w:rsid w:val="008B08DA"/>
    <w:rsid w:val="008B08E1"/>
    <w:rsid w:val="008B10E2"/>
    <w:rsid w:val="008B1B0A"/>
    <w:rsid w:val="008B1B3A"/>
    <w:rsid w:val="008B1C62"/>
    <w:rsid w:val="008B1E3D"/>
    <w:rsid w:val="008B2765"/>
    <w:rsid w:val="008B2793"/>
    <w:rsid w:val="008B2A22"/>
    <w:rsid w:val="008B2AC0"/>
    <w:rsid w:val="008B2CFF"/>
    <w:rsid w:val="008B3149"/>
    <w:rsid w:val="008B3453"/>
    <w:rsid w:val="008B3770"/>
    <w:rsid w:val="008B38E2"/>
    <w:rsid w:val="008B3F76"/>
    <w:rsid w:val="008B4876"/>
    <w:rsid w:val="008B48F3"/>
    <w:rsid w:val="008B4A41"/>
    <w:rsid w:val="008B4ADC"/>
    <w:rsid w:val="008B4B55"/>
    <w:rsid w:val="008B4D46"/>
    <w:rsid w:val="008B5130"/>
    <w:rsid w:val="008B5350"/>
    <w:rsid w:val="008B5B85"/>
    <w:rsid w:val="008B61CB"/>
    <w:rsid w:val="008B61FB"/>
    <w:rsid w:val="008B6312"/>
    <w:rsid w:val="008B664C"/>
    <w:rsid w:val="008B68C7"/>
    <w:rsid w:val="008B69AF"/>
    <w:rsid w:val="008B6A5E"/>
    <w:rsid w:val="008B6C33"/>
    <w:rsid w:val="008B7659"/>
    <w:rsid w:val="008B7682"/>
    <w:rsid w:val="008B7DBC"/>
    <w:rsid w:val="008B7FD3"/>
    <w:rsid w:val="008C0017"/>
    <w:rsid w:val="008C008F"/>
    <w:rsid w:val="008C0127"/>
    <w:rsid w:val="008C0200"/>
    <w:rsid w:val="008C0212"/>
    <w:rsid w:val="008C021B"/>
    <w:rsid w:val="008C0319"/>
    <w:rsid w:val="008C133D"/>
    <w:rsid w:val="008C1A2D"/>
    <w:rsid w:val="008C1B67"/>
    <w:rsid w:val="008C1D1E"/>
    <w:rsid w:val="008C1F8C"/>
    <w:rsid w:val="008C2428"/>
    <w:rsid w:val="008C259A"/>
    <w:rsid w:val="008C2B87"/>
    <w:rsid w:val="008C2DDB"/>
    <w:rsid w:val="008C311D"/>
    <w:rsid w:val="008C342A"/>
    <w:rsid w:val="008C3454"/>
    <w:rsid w:val="008C363B"/>
    <w:rsid w:val="008C377D"/>
    <w:rsid w:val="008C3D3C"/>
    <w:rsid w:val="008C3E92"/>
    <w:rsid w:val="008C40DC"/>
    <w:rsid w:val="008C415F"/>
    <w:rsid w:val="008C42CA"/>
    <w:rsid w:val="008C4486"/>
    <w:rsid w:val="008C49F7"/>
    <w:rsid w:val="008C4EEB"/>
    <w:rsid w:val="008C516F"/>
    <w:rsid w:val="008C52D8"/>
    <w:rsid w:val="008C5846"/>
    <w:rsid w:val="008C58C9"/>
    <w:rsid w:val="008C5AE9"/>
    <w:rsid w:val="008C5AFD"/>
    <w:rsid w:val="008C5E16"/>
    <w:rsid w:val="008C5E5E"/>
    <w:rsid w:val="008C5F86"/>
    <w:rsid w:val="008C6068"/>
    <w:rsid w:val="008C61E6"/>
    <w:rsid w:val="008C712F"/>
    <w:rsid w:val="008C7C03"/>
    <w:rsid w:val="008C7C73"/>
    <w:rsid w:val="008C7D0A"/>
    <w:rsid w:val="008C7D46"/>
    <w:rsid w:val="008C7F6E"/>
    <w:rsid w:val="008D0D21"/>
    <w:rsid w:val="008D101C"/>
    <w:rsid w:val="008D1858"/>
    <w:rsid w:val="008D1B34"/>
    <w:rsid w:val="008D1BE5"/>
    <w:rsid w:val="008D2339"/>
    <w:rsid w:val="008D2873"/>
    <w:rsid w:val="008D2B5E"/>
    <w:rsid w:val="008D2EF8"/>
    <w:rsid w:val="008D2F19"/>
    <w:rsid w:val="008D3084"/>
    <w:rsid w:val="008D32AD"/>
    <w:rsid w:val="008D335D"/>
    <w:rsid w:val="008D370C"/>
    <w:rsid w:val="008D42C7"/>
    <w:rsid w:val="008D473C"/>
    <w:rsid w:val="008D4776"/>
    <w:rsid w:val="008D4DDB"/>
    <w:rsid w:val="008D539C"/>
    <w:rsid w:val="008D56CA"/>
    <w:rsid w:val="008D5F59"/>
    <w:rsid w:val="008D5F6D"/>
    <w:rsid w:val="008D603B"/>
    <w:rsid w:val="008D61ED"/>
    <w:rsid w:val="008D6368"/>
    <w:rsid w:val="008D6510"/>
    <w:rsid w:val="008D6D2C"/>
    <w:rsid w:val="008D6FBE"/>
    <w:rsid w:val="008D703C"/>
    <w:rsid w:val="008D7566"/>
    <w:rsid w:val="008D75A6"/>
    <w:rsid w:val="008D7846"/>
    <w:rsid w:val="008D7AFE"/>
    <w:rsid w:val="008D7D2D"/>
    <w:rsid w:val="008D7EE5"/>
    <w:rsid w:val="008E014F"/>
    <w:rsid w:val="008E0BB3"/>
    <w:rsid w:val="008E0E70"/>
    <w:rsid w:val="008E1492"/>
    <w:rsid w:val="008E1823"/>
    <w:rsid w:val="008E18A2"/>
    <w:rsid w:val="008E2B3D"/>
    <w:rsid w:val="008E2BEE"/>
    <w:rsid w:val="008E41BA"/>
    <w:rsid w:val="008E44B5"/>
    <w:rsid w:val="008E4662"/>
    <w:rsid w:val="008E4CD4"/>
    <w:rsid w:val="008E4E46"/>
    <w:rsid w:val="008E4FB8"/>
    <w:rsid w:val="008E53CF"/>
    <w:rsid w:val="008E5B17"/>
    <w:rsid w:val="008E6224"/>
    <w:rsid w:val="008E6264"/>
    <w:rsid w:val="008E635D"/>
    <w:rsid w:val="008E6504"/>
    <w:rsid w:val="008E6B70"/>
    <w:rsid w:val="008E6FD1"/>
    <w:rsid w:val="008E7082"/>
    <w:rsid w:val="008E746D"/>
    <w:rsid w:val="008E74FF"/>
    <w:rsid w:val="008E7B73"/>
    <w:rsid w:val="008E7C91"/>
    <w:rsid w:val="008F05BF"/>
    <w:rsid w:val="008F0710"/>
    <w:rsid w:val="008F07D5"/>
    <w:rsid w:val="008F0855"/>
    <w:rsid w:val="008F0A57"/>
    <w:rsid w:val="008F185F"/>
    <w:rsid w:val="008F192E"/>
    <w:rsid w:val="008F1B04"/>
    <w:rsid w:val="008F1BD6"/>
    <w:rsid w:val="008F2066"/>
    <w:rsid w:val="008F21BC"/>
    <w:rsid w:val="008F2375"/>
    <w:rsid w:val="008F281A"/>
    <w:rsid w:val="008F28C1"/>
    <w:rsid w:val="008F2B48"/>
    <w:rsid w:val="008F323C"/>
    <w:rsid w:val="008F398F"/>
    <w:rsid w:val="008F3D53"/>
    <w:rsid w:val="008F425A"/>
    <w:rsid w:val="008F487F"/>
    <w:rsid w:val="008F4C97"/>
    <w:rsid w:val="008F4E5D"/>
    <w:rsid w:val="008F518C"/>
    <w:rsid w:val="008F56ED"/>
    <w:rsid w:val="008F5F8B"/>
    <w:rsid w:val="008F61C0"/>
    <w:rsid w:val="008F6600"/>
    <w:rsid w:val="008F6A78"/>
    <w:rsid w:val="008F6B14"/>
    <w:rsid w:val="008F748E"/>
    <w:rsid w:val="008F74D4"/>
    <w:rsid w:val="008F78D8"/>
    <w:rsid w:val="008F797D"/>
    <w:rsid w:val="0090066A"/>
    <w:rsid w:val="00900B5D"/>
    <w:rsid w:val="00900EA4"/>
    <w:rsid w:val="00900F4A"/>
    <w:rsid w:val="009011E9"/>
    <w:rsid w:val="00901984"/>
    <w:rsid w:val="009021DD"/>
    <w:rsid w:val="00902A6E"/>
    <w:rsid w:val="00902C1B"/>
    <w:rsid w:val="00903142"/>
    <w:rsid w:val="00903A4B"/>
    <w:rsid w:val="0090410F"/>
    <w:rsid w:val="00904304"/>
    <w:rsid w:val="00904F40"/>
    <w:rsid w:val="00904FFA"/>
    <w:rsid w:val="00905051"/>
    <w:rsid w:val="009052E7"/>
    <w:rsid w:val="00905D1E"/>
    <w:rsid w:val="00905F1E"/>
    <w:rsid w:val="00905F75"/>
    <w:rsid w:val="009062AB"/>
    <w:rsid w:val="00906F70"/>
    <w:rsid w:val="009072CD"/>
    <w:rsid w:val="00907871"/>
    <w:rsid w:val="00907FA3"/>
    <w:rsid w:val="0091087B"/>
    <w:rsid w:val="0091094F"/>
    <w:rsid w:val="00910999"/>
    <w:rsid w:val="00910CBE"/>
    <w:rsid w:val="00910D93"/>
    <w:rsid w:val="00910E62"/>
    <w:rsid w:val="009113C5"/>
    <w:rsid w:val="009113E4"/>
    <w:rsid w:val="0091142D"/>
    <w:rsid w:val="009119A3"/>
    <w:rsid w:val="00911A88"/>
    <w:rsid w:val="00912585"/>
    <w:rsid w:val="00912590"/>
    <w:rsid w:val="00912A93"/>
    <w:rsid w:val="00913C05"/>
    <w:rsid w:val="00913C8E"/>
    <w:rsid w:val="00914038"/>
    <w:rsid w:val="00914599"/>
    <w:rsid w:val="00914A9D"/>
    <w:rsid w:val="00914D3D"/>
    <w:rsid w:val="00915118"/>
    <w:rsid w:val="009156C4"/>
    <w:rsid w:val="00915CF5"/>
    <w:rsid w:val="00916483"/>
    <w:rsid w:val="00916610"/>
    <w:rsid w:val="009169C1"/>
    <w:rsid w:val="00916B2F"/>
    <w:rsid w:val="00916D85"/>
    <w:rsid w:val="00916E0B"/>
    <w:rsid w:val="009173F7"/>
    <w:rsid w:val="009174E5"/>
    <w:rsid w:val="0091788D"/>
    <w:rsid w:val="0092015B"/>
    <w:rsid w:val="00920466"/>
    <w:rsid w:val="00920B1C"/>
    <w:rsid w:val="0092104A"/>
    <w:rsid w:val="009215B4"/>
    <w:rsid w:val="0092177B"/>
    <w:rsid w:val="00921F7C"/>
    <w:rsid w:val="0092202A"/>
    <w:rsid w:val="0092207C"/>
    <w:rsid w:val="009221B1"/>
    <w:rsid w:val="00922E65"/>
    <w:rsid w:val="00922EE0"/>
    <w:rsid w:val="00923DE5"/>
    <w:rsid w:val="0092489D"/>
    <w:rsid w:val="00924A8D"/>
    <w:rsid w:val="00924AD6"/>
    <w:rsid w:val="00924B64"/>
    <w:rsid w:val="00924D2A"/>
    <w:rsid w:val="0092556E"/>
    <w:rsid w:val="009255D7"/>
    <w:rsid w:val="00925941"/>
    <w:rsid w:val="00925D5B"/>
    <w:rsid w:val="00925D8A"/>
    <w:rsid w:val="00925E33"/>
    <w:rsid w:val="00926B90"/>
    <w:rsid w:val="00926C88"/>
    <w:rsid w:val="00927069"/>
    <w:rsid w:val="00927291"/>
    <w:rsid w:val="00927866"/>
    <w:rsid w:val="009278EB"/>
    <w:rsid w:val="009279A8"/>
    <w:rsid w:val="00927E98"/>
    <w:rsid w:val="00927EA9"/>
    <w:rsid w:val="0093041B"/>
    <w:rsid w:val="009306BC"/>
    <w:rsid w:val="00930A1C"/>
    <w:rsid w:val="00930C5A"/>
    <w:rsid w:val="00931419"/>
    <w:rsid w:val="009318CF"/>
    <w:rsid w:val="00931A9B"/>
    <w:rsid w:val="00931AF9"/>
    <w:rsid w:val="00931E9C"/>
    <w:rsid w:val="00932143"/>
    <w:rsid w:val="00932377"/>
    <w:rsid w:val="00932719"/>
    <w:rsid w:val="00932C06"/>
    <w:rsid w:val="00933076"/>
    <w:rsid w:val="009330A9"/>
    <w:rsid w:val="00933AF8"/>
    <w:rsid w:val="00933FF8"/>
    <w:rsid w:val="009341C4"/>
    <w:rsid w:val="009343CB"/>
    <w:rsid w:val="009345C3"/>
    <w:rsid w:val="00934710"/>
    <w:rsid w:val="00934B9A"/>
    <w:rsid w:val="00934FFD"/>
    <w:rsid w:val="0093553F"/>
    <w:rsid w:val="00935673"/>
    <w:rsid w:val="00935697"/>
    <w:rsid w:val="00935FC4"/>
    <w:rsid w:val="0093661A"/>
    <w:rsid w:val="0093662E"/>
    <w:rsid w:val="0093667E"/>
    <w:rsid w:val="00936879"/>
    <w:rsid w:val="00936CF2"/>
    <w:rsid w:val="00936EC2"/>
    <w:rsid w:val="0093765C"/>
    <w:rsid w:val="00937829"/>
    <w:rsid w:val="0093783A"/>
    <w:rsid w:val="00937CCA"/>
    <w:rsid w:val="00940277"/>
    <w:rsid w:val="00941232"/>
    <w:rsid w:val="00941A82"/>
    <w:rsid w:val="00942E0A"/>
    <w:rsid w:val="00943814"/>
    <w:rsid w:val="009438FB"/>
    <w:rsid w:val="00943CF4"/>
    <w:rsid w:val="00943E3C"/>
    <w:rsid w:val="0094411D"/>
    <w:rsid w:val="00944667"/>
    <w:rsid w:val="0094468A"/>
    <w:rsid w:val="009446D6"/>
    <w:rsid w:val="00944C43"/>
    <w:rsid w:val="00944FD6"/>
    <w:rsid w:val="0094528E"/>
    <w:rsid w:val="009454F5"/>
    <w:rsid w:val="00945CE8"/>
    <w:rsid w:val="00945E81"/>
    <w:rsid w:val="0094618A"/>
    <w:rsid w:val="00946505"/>
    <w:rsid w:val="00946775"/>
    <w:rsid w:val="00946A40"/>
    <w:rsid w:val="00946D21"/>
    <w:rsid w:val="00947645"/>
    <w:rsid w:val="00947860"/>
    <w:rsid w:val="00947D62"/>
    <w:rsid w:val="00947DF5"/>
    <w:rsid w:val="009507CE"/>
    <w:rsid w:val="00950970"/>
    <w:rsid w:val="00950CA6"/>
    <w:rsid w:val="00950CC9"/>
    <w:rsid w:val="00950FF3"/>
    <w:rsid w:val="00951645"/>
    <w:rsid w:val="009516C8"/>
    <w:rsid w:val="00951CAA"/>
    <w:rsid w:val="00951DF9"/>
    <w:rsid w:val="00952128"/>
    <w:rsid w:val="00952198"/>
    <w:rsid w:val="009521D3"/>
    <w:rsid w:val="00952C6A"/>
    <w:rsid w:val="0095319A"/>
    <w:rsid w:val="0095330D"/>
    <w:rsid w:val="0095334E"/>
    <w:rsid w:val="00953437"/>
    <w:rsid w:val="00953770"/>
    <w:rsid w:val="00953C14"/>
    <w:rsid w:val="009542B5"/>
    <w:rsid w:val="0095473A"/>
    <w:rsid w:val="009549EB"/>
    <w:rsid w:val="00954A24"/>
    <w:rsid w:val="00955306"/>
    <w:rsid w:val="0095572C"/>
    <w:rsid w:val="00955972"/>
    <w:rsid w:val="00955A8B"/>
    <w:rsid w:val="00955C1B"/>
    <w:rsid w:val="00955C4C"/>
    <w:rsid w:val="00955C51"/>
    <w:rsid w:val="0095601D"/>
    <w:rsid w:val="009560B8"/>
    <w:rsid w:val="009561BA"/>
    <w:rsid w:val="009562D9"/>
    <w:rsid w:val="0095740B"/>
    <w:rsid w:val="00957B18"/>
    <w:rsid w:val="00957D19"/>
    <w:rsid w:val="00957F66"/>
    <w:rsid w:val="0096095F"/>
    <w:rsid w:val="00960B55"/>
    <w:rsid w:val="00960C43"/>
    <w:rsid w:val="00960D4B"/>
    <w:rsid w:val="00960E01"/>
    <w:rsid w:val="00960E76"/>
    <w:rsid w:val="00961172"/>
    <w:rsid w:val="0096161E"/>
    <w:rsid w:val="00961A09"/>
    <w:rsid w:val="00961DDC"/>
    <w:rsid w:val="00961F00"/>
    <w:rsid w:val="00961FDE"/>
    <w:rsid w:val="00962791"/>
    <w:rsid w:val="009631A3"/>
    <w:rsid w:val="00963253"/>
    <w:rsid w:val="00963F19"/>
    <w:rsid w:val="0096475E"/>
    <w:rsid w:val="00964DF9"/>
    <w:rsid w:val="00965720"/>
    <w:rsid w:val="00965737"/>
    <w:rsid w:val="00965B2C"/>
    <w:rsid w:val="00965CD5"/>
    <w:rsid w:val="00965D2E"/>
    <w:rsid w:val="00965EDF"/>
    <w:rsid w:val="00965EF1"/>
    <w:rsid w:val="009664AD"/>
    <w:rsid w:val="009666C1"/>
    <w:rsid w:val="00966BB8"/>
    <w:rsid w:val="00966E61"/>
    <w:rsid w:val="00966F63"/>
    <w:rsid w:val="0097010C"/>
    <w:rsid w:val="00970156"/>
    <w:rsid w:val="009701A8"/>
    <w:rsid w:val="009709BA"/>
    <w:rsid w:val="00970B57"/>
    <w:rsid w:val="00970FB1"/>
    <w:rsid w:val="0097127C"/>
    <w:rsid w:val="00971434"/>
    <w:rsid w:val="009715E1"/>
    <w:rsid w:val="00971993"/>
    <w:rsid w:val="00971A35"/>
    <w:rsid w:val="00971A9E"/>
    <w:rsid w:val="00971CDC"/>
    <w:rsid w:val="00971F15"/>
    <w:rsid w:val="009725E0"/>
    <w:rsid w:val="009726B6"/>
    <w:rsid w:val="00973016"/>
    <w:rsid w:val="00973EE6"/>
    <w:rsid w:val="0097462D"/>
    <w:rsid w:val="00974652"/>
    <w:rsid w:val="009749CA"/>
    <w:rsid w:val="00974A68"/>
    <w:rsid w:val="00974CA2"/>
    <w:rsid w:val="00974FD8"/>
    <w:rsid w:val="00974FE9"/>
    <w:rsid w:val="0097501D"/>
    <w:rsid w:val="009750D2"/>
    <w:rsid w:val="009751E2"/>
    <w:rsid w:val="009752FC"/>
    <w:rsid w:val="009755F5"/>
    <w:rsid w:val="009757DA"/>
    <w:rsid w:val="0097583B"/>
    <w:rsid w:val="009758B0"/>
    <w:rsid w:val="009759E1"/>
    <w:rsid w:val="00975B54"/>
    <w:rsid w:val="00975E20"/>
    <w:rsid w:val="00976044"/>
    <w:rsid w:val="009767A6"/>
    <w:rsid w:val="00976937"/>
    <w:rsid w:val="0098018F"/>
    <w:rsid w:val="009802C3"/>
    <w:rsid w:val="0098048B"/>
    <w:rsid w:val="00980F8E"/>
    <w:rsid w:val="00981511"/>
    <w:rsid w:val="00981532"/>
    <w:rsid w:val="009817A0"/>
    <w:rsid w:val="00981B03"/>
    <w:rsid w:val="009821BB"/>
    <w:rsid w:val="009821BE"/>
    <w:rsid w:val="0098235F"/>
    <w:rsid w:val="009825AC"/>
    <w:rsid w:val="009827B3"/>
    <w:rsid w:val="00982B3D"/>
    <w:rsid w:val="00982CFE"/>
    <w:rsid w:val="00983229"/>
    <w:rsid w:val="009839F8"/>
    <w:rsid w:val="00983CBE"/>
    <w:rsid w:val="00983FE0"/>
    <w:rsid w:val="0098404E"/>
    <w:rsid w:val="00984445"/>
    <w:rsid w:val="00984C49"/>
    <w:rsid w:val="00984D38"/>
    <w:rsid w:val="00984DAF"/>
    <w:rsid w:val="009851BC"/>
    <w:rsid w:val="009852BA"/>
    <w:rsid w:val="00985E0F"/>
    <w:rsid w:val="0098631B"/>
    <w:rsid w:val="0098696E"/>
    <w:rsid w:val="00986B01"/>
    <w:rsid w:val="00986BE8"/>
    <w:rsid w:val="00986F6C"/>
    <w:rsid w:val="00987D47"/>
    <w:rsid w:val="0099030D"/>
    <w:rsid w:val="00990A55"/>
    <w:rsid w:val="00990A90"/>
    <w:rsid w:val="00990D64"/>
    <w:rsid w:val="00990F47"/>
    <w:rsid w:val="00990FAD"/>
    <w:rsid w:val="0099121D"/>
    <w:rsid w:val="00991634"/>
    <w:rsid w:val="0099177D"/>
    <w:rsid w:val="00991797"/>
    <w:rsid w:val="00991F13"/>
    <w:rsid w:val="009923FD"/>
    <w:rsid w:val="00993AE6"/>
    <w:rsid w:val="00993BFD"/>
    <w:rsid w:val="00993C09"/>
    <w:rsid w:val="00993D7A"/>
    <w:rsid w:val="00993E95"/>
    <w:rsid w:val="00993ED5"/>
    <w:rsid w:val="009943CE"/>
    <w:rsid w:val="009947AB"/>
    <w:rsid w:val="00995517"/>
    <w:rsid w:val="009959DB"/>
    <w:rsid w:val="00995C8B"/>
    <w:rsid w:val="00995DA1"/>
    <w:rsid w:val="009963D0"/>
    <w:rsid w:val="00996A46"/>
    <w:rsid w:val="00997201"/>
    <w:rsid w:val="00997231"/>
    <w:rsid w:val="009976E7"/>
    <w:rsid w:val="009A004B"/>
    <w:rsid w:val="009A0279"/>
    <w:rsid w:val="009A036C"/>
    <w:rsid w:val="009A04C0"/>
    <w:rsid w:val="009A0560"/>
    <w:rsid w:val="009A0B9F"/>
    <w:rsid w:val="009A0D21"/>
    <w:rsid w:val="009A13DC"/>
    <w:rsid w:val="009A1C52"/>
    <w:rsid w:val="009A2005"/>
    <w:rsid w:val="009A20CC"/>
    <w:rsid w:val="009A23B4"/>
    <w:rsid w:val="009A23C9"/>
    <w:rsid w:val="009A2975"/>
    <w:rsid w:val="009A2D97"/>
    <w:rsid w:val="009A2EF7"/>
    <w:rsid w:val="009A3384"/>
    <w:rsid w:val="009A33B4"/>
    <w:rsid w:val="009A3448"/>
    <w:rsid w:val="009A346E"/>
    <w:rsid w:val="009A3682"/>
    <w:rsid w:val="009A3B86"/>
    <w:rsid w:val="009A3FE8"/>
    <w:rsid w:val="009A4626"/>
    <w:rsid w:val="009A47DA"/>
    <w:rsid w:val="009A4A35"/>
    <w:rsid w:val="009A4ACE"/>
    <w:rsid w:val="009A4C23"/>
    <w:rsid w:val="009A4E5C"/>
    <w:rsid w:val="009A5980"/>
    <w:rsid w:val="009A5EBA"/>
    <w:rsid w:val="009A5F2B"/>
    <w:rsid w:val="009A6176"/>
    <w:rsid w:val="009A61E2"/>
    <w:rsid w:val="009A6A24"/>
    <w:rsid w:val="009A7384"/>
    <w:rsid w:val="009B16CC"/>
    <w:rsid w:val="009B173C"/>
    <w:rsid w:val="009B2304"/>
    <w:rsid w:val="009B260F"/>
    <w:rsid w:val="009B29D5"/>
    <w:rsid w:val="009B2CC0"/>
    <w:rsid w:val="009B315D"/>
    <w:rsid w:val="009B3191"/>
    <w:rsid w:val="009B3322"/>
    <w:rsid w:val="009B334A"/>
    <w:rsid w:val="009B337D"/>
    <w:rsid w:val="009B3401"/>
    <w:rsid w:val="009B34A6"/>
    <w:rsid w:val="009B3643"/>
    <w:rsid w:val="009B3B8E"/>
    <w:rsid w:val="009B3C94"/>
    <w:rsid w:val="009B3CC7"/>
    <w:rsid w:val="009B42A9"/>
    <w:rsid w:val="009B42BE"/>
    <w:rsid w:val="009B444B"/>
    <w:rsid w:val="009B457A"/>
    <w:rsid w:val="009B4716"/>
    <w:rsid w:val="009B4ADF"/>
    <w:rsid w:val="009B4E66"/>
    <w:rsid w:val="009B56F4"/>
    <w:rsid w:val="009B57C5"/>
    <w:rsid w:val="009B5AA4"/>
    <w:rsid w:val="009B5E55"/>
    <w:rsid w:val="009B6323"/>
    <w:rsid w:val="009B6732"/>
    <w:rsid w:val="009B6E43"/>
    <w:rsid w:val="009B6FB0"/>
    <w:rsid w:val="009B70CE"/>
    <w:rsid w:val="009B7225"/>
    <w:rsid w:val="009B751E"/>
    <w:rsid w:val="009B760D"/>
    <w:rsid w:val="009B7C4B"/>
    <w:rsid w:val="009C030A"/>
    <w:rsid w:val="009C0979"/>
    <w:rsid w:val="009C0F84"/>
    <w:rsid w:val="009C1259"/>
    <w:rsid w:val="009C1387"/>
    <w:rsid w:val="009C1622"/>
    <w:rsid w:val="009C1C43"/>
    <w:rsid w:val="009C1EBC"/>
    <w:rsid w:val="009C2969"/>
    <w:rsid w:val="009C29EF"/>
    <w:rsid w:val="009C3822"/>
    <w:rsid w:val="009C3E15"/>
    <w:rsid w:val="009C3E6C"/>
    <w:rsid w:val="009C3EFD"/>
    <w:rsid w:val="009C46DE"/>
    <w:rsid w:val="009C4B69"/>
    <w:rsid w:val="009C5959"/>
    <w:rsid w:val="009C5B57"/>
    <w:rsid w:val="009C5D3C"/>
    <w:rsid w:val="009C5F04"/>
    <w:rsid w:val="009C611E"/>
    <w:rsid w:val="009C614D"/>
    <w:rsid w:val="009C63A3"/>
    <w:rsid w:val="009C63E4"/>
    <w:rsid w:val="009C6854"/>
    <w:rsid w:val="009C6CD7"/>
    <w:rsid w:val="009C7B8E"/>
    <w:rsid w:val="009C7BB4"/>
    <w:rsid w:val="009D0194"/>
    <w:rsid w:val="009D0387"/>
    <w:rsid w:val="009D04C7"/>
    <w:rsid w:val="009D08DE"/>
    <w:rsid w:val="009D0A50"/>
    <w:rsid w:val="009D0A91"/>
    <w:rsid w:val="009D1464"/>
    <w:rsid w:val="009D1616"/>
    <w:rsid w:val="009D18E6"/>
    <w:rsid w:val="009D1AAD"/>
    <w:rsid w:val="009D2495"/>
    <w:rsid w:val="009D2BE4"/>
    <w:rsid w:val="009D2C14"/>
    <w:rsid w:val="009D2C2A"/>
    <w:rsid w:val="009D306C"/>
    <w:rsid w:val="009D35A3"/>
    <w:rsid w:val="009D363E"/>
    <w:rsid w:val="009D3805"/>
    <w:rsid w:val="009D3D1A"/>
    <w:rsid w:val="009D425A"/>
    <w:rsid w:val="009D437E"/>
    <w:rsid w:val="009D481F"/>
    <w:rsid w:val="009D4AD8"/>
    <w:rsid w:val="009D4E73"/>
    <w:rsid w:val="009D512F"/>
    <w:rsid w:val="009D524E"/>
    <w:rsid w:val="009D5334"/>
    <w:rsid w:val="009D5364"/>
    <w:rsid w:val="009D5699"/>
    <w:rsid w:val="009D599B"/>
    <w:rsid w:val="009D65E3"/>
    <w:rsid w:val="009D6A53"/>
    <w:rsid w:val="009D6A7A"/>
    <w:rsid w:val="009D6DC9"/>
    <w:rsid w:val="009D7C4D"/>
    <w:rsid w:val="009E0027"/>
    <w:rsid w:val="009E04BD"/>
    <w:rsid w:val="009E0528"/>
    <w:rsid w:val="009E06A4"/>
    <w:rsid w:val="009E06B8"/>
    <w:rsid w:val="009E0C05"/>
    <w:rsid w:val="009E15EE"/>
    <w:rsid w:val="009E1669"/>
    <w:rsid w:val="009E18EF"/>
    <w:rsid w:val="009E19BA"/>
    <w:rsid w:val="009E1A02"/>
    <w:rsid w:val="009E1A15"/>
    <w:rsid w:val="009E1AD1"/>
    <w:rsid w:val="009E2351"/>
    <w:rsid w:val="009E2D2A"/>
    <w:rsid w:val="009E384C"/>
    <w:rsid w:val="009E39F1"/>
    <w:rsid w:val="009E3A18"/>
    <w:rsid w:val="009E3B67"/>
    <w:rsid w:val="009E3CAD"/>
    <w:rsid w:val="009E406C"/>
    <w:rsid w:val="009E5028"/>
    <w:rsid w:val="009E510D"/>
    <w:rsid w:val="009E5154"/>
    <w:rsid w:val="009E5269"/>
    <w:rsid w:val="009E5283"/>
    <w:rsid w:val="009E53AB"/>
    <w:rsid w:val="009E590B"/>
    <w:rsid w:val="009E5914"/>
    <w:rsid w:val="009E5EC0"/>
    <w:rsid w:val="009E6078"/>
    <w:rsid w:val="009E6192"/>
    <w:rsid w:val="009E626B"/>
    <w:rsid w:val="009E662A"/>
    <w:rsid w:val="009E6951"/>
    <w:rsid w:val="009E7169"/>
    <w:rsid w:val="009E7237"/>
    <w:rsid w:val="009E7772"/>
    <w:rsid w:val="009E7791"/>
    <w:rsid w:val="009E7904"/>
    <w:rsid w:val="009F00F4"/>
    <w:rsid w:val="009F0160"/>
    <w:rsid w:val="009F01CA"/>
    <w:rsid w:val="009F0239"/>
    <w:rsid w:val="009F04E1"/>
    <w:rsid w:val="009F078F"/>
    <w:rsid w:val="009F0FBE"/>
    <w:rsid w:val="009F18E4"/>
    <w:rsid w:val="009F19ED"/>
    <w:rsid w:val="009F1A89"/>
    <w:rsid w:val="009F1C08"/>
    <w:rsid w:val="009F1FD0"/>
    <w:rsid w:val="009F2034"/>
    <w:rsid w:val="009F326A"/>
    <w:rsid w:val="009F3C56"/>
    <w:rsid w:val="009F3CD0"/>
    <w:rsid w:val="009F3E41"/>
    <w:rsid w:val="009F4118"/>
    <w:rsid w:val="009F41A0"/>
    <w:rsid w:val="009F4304"/>
    <w:rsid w:val="009F4423"/>
    <w:rsid w:val="009F4713"/>
    <w:rsid w:val="009F487E"/>
    <w:rsid w:val="009F48CC"/>
    <w:rsid w:val="009F57BC"/>
    <w:rsid w:val="009F5B35"/>
    <w:rsid w:val="009F5E27"/>
    <w:rsid w:val="009F62E0"/>
    <w:rsid w:val="009F6431"/>
    <w:rsid w:val="009F6587"/>
    <w:rsid w:val="009F6823"/>
    <w:rsid w:val="009F68B7"/>
    <w:rsid w:val="009F6BBE"/>
    <w:rsid w:val="009F6E87"/>
    <w:rsid w:val="009F7135"/>
    <w:rsid w:val="009F719A"/>
    <w:rsid w:val="009F72AD"/>
    <w:rsid w:val="009F7447"/>
    <w:rsid w:val="009F78B5"/>
    <w:rsid w:val="009F7943"/>
    <w:rsid w:val="009F7F80"/>
    <w:rsid w:val="00A0008A"/>
    <w:rsid w:val="00A0012E"/>
    <w:rsid w:val="00A0037F"/>
    <w:rsid w:val="00A00768"/>
    <w:rsid w:val="00A00AF2"/>
    <w:rsid w:val="00A010C4"/>
    <w:rsid w:val="00A01114"/>
    <w:rsid w:val="00A01360"/>
    <w:rsid w:val="00A0170D"/>
    <w:rsid w:val="00A01C89"/>
    <w:rsid w:val="00A02002"/>
    <w:rsid w:val="00A0236F"/>
    <w:rsid w:val="00A02440"/>
    <w:rsid w:val="00A02E8E"/>
    <w:rsid w:val="00A02F00"/>
    <w:rsid w:val="00A03023"/>
    <w:rsid w:val="00A031D3"/>
    <w:rsid w:val="00A03A1E"/>
    <w:rsid w:val="00A0484F"/>
    <w:rsid w:val="00A0489A"/>
    <w:rsid w:val="00A048C1"/>
    <w:rsid w:val="00A05452"/>
    <w:rsid w:val="00A054B7"/>
    <w:rsid w:val="00A054CA"/>
    <w:rsid w:val="00A0560A"/>
    <w:rsid w:val="00A05C78"/>
    <w:rsid w:val="00A06129"/>
    <w:rsid w:val="00A062EF"/>
    <w:rsid w:val="00A06653"/>
    <w:rsid w:val="00A06800"/>
    <w:rsid w:val="00A06DD7"/>
    <w:rsid w:val="00A06EBB"/>
    <w:rsid w:val="00A06F83"/>
    <w:rsid w:val="00A0790A"/>
    <w:rsid w:val="00A0795E"/>
    <w:rsid w:val="00A07EBE"/>
    <w:rsid w:val="00A10304"/>
    <w:rsid w:val="00A10774"/>
    <w:rsid w:val="00A10A69"/>
    <w:rsid w:val="00A10F11"/>
    <w:rsid w:val="00A11181"/>
    <w:rsid w:val="00A11E34"/>
    <w:rsid w:val="00A11E81"/>
    <w:rsid w:val="00A12295"/>
    <w:rsid w:val="00A125D2"/>
    <w:rsid w:val="00A12874"/>
    <w:rsid w:val="00A12A3A"/>
    <w:rsid w:val="00A12DDB"/>
    <w:rsid w:val="00A12EC8"/>
    <w:rsid w:val="00A13418"/>
    <w:rsid w:val="00A137B2"/>
    <w:rsid w:val="00A137F1"/>
    <w:rsid w:val="00A13F64"/>
    <w:rsid w:val="00A140D3"/>
    <w:rsid w:val="00A14A90"/>
    <w:rsid w:val="00A14C09"/>
    <w:rsid w:val="00A15166"/>
    <w:rsid w:val="00A151A2"/>
    <w:rsid w:val="00A15353"/>
    <w:rsid w:val="00A1539C"/>
    <w:rsid w:val="00A15430"/>
    <w:rsid w:val="00A15B0F"/>
    <w:rsid w:val="00A15F7A"/>
    <w:rsid w:val="00A161F7"/>
    <w:rsid w:val="00A16242"/>
    <w:rsid w:val="00A16299"/>
    <w:rsid w:val="00A16368"/>
    <w:rsid w:val="00A16A52"/>
    <w:rsid w:val="00A1770C"/>
    <w:rsid w:val="00A178E6"/>
    <w:rsid w:val="00A17CB2"/>
    <w:rsid w:val="00A20284"/>
    <w:rsid w:val="00A20352"/>
    <w:rsid w:val="00A20416"/>
    <w:rsid w:val="00A204A7"/>
    <w:rsid w:val="00A20734"/>
    <w:rsid w:val="00A209E7"/>
    <w:rsid w:val="00A21296"/>
    <w:rsid w:val="00A215B1"/>
    <w:rsid w:val="00A21636"/>
    <w:rsid w:val="00A2187A"/>
    <w:rsid w:val="00A21880"/>
    <w:rsid w:val="00A21CE2"/>
    <w:rsid w:val="00A21F0B"/>
    <w:rsid w:val="00A21FF6"/>
    <w:rsid w:val="00A22037"/>
    <w:rsid w:val="00A22055"/>
    <w:rsid w:val="00A22257"/>
    <w:rsid w:val="00A22623"/>
    <w:rsid w:val="00A226DB"/>
    <w:rsid w:val="00A22987"/>
    <w:rsid w:val="00A22B1E"/>
    <w:rsid w:val="00A2320E"/>
    <w:rsid w:val="00A23722"/>
    <w:rsid w:val="00A237B5"/>
    <w:rsid w:val="00A25093"/>
    <w:rsid w:val="00A250B7"/>
    <w:rsid w:val="00A25210"/>
    <w:rsid w:val="00A2586C"/>
    <w:rsid w:val="00A259D6"/>
    <w:rsid w:val="00A25AC0"/>
    <w:rsid w:val="00A26032"/>
    <w:rsid w:val="00A26214"/>
    <w:rsid w:val="00A2621D"/>
    <w:rsid w:val="00A263B0"/>
    <w:rsid w:val="00A26408"/>
    <w:rsid w:val="00A26585"/>
    <w:rsid w:val="00A266D6"/>
    <w:rsid w:val="00A26963"/>
    <w:rsid w:val="00A2699C"/>
    <w:rsid w:val="00A26F73"/>
    <w:rsid w:val="00A27338"/>
    <w:rsid w:val="00A27656"/>
    <w:rsid w:val="00A2781B"/>
    <w:rsid w:val="00A27F69"/>
    <w:rsid w:val="00A30202"/>
    <w:rsid w:val="00A3026D"/>
    <w:rsid w:val="00A307ED"/>
    <w:rsid w:val="00A30A90"/>
    <w:rsid w:val="00A30FF0"/>
    <w:rsid w:val="00A31786"/>
    <w:rsid w:val="00A3178F"/>
    <w:rsid w:val="00A318AB"/>
    <w:rsid w:val="00A31E87"/>
    <w:rsid w:val="00A32880"/>
    <w:rsid w:val="00A32951"/>
    <w:rsid w:val="00A32B6B"/>
    <w:rsid w:val="00A32FBD"/>
    <w:rsid w:val="00A333F4"/>
    <w:rsid w:val="00A33580"/>
    <w:rsid w:val="00A3375C"/>
    <w:rsid w:val="00A33B5D"/>
    <w:rsid w:val="00A33EBF"/>
    <w:rsid w:val="00A34188"/>
    <w:rsid w:val="00A35044"/>
    <w:rsid w:val="00A3536D"/>
    <w:rsid w:val="00A35BE7"/>
    <w:rsid w:val="00A35F63"/>
    <w:rsid w:val="00A361A6"/>
    <w:rsid w:val="00A36892"/>
    <w:rsid w:val="00A3693E"/>
    <w:rsid w:val="00A36C43"/>
    <w:rsid w:val="00A36E4F"/>
    <w:rsid w:val="00A371E6"/>
    <w:rsid w:val="00A37366"/>
    <w:rsid w:val="00A37754"/>
    <w:rsid w:val="00A377FD"/>
    <w:rsid w:val="00A37CFB"/>
    <w:rsid w:val="00A37EC9"/>
    <w:rsid w:val="00A40784"/>
    <w:rsid w:val="00A40787"/>
    <w:rsid w:val="00A40E35"/>
    <w:rsid w:val="00A41AD0"/>
    <w:rsid w:val="00A41B57"/>
    <w:rsid w:val="00A41B75"/>
    <w:rsid w:val="00A42157"/>
    <w:rsid w:val="00A423D6"/>
    <w:rsid w:val="00A42556"/>
    <w:rsid w:val="00A4452F"/>
    <w:rsid w:val="00A449F6"/>
    <w:rsid w:val="00A44FC9"/>
    <w:rsid w:val="00A45368"/>
    <w:rsid w:val="00A45C86"/>
    <w:rsid w:val="00A45D8D"/>
    <w:rsid w:val="00A4614D"/>
    <w:rsid w:val="00A464A8"/>
    <w:rsid w:val="00A46850"/>
    <w:rsid w:val="00A46BDE"/>
    <w:rsid w:val="00A46FD0"/>
    <w:rsid w:val="00A476A0"/>
    <w:rsid w:val="00A4771B"/>
    <w:rsid w:val="00A478FB"/>
    <w:rsid w:val="00A47930"/>
    <w:rsid w:val="00A47C3E"/>
    <w:rsid w:val="00A47CFB"/>
    <w:rsid w:val="00A506B5"/>
    <w:rsid w:val="00A50BC5"/>
    <w:rsid w:val="00A50EB6"/>
    <w:rsid w:val="00A51D5A"/>
    <w:rsid w:val="00A51E9E"/>
    <w:rsid w:val="00A52312"/>
    <w:rsid w:val="00A5232E"/>
    <w:rsid w:val="00A52482"/>
    <w:rsid w:val="00A52B3E"/>
    <w:rsid w:val="00A52FBB"/>
    <w:rsid w:val="00A53000"/>
    <w:rsid w:val="00A533E5"/>
    <w:rsid w:val="00A5424A"/>
    <w:rsid w:val="00A544B0"/>
    <w:rsid w:val="00A54CCF"/>
    <w:rsid w:val="00A54DDC"/>
    <w:rsid w:val="00A54E62"/>
    <w:rsid w:val="00A553F7"/>
    <w:rsid w:val="00A557D3"/>
    <w:rsid w:val="00A564FA"/>
    <w:rsid w:val="00A569DA"/>
    <w:rsid w:val="00A5763D"/>
    <w:rsid w:val="00A600CD"/>
    <w:rsid w:val="00A607D4"/>
    <w:rsid w:val="00A60941"/>
    <w:rsid w:val="00A60D0E"/>
    <w:rsid w:val="00A60E4E"/>
    <w:rsid w:val="00A60F15"/>
    <w:rsid w:val="00A61340"/>
    <w:rsid w:val="00A61569"/>
    <w:rsid w:val="00A61DC6"/>
    <w:rsid w:val="00A62049"/>
    <w:rsid w:val="00A62788"/>
    <w:rsid w:val="00A62BE9"/>
    <w:rsid w:val="00A62C95"/>
    <w:rsid w:val="00A6327A"/>
    <w:rsid w:val="00A638D7"/>
    <w:rsid w:val="00A63BE2"/>
    <w:rsid w:val="00A64086"/>
    <w:rsid w:val="00A641DA"/>
    <w:rsid w:val="00A6478C"/>
    <w:rsid w:val="00A64DB0"/>
    <w:rsid w:val="00A64DE2"/>
    <w:rsid w:val="00A65357"/>
    <w:rsid w:val="00A65AB1"/>
    <w:rsid w:val="00A65F5F"/>
    <w:rsid w:val="00A663D1"/>
    <w:rsid w:val="00A669C3"/>
    <w:rsid w:val="00A66B1E"/>
    <w:rsid w:val="00A66CB2"/>
    <w:rsid w:val="00A66D92"/>
    <w:rsid w:val="00A66E10"/>
    <w:rsid w:val="00A677D8"/>
    <w:rsid w:val="00A67B18"/>
    <w:rsid w:val="00A70094"/>
    <w:rsid w:val="00A7026C"/>
    <w:rsid w:val="00A703DD"/>
    <w:rsid w:val="00A70CA1"/>
    <w:rsid w:val="00A715BF"/>
    <w:rsid w:val="00A71C3B"/>
    <w:rsid w:val="00A723C3"/>
    <w:rsid w:val="00A7330E"/>
    <w:rsid w:val="00A739B7"/>
    <w:rsid w:val="00A73AFE"/>
    <w:rsid w:val="00A73D8F"/>
    <w:rsid w:val="00A73FB1"/>
    <w:rsid w:val="00A74B2C"/>
    <w:rsid w:val="00A74CDA"/>
    <w:rsid w:val="00A74D0D"/>
    <w:rsid w:val="00A760F3"/>
    <w:rsid w:val="00A76333"/>
    <w:rsid w:val="00A76727"/>
    <w:rsid w:val="00A76743"/>
    <w:rsid w:val="00A76747"/>
    <w:rsid w:val="00A76A04"/>
    <w:rsid w:val="00A76B32"/>
    <w:rsid w:val="00A76DAF"/>
    <w:rsid w:val="00A76F08"/>
    <w:rsid w:val="00A76F88"/>
    <w:rsid w:val="00A776CD"/>
    <w:rsid w:val="00A776FF"/>
    <w:rsid w:val="00A7780F"/>
    <w:rsid w:val="00A77959"/>
    <w:rsid w:val="00A800B9"/>
    <w:rsid w:val="00A81191"/>
    <w:rsid w:val="00A8148C"/>
    <w:rsid w:val="00A815C2"/>
    <w:rsid w:val="00A81930"/>
    <w:rsid w:val="00A81A7E"/>
    <w:rsid w:val="00A81D74"/>
    <w:rsid w:val="00A81F4A"/>
    <w:rsid w:val="00A82C2D"/>
    <w:rsid w:val="00A8314A"/>
    <w:rsid w:val="00A8325D"/>
    <w:rsid w:val="00A8332D"/>
    <w:rsid w:val="00A8389E"/>
    <w:rsid w:val="00A83975"/>
    <w:rsid w:val="00A839D1"/>
    <w:rsid w:val="00A83BA0"/>
    <w:rsid w:val="00A83BAE"/>
    <w:rsid w:val="00A845B2"/>
    <w:rsid w:val="00A845C5"/>
    <w:rsid w:val="00A845EC"/>
    <w:rsid w:val="00A84853"/>
    <w:rsid w:val="00A850D7"/>
    <w:rsid w:val="00A85167"/>
    <w:rsid w:val="00A855F7"/>
    <w:rsid w:val="00A856AF"/>
    <w:rsid w:val="00A857D4"/>
    <w:rsid w:val="00A85B9A"/>
    <w:rsid w:val="00A8626A"/>
    <w:rsid w:val="00A86454"/>
    <w:rsid w:val="00A86904"/>
    <w:rsid w:val="00A86B4E"/>
    <w:rsid w:val="00A86E95"/>
    <w:rsid w:val="00A86EB7"/>
    <w:rsid w:val="00A86EF0"/>
    <w:rsid w:val="00A87610"/>
    <w:rsid w:val="00A87C31"/>
    <w:rsid w:val="00A90DD6"/>
    <w:rsid w:val="00A90F2A"/>
    <w:rsid w:val="00A911AA"/>
    <w:rsid w:val="00A91273"/>
    <w:rsid w:val="00A91518"/>
    <w:rsid w:val="00A92062"/>
    <w:rsid w:val="00A9231C"/>
    <w:rsid w:val="00A92A15"/>
    <w:rsid w:val="00A9301C"/>
    <w:rsid w:val="00A936F4"/>
    <w:rsid w:val="00A93703"/>
    <w:rsid w:val="00A937F7"/>
    <w:rsid w:val="00A939CE"/>
    <w:rsid w:val="00A94DDE"/>
    <w:rsid w:val="00A94E15"/>
    <w:rsid w:val="00A95384"/>
    <w:rsid w:val="00A95479"/>
    <w:rsid w:val="00A9598B"/>
    <w:rsid w:val="00A96015"/>
    <w:rsid w:val="00A96E9E"/>
    <w:rsid w:val="00A97BC5"/>
    <w:rsid w:val="00AA0183"/>
    <w:rsid w:val="00AA02F9"/>
    <w:rsid w:val="00AA0324"/>
    <w:rsid w:val="00AA09E6"/>
    <w:rsid w:val="00AA0BD5"/>
    <w:rsid w:val="00AA0C4D"/>
    <w:rsid w:val="00AA0CA5"/>
    <w:rsid w:val="00AA0E49"/>
    <w:rsid w:val="00AA1366"/>
    <w:rsid w:val="00AA155B"/>
    <w:rsid w:val="00AA1B96"/>
    <w:rsid w:val="00AA1F4C"/>
    <w:rsid w:val="00AA26D6"/>
    <w:rsid w:val="00AA270D"/>
    <w:rsid w:val="00AA3194"/>
    <w:rsid w:val="00AA3695"/>
    <w:rsid w:val="00AA3FA4"/>
    <w:rsid w:val="00AA41D9"/>
    <w:rsid w:val="00AA488B"/>
    <w:rsid w:val="00AA53C5"/>
    <w:rsid w:val="00AA5D4E"/>
    <w:rsid w:val="00AA653E"/>
    <w:rsid w:val="00AA65CC"/>
    <w:rsid w:val="00AA6D91"/>
    <w:rsid w:val="00AA6EC9"/>
    <w:rsid w:val="00AA7816"/>
    <w:rsid w:val="00AA7A7A"/>
    <w:rsid w:val="00AA7F19"/>
    <w:rsid w:val="00AB0257"/>
    <w:rsid w:val="00AB0660"/>
    <w:rsid w:val="00AB06C1"/>
    <w:rsid w:val="00AB087E"/>
    <w:rsid w:val="00AB1523"/>
    <w:rsid w:val="00AB19A6"/>
    <w:rsid w:val="00AB19F0"/>
    <w:rsid w:val="00AB1C06"/>
    <w:rsid w:val="00AB23C5"/>
    <w:rsid w:val="00AB2969"/>
    <w:rsid w:val="00AB2C13"/>
    <w:rsid w:val="00AB3456"/>
    <w:rsid w:val="00AB3853"/>
    <w:rsid w:val="00AB467A"/>
    <w:rsid w:val="00AB475B"/>
    <w:rsid w:val="00AB4EC6"/>
    <w:rsid w:val="00AB4F58"/>
    <w:rsid w:val="00AB4FC9"/>
    <w:rsid w:val="00AB5C2F"/>
    <w:rsid w:val="00AB5CE6"/>
    <w:rsid w:val="00AB602F"/>
    <w:rsid w:val="00AB6AC2"/>
    <w:rsid w:val="00AB6F85"/>
    <w:rsid w:val="00AB702F"/>
    <w:rsid w:val="00AB72A7"/>
    <w:rsid w:val="00AB7450"/>
    <w:rsid w:val="00AB751F"/>
    <w:rsid w:val="00AC02DE"/>
    <w:rsid w:val="00AC0D15"/>
    <w:rsid w:val="00AC1646"/>
    <w:rsid w:val="00AC1784"/>
    <w:rsid w:val="00AC1981"/>
    <w:rsid w:val="00AC19C6"/>
    <w:rsid w:val="00AC1C1E"/>
    <w:rsid w:val="00AC1E42"/>
    <w:rsid w:val="00AC1F2F"/>
    <w:rsid w:val="00AC1F65"/>
    <w:rsid w:val="00AC239E"/>
    <w:rsid w:val="00AC25FD"/>
    <w:rsid w:val="00AC2CC7"/>
    <w:rsid w:val="00AC2DAA"/>
    <w:rsid w:val="00AC3601"/>
    <w:rsid w:val="00AC3AD9"/>
    <w:rsid w:val="00AC3E0F"/>
    <w:rsid w:val="00AC41D8"/>
    <w:rsid w:val="00AC42E1"/>
    <w:rsid w:val="00AC4430"/>
    <w:rsid w:val="00AC46F1"/>
    <w:rsid w:val="00AC5CDC"/>
    <w:rsid w:val="00AC6142"/>
    <w:rsid w:val="00AC6299"/>
    <w:rsid w:val="00AC6835"/>
    <w:rsid w:val="00AC689B"/>
    <w:rsid w:val="00AC6E61"/>
    <w:rsid w:val="00AC7299"/>
    <w:rsid w:val="00AC7F9F"/>
    <w:rsid w:val="00AC7FC0"/>
    <w:rsid w:val="00AC7FC2"/>
    <w:rsid w:val="00AD03E8"/>
    <w:rsid w:val="00AD0C1D"/>
    <w:rsid w:val="00AD1384"/>
    <w:rsid w:val="00AD13D1"/>
    <w:rsid w:val="00AD188F"/>
    <w:rsid w:val="00AD224D"/>
    <w:rsid w:val="00AD269C"/>
    <w:rsid w:val="00AD2ECC"/>
    <w:rsid w:val="00AD325A"/>
    <w:rsid w:val="00AD4280"/>
    <w:rsid w:val="00AD4483"/>
    <w:rsid w:val="00AD449F"/>
    <w:rsid w:val="00AD485B"/>
    <w:rsid w:val="00AD4941"/>
    <w:rsid w:val="00AD49B3"/>
    <w:rsid w:val="00AD49D2"/>
    <w:rsid w:val="00AD4B39"/>
    <w:rsid w:val="00AD4DA0"/>
    <w:rsid w:val="00AD504C"/>
    <w:rsid w:val="00AD50DE"/>
    <w:rsid w:val="00AD518E"/>
    <w:rsid w:val="00AD51AB"/>
    <w:rsid w:val="00AD5220"/>
    <w:rsid w:val="00AD577A"/>
    <w:rsid w:val="00AD59C6"/>
    <w:rsid w:val="00AD5CF0"/>
    <w:rsid w:val="00AD63D1"/>
    <w:rsid w:val="00AD6484"/>
    <w:rsid w:val="00AD6521"/>
    <w:rsid w:val="00AD6A5E"/>
    <w:rsid w:val="00AD6E42"/>
    <w:rsid w:val="00AD6F0F"/>
    <w:rsid w:val="00AD6F6E"/>
    <w:rsid w:val="00AD709F"/>
    <w:rsid w:val="00AD749F"/>
    <w:rsid w:val="00AD74C6"/>
    <w:rsid w:val="00AD761B"/>
    <w:rsid w:val="00AD7A07"/>
    <w:rsid w:val="00AD7E30"/>
    <w:rsid w:val="00AE03E8"/>
    <w:rsid w:val="00AE0A94"/>
    <w:rsid w:val="00AE0D26"/>
    <w:rsid w:val="00AE0FAF"/>
    <w:rsid w:val="00AE1285"/>
    <w:rsid w:val="00AE20B0"/>
    <w:rsid w:val="00AE20C8"/>
    <w:rsid w:val="00AE2784"/>
    <w:rsid w:val="00AE2E8D"/>
    <w:rsid w:val="00AE3282"/>
    <w:rsid w:val="00AE37C7"/>
    <w:rsid w:val="00AE3A95"/>
    <w:rsid w:val="00AE3C83"/>
    <w:rsid w:val="00AE43A7"/>
    <w:rsid w:val="00AE4730"/>
    <w:rsid w:val="00AE487F"/>
    <w:rsid w:val="00AE48D0"/>
    <w:rsid w:val="00AE4AD9"/>
    <w:rsid w:val="00AE4FDD"/>
    <w:rsid w:val="00AE6659"/>
    <w:rsid w:val="00AE6B2D"/>
    <w:rsid w:val="00AE73E0"/>
    <w:rsid w:val="00AE773E"/>
    <w:rsid w:val="00AE7B0D"/>
    <w:rsid w:val="00AF00EC"/>
    <w:rsid w:val="00AF01C8"/>
    <w:rsid w:val="00AF04BF"/>
    <w:rsid w:val="00AF0C2E"/>
    <w:rsid w:val="00AF1421"/>
    <w:rsid w:val="00AF149F"/>
    <w:rsid w:val="00AF1C83"/>
    <w:rsid w:val="00AF1D9E"/>
    <w:rsid w:val="00AF278C"/>
    <w:rsid w:val="00AF2F61"/>
    <w:rsid w:val="00AF371B"/>
    <w:rsid w:val="00AF38D7"/>
    <w:rsid w:val="00AF4001"/>
    <w:rsid w:val="00AF4155"/>
    <w:rsid w:val="00AF417D"/>
    <w:rsid w:val="00AF4F64"/>
    <w:rsid w:val="00AF4FC7"/>
    <w:rsid w:val="00AF522A"/>
    <w:rsid w:val="00AF594F"/>
    <w:rsid w:val="00AF5DA1"/>
    <w:rsid w:val="00AF5E43"/>
    <w:rsid w:val="00AF65FD"/>
    <w:rsid w:val="00AF6A91"/>
    <w:rsid w:val="00AF6C1C"/>
    <w:rsid w:val="00AF712A"/>
    <w:rsid w:val="00AF71AE"/>
    <w:rsid w:val="00AF72C5"/>
    <w:rsid w:val="00AF7974"/>
    <w:rsid w:val="00B00375"/>
    <w:rsid w:val="00B0071A"/>
    <w:rsid w:val="00B0130A"/>
    <w:rsid w:val="00B0171F"/>
    <w:rsid w:val="00B01A53"/>
    <w:rsid w:val="00B01D98"/>
    <w:rsid w:val="00B01F01"/>
    <w:rsid w:val="00B0271A"/>
    <w:rsid w:val="00B02967"/>
    <w:rsid w:val="00B02A52"/>
    <w:rsid w:val="00B03863"/>
    <w:rsid w:val="00B03E9A"/>
    <w:rsid w:val="00B03FF1"/>
    <w:rsid w:val="00B040C1"/>
    <w:rsid w:val="00B04542"/>
    <w:rsid w:val="00B045AF"/>
    <w:rsid w:val="00B04708"/>
    <w:rsid w:val="00B04712"/>
    <w:rsid w:val="00B04795"/>
    <w:rsid w:val="00B04BB9"/>
    <w:rsid w:val="00B04DBD"/>
    <w:rsid w:val="00B0523D"/>
    <w:rsid w:val="00B05AA3"/>
    <w:rsid w:val="00B0610A"/>
    <w:rsid w:val="00B06542"/>
    <w:rsid w:val="00B06757"/>
    <w:rsid w:val="00B06BCF"/>
    <w:rsid w:val="00B06D71"/>
    <w:rsid w:val="00B07109"/>
    <w:rsid w:val="00B07273"/>
    <w:rsid w:val="00B07460"/>
    <w:rsid w:val="00B0765A"/>
    <w:rsid w:val="00B079E2"/>
    <w:rsid w:val="00B07D1A"/>
    <w:rsid w:val="00B102E9"/>
    <w:rsid w:val="00B103DA"/>
    <w:rsid w:val="00B109F5"/>
    <w:rsid w:val="00B10B19"/>
    <w:rsid w:val="00B10F45"/>
    <w:rsid w:val="00B11093"/>
    <w:rsid w:val="00B11321"/>
    <w:rsid w:val="00B116C5"/>
    <w:rsid w:val="00B11792"/>
    <w:rsid w:val="00B117EA"/>
    <w:rsid w:val="00B11B40"/>
    <w:rsid w:val="00B11CBE"/>
    <w:rsid w:val="00B11EC4"/>
    <w:rsid w:val="00B1218F"/>
    <w:rsid w:val="00B123E2"/>
    <w:rsid w:val="00B1243A"/>
    <w:rsid w:val="00B129D3"/>
    <w:rsid w:val="00B138E0"/>
    <w:rsid w:val="00B14AD1"/>
    <w:rsid w:val="00B14CA2"/>
    <w:rsid w:val="00B15425"/>
    <w:rsid w:val="00B15B8C"/>
    <w:rsid w:val="00B15BCE"/>
    <w:rsid w:val="00B15E07"/>
    <w:rsid w:val="00B161C0"/>
    <w:rsid w:val="00B16277"/>
    <w:rsid w:val="00B162C0"/>
    <w:rsid w:val="00B164ED"/>
    <w:rsid w:val="00B16660"/>
    <w:rsid w:val="00B168E8"/>
    <w:rsid w:val="00B16C44"/>
    <w:rsid w:val="00B16CE1"/>
    <w:rsid w:val="00B16E66"/>
    <w:rsid w:val="00B16E81"/>
    <w:rsid w:val="00B177C0"/>
    <w:rsid w:val="00B202BF"/>
    <w:rsid w:val="00B2065D"/>
    <w:rsid w:val="00B20DCA"/>
    <w:rsid w:val="00B20E45"/>
    <w:rsid w:val="00B2189C"/>
    <w:rsid w:val="00B21B81"/>
    <w:rsid w:val="00B21B86"/>
    <w:rsid w:val="00B21D8D"/>
    <w:rsid w:val="00B21DCF"/>
    <w:rsid w:val="00B221C8"/>
    <w:rsid w:val="00B22315"/>
    <w:rsid w:val="00B22573"/>
    <w:rsid w:val="00B22A35"/>
    <w:rsid w:val="00B22FDE"/>
    <w:rsid w:val="00B230ED"/>
    <w:rsid w:val="00B232B5"/>
    <w:rsid w:val="00B237B6"/>
    <w:rsid w:val="00B23F55"/>
    <w:rsid w:val="00B249B0"/>
    <w:rsid w:val="00B24BA7"/>
    <w:rsid w:val="00B24D49"/>
    <w:rsid w:val="00B24EF1"/>
    <w:rsid w:val="00B24F16"/>
    <w:rsid w:val="00B2503C"/>
    <w:rsid w:val="00B25072"/>
    <w:rsid w:val="00B253A3"/>
    <w:rsid w:val="00B2543A"/>
    <w:rsid w:val="00B2597F"/>
    <w:rsid w:val="00B25D31"/>
    <w:rsid w:val="00B263D4"/>
    <w:rsid w:val="00B2656F"/>
    <w:rsid w:val="00B2678B"/>
    <w:rsid w:val="00B2689F"/>
    <w:rsid w:val="00B26C0B"/>
    <w:rsid w:val="00B278D6"/>
    <w:rsid w:val="00B279DB"/>
    <w:rsid w:val="00B30034"/>
    <w:rsid w:val="00B3023B"/>
    <w:rsid w:val="00B30709"/>
    <w:rsid w:val="00B30751"/>
    <w:rsid w:val="00B30B82"/>
    <w:rsid w:val="00B31157"/>
    <w:rsid w:val="00B31426"/>
    <w:rsid w:val="00B31600"/>
    <w:rsid w:val="00B31904"/>
    <w:rsid w:val="00B31B73"/>
    <w:rsid w:val="00B31C56"/>
    <w:rsid w:val="00B328E7"/>
    <w:rsid w:val="00B32DA6"/>
    <w:rsid w:val="00B32FDD"/>
    <w:rsid w:val="00B33188"/>
    <w:rsid w:val="00B335E9"/>
    <w:rsid w:val="00B3371E"/>
    <w:rsid w:val="00B33896"/>
    <w:rsid w:val="00B33CEC"/>
    <w:rsid w:val="00B33ECB"/>
    <w:rsid w:val="00B34362"/>
    <w:rsid w:val="00B34603"/>
    <w:rsid w:val="00B347C7"/>
    <w:rsid w:val="00B34EF6"/>
    <w:rsid w:val="00B352B3"/>
    <w:rsid w:val="00B355FF"/>
    <w:rsid w:val="00B359C2"/>
    <w:rsid w:val="00B35B14"/>
    <w:rsid w:val="00B35CD8"/>
    <w:rsid w:val="00B35D80"/>
    <w:rsid w:val="00B36A21"/>
    <w:rsid w:val="00B36AFC"/>
    <w:rsid w:val="00B36B2A"/>
    <w:rsid w:val="00B375E5"/>
    <w:rsid w:val="00B3782B"/>
    <w:rsid w:val="00B37BD3"/>
    <w:rsid w:val="00B404B6"/>
    <w:rsid w:val="00B40973"/>
    <w:rsid w:val="00B40B11"/>
    <w:rsid w:val="00B40E13"/>
    <w:rsid w:val="00B42CF5"/>
    <w:rsid w:val="00B42D8D"/>
    <w:rsid w:val="00B43DF0"/>
    <w:rsid w:val="00B43E04"/>
    <w:rsid w:val="00B44B8C"/>
    <w:rsid w:val="00B4584B"/>
    <w:rsid w:val="00B459BD"/>
    <w:rsid w:val="00B45AF3"/>
    <w:rsid w:val="00B46563"/>
    <w:rsid w:val="00B46CB2"/>
    <w:rsid w:val="00B46E3D"/>
    <w:rsid w:val="00B47002"/>
    <w:rsid w:val="00B4715D"/>
    <w:rsid w:val="00B4744F"/>
    <w:rsid w:val="00B47823"/>
    <w:rsid w:val="00B47B15"/>
    <w:rsid w:val="00B47BD2"/>
    <w:rsid w:val="00B509C8"/>
    <w:rsid w:val="00B50AD4"/>
    <w:rsid w:val="00B50FAF"/>
    <w:rsid w:val="00B5113E"/>
    <w:rsid w:val="00B51429"/>
    <w:rsid w:val="00B517C8"/>
    <w:rsid w:val="00B518AE"/>
    <w:rsid w:val="00B522B3"/>
    <w:rsid w:val="00B52637"/>
    <w:rsid w:val="00B52671"/>
    <w:rsid w:val="00B5327D"/>
    <w:rsid w:val="00B532BA"/>
    <w:rsid w:val="00B53680"/>
    <w:rsid w:val="00B538EE"/>
    <w:rsid w:val="00B53922"/>
    <w:rsid w:val="00B546E1"/>
    <w:rsid w:val="00B55110"/>
    <w:rsid w:val="00B55C0C"/>
    <w:rsid w:val="00B56702"/>
    <w:rsid w:val="00B568B7"/>
    <w:rsid w:val="00B568E6"/>
    <w:rsid w:val="00B57089"/>
    <w:rsid w:val="00B57EDC"/>
    <w:rsid w:val="00B600A0"/>
    <w:rsid w:val="00B60292"/>
    <w:rsid w:val="00B60791"/>
    <w:rsid w:val="00B60859"/>
    <w:rsid w:val="00B609CD"/>
    <w:rsid w:val="00B60F13"/>
    <w:rsid w:val="00B61458"/>
    <w:rsid w:val="00B614D7"/>
    <w:rsid w:val="00B61555"/>
    <w:rsid w:val="00B618C6"/>
    <w:rsid w:val="00B619E6"/>
    <w:rsid w:val="00B62161"/>
    <w:rsid w:val="00B62AE6"/>
    <w:rsid w:val="00B631DA"/>
    <w:rsid w:val="00B635AD"/>
    <w:rsid w:val="00B63730"/>
    <w:rsid w:val="00B63763"/>
    <w:rsid w:val="00B63C39"/>
    <w:rsid w:val="00B63E45"/>
    <w:rsid w:val="00B64205"/>
    <w:rsid w:val="00B654CD"/>
    <w:rsid w:val="00B6572B"/>
    <w:rsid w:val="00B65F22"/>
    <w:rsid w:val="00B665ED"/>
    <w:rsid w:val="00B66C27"/>
    <w:rsid w:val="00B66EEC"/>
    <w:rsid w:val="00B67170"/>
    <w:rsid w:val="00B673C2"/>
    <w:rsid w:val="00B674E2"/>
    <w:rsid w:val="00B70032"/>
    <w:rsid w:val="00B700F6"/>
    <w:rsid w:val="00B7063B"/>
    <w:rsid w:val="00B70724"/>
    <w:rsid w:val="00B7084D"/>
    <w:rsid w:val="00B708F9"/>
    <w:rsid w:val="00B70A0C"/>
    <w:rsid w:val="00B7114D"/>
    <w:rsid w:val="00B713F8"/>
    <w:rsid w:val="00B71430"/>
    <w:rsid w:val="00B714C5"/>
    <w:rsid w:val="00B71CAA"/>
    <w:rsid w:val="00B71F0C"/>
    <w:rsid w:val="00B72695"/>
    <w:rsid w:val="00B72869"/>
    <w:rsid w:val="00B728B7"/>
    <w:rsid w:val="00B72C02"/>
    <w:rsid w:val="00B72FEE"/>
    <w:rsid w:val="00B73070"/>
    <w:rsid w:val="00B736B4"/>
    <w:rsid w:val="00B7380A"/>
    <w:rsid w:val="00B73B2F"/>
    <w:rsid w:val="00B74AB4"/>
    <w:rsid w:val="00B74ECE"/>
    <w:rsid w:val="00B75AD6"/>
    <w:rsid w:val="00B75FC9"/>
    <w:rsid w:val="00B76064"/>
    <w:rsid w:val="00B762AE"/>
    <w:rsid w:val="00B76342"/>
    <w:rsid w:val="00B764BD"/>
    <w:rsid w:val="00B7659E"/>
    <w:rsid w:val="00B7666C"/>
    <w:rsid w:val="00B766B9"/>
    <w:rsid w:val="00B76ADB"/>
    <w:rsid w:val="00B76B24"/>
    <w:rsid w:val="00B7740D"/>
    <w:rsid w:val="00B77A75"/>
    <w:rsid w:val="00B77BE1"/>
    <w:rsid w:val="00B77F11"/>
    <w:rsid w:val="00B801DE"/>
    <w:rsid w:val="00B80568"/>
    <w:rsid w:val="00B80B02"/>
    <w:rsid w:val="00B81029"/>
    <w:rsid w:val="00B81280"/>
    <w:rsid w:val="00B812A9"/>
    <w:rsid w:val="00B81C50"/>
    <w:rsid w:val="00B81D4D"/>
    <w:rsid w:val="00B81E37"/>
    <w:rsid w:val="00B820B0"/>
    <w:rsid w:val="00B82DD4"/>
    <w:rsid w:val="00B82FA4"/>
    <w:rsid w:val="00B83108"/>
    <w:rsid w:val="00B8332D"/>
    <w:rsid w:val="00B83FF5"/>
    <w:rsid w:val="00B84335"/>
    <w:rsid w:val="00B84458"/>
    <w:rsid w:val="00B84901"/>
    <w:rsid w:val="00B84926"/>
    <w:rsid w:val="00B84C7E"/>
    <w:rsid w:val="00B84CA3"/>
    <w:rsid w:val="00B84CE5"/>
    <w:rsid w:val="00B84F3C"/>
    <w:rsid w:val="00B84FA7"/>
    <w:rsid w:val="00B850AD"/>
    <w:rsid w:val="00B85378"/>
    <w:rsid w:val="00B85443"/>
    <w:rsid w:val="00B85531"/>
    <w:rsid w:val="00B85862"/>
    <w:rsid w:val="00B85E91"/>
    <w:rsid w:val="00B8618A"/>
    <w:rsid w:val="00B861CB"/>
    <w:rsid w:val="00B86A45"/>
    <w:rsid w:val="00B86F61"/>
    <w:rsid w:val="00B878E1"/>
    <w:rsid w:val="00B87B46"/>
    <w:rsid w:val="00B87C6C"/>
    <w:rsid w:val="00B901E9"/>
    <w:rsid w:val="00B90857"/>
    <w:rsid w:val="00B90E77"/>
    <w:rsid w:val="00B919D5"/>
    <w:rsid w:val="00B92165"/>
    <w:rsid w:val="00B925A4"/>
    <w:rsid w:val="00B92699"/>
    <w:rsid w:val="00B928AA"/>
    <w:rsid w:val="00B92C2E"/>
    <w:rsid w:val="00B9353A"/>
    <w:rsid w:val="00B93A7B"/>
    <w:rsid w:val="00B93F88"/>
    <w:rsid w:val="00B941E4"/>
    <w:rsid w:val="00B94E85"/>
    <w:rsid w:val="00B953EA"/>
    <w:rsid w:val="00B954FF"/>
    <w:rsid w:val="00B95528"/>
    <w:rsid w:val="00B95A59"/>
    <w:rsid w:val="00B96017"/>
    <w:rsid w:val="00B96036"/>
    <w:rsid w:val="00B96529"/>
    <w:rsid w:val="00B96ECA"/>
    <w:rsid w:val="00B96F12"/>
    <w:rsid w:val="00B9718C"/>
    <w:rsid w:val="00B97191"/>
    <w:rsid w:val="00B97792"/>
    <w:rsid w:val="00B97904"/>
    <w:rsid w:val="00B97961"/>
    <w:rsid w:val="00B97F40"/>
    <w:rsid w:val="00BA0354"/>
    <w:rsid w:val="00BA0392"/>
    <w:rsid w:val="00BA07F4"/>
    <w:rsid w:val="00BA0C8E"/>
    <w:rsid w:val="00BA138C"/>
    <w:rsid w:val="00BA15F7"/>
    <w:rsid w:val="00BA1DAD"/>
    <w:rsid w:val="00BA239F"/>
    <w:rsid w:val="00BA2643"/>
    <w:rsid w:val="00BA2A04"/>
    <w:rsid w:val="00BA2C06"/>
    <w:rsid w:val="00BA33A6"/>
    <w:rsid w:val="00BA384B"/>
    <w:rsid w:val="00BA3B75"/>
    <w:rsid w:val="00BA3C36"/>
    <w:rsid w:val="00BA3E12"/>
    <w:rsid w:val="00BA4079"/>
    <w:rsid w:val="00BA491B"/>
    <w:rsid w:val="00BA491D"/>
    <w:rsid w:val="00BA498E"/>
    <w:rsid w:val="00BA4A14"/>
    <w:rsid w:val="00BA4B75"/>
    <w:rsid w:val="00BA4C45"/>
    <w:rsid w:val="00BA5035"/>
    <w:rsid w:val="00BA5147"/>
    <w:rsid w:val="00BA516A"/>
    <w:rsid w:val="00BA566B"/>
    <w:rsid w:val="00BA59D2"/>
    <w:rsid w:val="00BA5E8C"/>
    <w:rsid w:val="00BA651C"/>
    <w:rsid w:val="00BA6F76"/>
    <w:rsid w:val="00BA7122"/>
    <w:rsid w:val="00BA7589"/>
    <w:rsid w:val="00BA7E6F"/>
    <w:rsid w:val="00BB028E"/>
    <w:rsid w:val="00BB0359"/>
    <w:rsid w:val="00BB0390"/>
    <w:rsid w:val="00BB05B4"/>
    <w:rsid w:val="00BB06DE"/>
    <w:rsid w:val="00BB0A46"/>
    <w:rsid w:val="00BB0B8A"/>
    <w:rsid w:val="00BB1024"/>
    <w:rsid w:val="00BB1627"/>
    <w:rsid w:val="00BB199C"/>
    <w:rsid w:val="00BB207D"/>
    <w:rsid w:val="00BB26A9"/>
    <w:rsid w:val="00BB29A2"/>
    <w:rsid w:val="00BB2C89"/>
    <w:rsid w:val="00BB355A"/>
    <w:rsid w:val="00BB35D0"/>
    <w:rsid w:val="00BB3CEA"/>
    <w:rsid w:val="00BB409F"/>
    <w:rsid w:val="00BB422E"/>
    <w:rsid w:val="00BB4339"/>
    <w:rsid w:val="00BB450D"/>
    <w:rsid w:val="00BB492D"/>
    <w:rsid w:val="00BB4A34"/>
    <w:rsid w:val="00BB4FB1"/>
    <w:rsid w:val="00BB546E"/>
    <w:rsid w:val="00BB5A9B"/>
    <w:rsid w:val="00BB5B28"/>
    <w:rsid w:val="00BB5F80"/>
    <w:rsid w:val="00BB619B"/>
    <w:rsid w:val="00BB6A88"/>
    <w:rsid w:val="00BB76A9"/>
    <w:rsid w:val="00BB7B50"/>
    <w:rsid w:val="00BC123E"/>
    <w:rsid w:val="00BC13A4"/>
    <w:rsid w:val="00BC18E8"/>
    <w:rsid w:val="00BC1DB8"/>
    <w:rsid w:val="00BC259E"/>
    <w:rsid w:val="00BC30A7"/>
    <w:rsid w:val="00BC30C4"/>
    <w:rsid w:val="00BC387F"/>
    <w:rsid w:val="00BC3F92"/>
    <w:rsid w:val="00BC4818"/>
    <w:rsid w:val="00BC4884"/>
    <w:rsid w:val="00BC4FFB"/>
    <w:rsid w:val="00BC50CB"/>
    <w:rsid w:val="00BC51E2"/>
    <w:rsid w:val="00BC545D"/>
    <w:rsid w:val="00BC602C"/>
    <w:rsid w:val="00BC604D"/>
    <w:rsid w:val="00BC6713"/>
    <w:rsid w:val="00BC6758"/>
    <w:rsid w:val="00BC6E1A"/>
    <w:rsid w:val="00BC6F71"/>
    <w:rsid w:val="00BC721E"/>
    <w:rsid w:val="00BC75CD"/>
    <w:rsid w:val="00BC786B"/>
    <w:rsid w:val="00BC7972"/>
    <w:rsid w:val="00BC7B47"/>
    <w:rsid w:val="00BC7E64"/>
    <w:rsid w:val="00BD018D"/>
    <w:rsid w:val="00BD03EE"/>
    <w:rsid w:val="00BD03F3"/>
    <w:rsid w:val="00BD0D10"/>
    <w:rsid w:val="00BD145A"/>
    <w:rsid w:val="00BD152E"/>
    <w:rsid w:val="00BD1EDD"/>
    <w:rsid w:val="00BD2B92"/>
    <w:rsid w:val="00BD306A"/>
    <w:rsid w:val="00BD3255"/>
    <w:rsid w:val="00BD3D07"/>
    <w:rsid w:val="00BD435E"/>
    <w:rsid w:val="00BD45BA"/>
    <w:rsid w:val="00BD477F"/>
    <w:rsid w:val="00BD4C35"/>
    <w:rsid w:val="00BD4DBE"/>
    <w:rsid w:val="00BD533F"/>
    <w:rsid w:val="00BD5AF4"/>
    <w:rsid w:val="00BD604E"/>
    <w:rsid w:val="00BD612B"/>
    <w:rsid w:val="00BD666C"/>
    <w:rsid w:val="00BD6684"/>
    <w:rsid w:val="00BD6B97"/>
    <w:rsid w:val="00BD6CDC"/>
    <w:rsid w:val="00BD78D5"/>
    <w:rsid w:val="00BD7AF7"/>
    <w:rsid w:val="00BD7BE8"/>
    <w:rsid w:val="00BE0D38"/>
    <w:rsid w:val="00BE0E2E"/>
    <w:rsid w:val="00BE0F65"/>
    <w:rsid w:val="00BE13AD"/>
    <w:rsid w:val="00BE1EC9"/>
    <w:rsid w:val="00BE2A53"/>
    <w:rsid w:val="00BE2E0F"/>
    <w:rsid w:val="00BE2EE1"/>
    <w:rsid w:val="00BE3329"/>
    <w:rsid w:val="00BE33D2"/>
    <w:rsid w:val="00BE3834"/>
    <w:rsid w:val="00BE39FA"/>
    <w:rsid w:val="00BE3B14"/>
    <w:rsid w:val="00BE415F"/>
    <w:rsid w:val="00BE4188"/>
    <w:rsid w:val="00BE44BF"/>
    <w:rsid w:val="00BE4B94"/>
    <w:rsid w:val="00BE5003"/>
    <w:rsid w:val="00BE5125"/>
    <w:rsid w:val="00BE54E0"/>
    <w:rsid w:val="00BE55C5"/>
    <w:rsid w:val="00BE58E7"/>
    <w:rsid w:val="00BE60B6"/>
    <w:rsid w:val="00BE60CC"/>
    <w:rsid w:val="00BE621C"/>
    <w:rsid w:val="00BE705E"/>
    <w:rsid w:val="00BE7AB8"/>
    <w:rsid w:val="00BF007A"/>
    <w:rsid w:val="00BF14E5"/>
    <w:rsid w:val="00BF2062"/>
    <w:rsid w:val="00BF20B9"/>
    <w:rsid w:val="00BF2202"/>
    <w:rsid w:val="00BF24E4"/>
    <w:rsid w:val="00BF2B58"/>
    <w:rsid w:val="00BF2E00"/>
    <w:rsid w:val="00BF3054"/>
    <w:rsid w:val="00BF381E"/>
    <w:rsid w:val="00BF39CC"/>
    <w:rsid w:val="00BF4772"/>
    <w:rsid w:val="00BF4821"/>
    <w:rsid w:val="00BF4D0A"/>
    <w:rsid w:val="00BF5079"/>
    <w:rsid w:val="00BF5583"/>
    <w:rsid w:val="00BF5ACF"/>
    <w:rsid w:val="00BF5FB3"/>
    <w:rsid w:val="00BF626F"/>
    <w:rsid w:val="00BF69C5"/>
    <w:rsid w:val="00C001BE"/>
    <w:rsid w:val="00C00252"/>
    <w:rsid w:val="00C00433"/>
    <w:rsid w:val="00C00780"/>
    <w:rsid w:val="00C018AE"/>
    <w:rsid w:val="00C01E72"/>
    <w:rsid w:val="00C02063"/>
    <w:rsid w:val="00C020A2"/>
    <w:rsid w:val="00C0224C"/>
    <w:rsid w:val="00C029D7"/>
    <w:rsid w:val="00C02D80"/>
    <w:rsid w:val="00C03212"/>
    <w:rsid w:val="00C03216"/>
    <w:rsid w:val="00C03565"/>
    <w:rsid w:val="00C035B0"/>
    <w:rsid w:val="00C0448F"/>
    <w:rsid w:val="00C046D9"/>
    <w:rsid w:val="00C04B7E"/>
    <w:rsid w:val="00C04D0A"/>
    <w:rsid w:val="00C05011"/>
    <w:rsid w:val="00C05C0E"/>
    <w:rsid w:val="00C06202"/>
    <w:rsid w:val="00C0680A"/>
    <w:rsid w:val="00C06CB0"/>
    <w:rsid w:val="00C06E31"/>
    <w:rsid w:val="00C07537"/>
    <w:rsid w:val="00C075A4"/>
    <w:rsid w:val="00C076E8"/>
    <w:rsid w:val="00C0794D"/>
    <w:rsid w:val="00C07999"/>
    <w:rsid w:val="00C10176"/>
    <w:rsid w:val="00C102FC"/>
    <w:rsid w:val="00C1038D"/>
    <w:rsid w:val="00C10724"/>
    <w:rsid w:val="00C10737"/>
    <w:rsid w:val="00C10A83"/>
    <w:rsid w:val="00C112BF"/>
    <w:rsid w:val="00C116CC"/>
    <w:rsid w:val="00C11768"/>
    <w:rsid w:val="00C11BE8"/>
    <w:rsid w:val="00C11CA7"/>
    <w:rsid w:val="00C11DE4"/>
    <w:rsid w:val="00C11EE6"/>
    <w:rsid w:val="00C11F3E"/>
    <w:rsid w:val="00C11FF1"/>
    <w:rsid w:val="00C12AAB"/>
    <w:rsid w:val="00C134D5"/>
    <w:rsid w:val="00C139A6"/>
    <w:rsid w:val="00C1429D"/>
    <w:rsid w:val="00C14966"/>
    <w:rsid w:val="00C14CF8"/>
    <w:rsid w:val="00C14F9C"/>
    <w:rsid w:val="00C15397"/>
    <w:rsid w:val="00C15C9C"/>
    <w:rsid w:val="00C16679"/>
    <w:rsid w:val="00C16830"/>
    <w:rsid w:val="00C1690D"/>
    <w:rsid w:val="00C16F1A"/>
    <w:rsid w:val="00C1728F"/>
    <w:rsid w:val="00C179EB"/>
    <w:rsid w:val="00C17AA3"/>
    <w:rsid w:val="00C17DCB"/>
    <w:rsid w:val="00C17FF0"/>
    <w:rsid w:val="00C20174"/>
    <w:rsid w:val="00C202EE"/>
    <w:rsid w:val="00C203FD"/>
    <w:rsid w:val="00C208A2"/>
    <w:rsid w:val="00C20F0C"/>
    <w:rsid w:val="00C21027"/>
    <w:rsid w:val="00C211C2"/>
    <w:rsid w:val="00C22037"/>
    <w:rsid w:val="00C224D6"/>
    <w:rsid w:val="00C225A8"/>
    <w:rsid w:val="00C22B3E"/>
    <w:rsid w:val="00C22B99"/>
    <w:rsid w:val="00C2304A"/>
    <w:rsid w:val="00C23429"/>
    <w:rsid w:val="00C23A25"/>
    <w:rsid w:val="00C249E8"/>
    <w:rsid w:val="00C24B28"/>
    <w:rsid w:val="00C24F67"/>
    <w:rsid w:val="00C250CF"/>
    <w:rsid w:val="00C2550F"/>
    <w:rsid w:val="00C2556A"/>
    <w:rsid w:val="00C2565C"/>
    <w:rsid w:val="00C2589D"/>
    <w:rsid w:val="00C258C1"/>
    <w:rsid w:val="00C25BDE"/>
    <w:rsid w:val="00C26B08"/>
    <w:rsid w:val="00C26BD8"/>
    <w:rsid w:val="00C26C26"/>
    <w:rsid w:val="00C27333"/>
    <w:rsid w:val="00C273FA"/>
    <w:rsid w:val="00C275AE"/>
    <w:rsid w:val="00C27BE9"/>
    <w:rsid w:val="00C27EAE"/>
    <w:rsid w:val="00C304B0"/>
    <w:rsid w:val="00C3084C"/>
    <w:rsid w:val="00C31A01"/>
    <w:rsid w:val="00C31AD5"/>
    <w:rsid w:val="00C31B2B"/>
    <w:rsid w:val="00C31E9A"/>
    <w:rsid w:val="00C3239D"/>
    <w:rsid w:val="00C32578"/>
    <w:rsid w:val="00C32D38"/>
    <w:rsid w:val="00C32F3D"/>
    <w:rsid w:val="00C336C1"/>
    <w:rsid w:val="00C3397D"/>
    <w:rsid w:val="00C33990"/>
    <w:rsid w:val="00C339FE"/>
    <w:rsid w:val="00C33F98"/>
    <w:rsid w:val="00C33FE4"/>
    <w:rsid w:val="00C342E5"/>
    <w:rsid w:val="00C34784"/>
    <w:rsid w:val="00C3488D"/>
    <w:rsid w:val="00C34ED9"/>
    <w:rsid w:val="00C36036"/>
    <w:rsid w:val="00C361F8"/>
    <w:rsid w:val="00C36344"/>
    <w:rsid w:val="00C364A1"/>
    <w:rsid w:val="00C36C96"/>
    <w:rsid w:val="00C36E2E"/>
    <w:rsid w:val="00C370A0"/>
    <w:rsid w:val="00C37339"/>
    <w:rsid w:val="00C375E2"/>
    <w:rsid w:val="00C37C62"/>
    <w:rsid w:val="00C37D3D"/>
    <w:rsid w:val="00C4006F"/>
    <w:rsid w:val="00C401BA"/>
    <w:rsid w:val="00C40C6D"/>
    <w:rsid w:val="00C40F41"/>
    <w:rsid w:val="00C4195E"/>
    <w:rsid w:val="00C41D2C"/>
    <w:rsid w:val="00C41DA8"/>
    <w:rsid w:val="00C422BE"/>
    <w:rsid w:val="00C423E9"/>
    <w:rsid w:val="00C42F4C"/>
    <w:rsid w:val="00C438FC"/>
    <w:rsid w:val="00C43902"/>
    <w:rsid w:val="00C43A4E"/>
    <w:rsid w:val="00C43FB4"/>
    <w:rsid w:val="00C4485A"/>
    <w:rsid w:val="00C45B00"/>
    <w:rsid w:val="00C461E2"/>
    <w:rsid w:val="00C46761"/>
    <w:rsid w:val="00C467D1"/>
    <w:rsid w:val="00C46D19"/>
    <w:rsid w:val="00C46DD4"/>
    <w:rsid w:val="00C5029A"/>
    <w:rsid w:val="00C502C6"/>
    <w:rsid w:val="00C504FA"/>
    <w:rsid w:val="00C50501"/>
    <w:rsid w:val="00C506A6"/>
    <w:rsid w:val="00C50A3E"/>
    <w:rsid w:val="00C50B6F"/>
    <w:rsid w:val="00C50BDB"/>
    <w:rsid w:val="00C5108D"/>
    <w:rsid w:val="00C515BA"/>
    <w:rsid w:val="00C51B6D"/>
    <w:rsid w:val="00C51BAC"/>
    <w:rsid w:val="00C51D42"/>
    <w:rsid w:val="00C51E77"/>
    <w:rsid w:val="00C51EF3"/>
    <w:rsid w:val="00C5205D"/>
    <w:rsid w:val="00C52B78"/>
    <w:rsid w:val="00C52E21"/>
    <w:rsid w:val="00C534C4"/>
    <w:rsid w:val="00C53719"/>
    <w:rsid w:val="00C53C58"/>
    <w:rsid w:val="00C545FE"/>
    <w:rsid w:val="00C54AA6"/>
    <w:rsid w:val="00C54EBA"/>
    <w:rsid w:val="00C54FB0"/>
    <w:rsid w:val="00C55050"/>
    <w:rsid w:val="00C5511B"/>
    <w:rsid w:val="00C555E2"/>
    <w:rsid w:val="00C55750"/>
    <w:rsid w:val="00C55A01"/>
    <w:rsid w:val="00C55C90"/>
    <w:rsid w:val="00C55ED7"/>
    <w:rsid w:val="00C56415"/>
    <w:rsid w:val="00C56456"/>
    <w:rsid w:val="00C56486"/>
    <w:rsid w:val="00C569A6"/>
    <w:rsid w:val="00C569DF"/>
    <w:rsid w:val="00C56A48"/>
    <w:rsid w:val="00C56A4B"/>
    <w:rsid w:val="00C56AD7"/>
    <w:rsid w:val="00C56D4E"/>
    <w:rsid w:val="00C56D4F"/>
    <w:rsid w:val="00C56F92"/>
    <w:rsid w:val="00C5721E"/>
    <w:rsid w:val="00C576C6"/>
    <w:rsid w:val="00C57B26"/>
    <w:rsid w:val="00C60318"/>
    <w:rsid w:val="00C6057A"/>
    <w:rsid w:val="00C609D6"/>
    <w:rsid w:val="00C60E39"/>
    <w:rsid w:val="00C60F27"/>
    <w:rsid w:val="00C61659"/>
    <w:rsid w:val="00C6173C"/>
    <w:rsid w:val="00C61878"/>
    <w:rsid w:val="00C61B3B"/>
    <w:rsid w:val="00C61C1B"/>
    <w:rsid w:val="00C61D66"/>
    <w:rsid w:val="00C62063"/>
    <w:rsid w:val="00C62065"/>
    <w:rsid w:val="00C6209D"/>
    <w:rsid w:val="00C623DE"/>
    <w:rsid w:val="00C624D5"/>
    <w:rsid w:val="00C6282C"/>
    <w:rsid w:val="00C628AE"/>
    <w:rsid w:val="00C62C5E"/>
    <w:rsid w:val="00C62DFB"/>
    <w:rsid w:val="00C62E61"/>
    <w:rsid w:val="00C62FA4"/>
    <w:rsid w:val="00C62FF5"/>
    <w:rsid w:val="00C631E4"/>
    <w:rsid w:val="00C63BF0"/>
    <w:rsid w:val="00C63CB6"/>
    <w:rsid w:val="00C63F12"/>
    <w:rsid w:val="00C64073"/>
    <w:rsid w:val="00C641B9"/>
    <w:rsid w:val="00C641CC"/>
    <w:rsid w:val="00C6421B"/>
    <w:rsid w:val="00C6469C"/>
    <w:rsid w:val="00C64742"/>
    <w:rsid w:val="00C64843"/>
    <w:rsid w:val="00C648FE"/>
    <w:rsid w:val="00C65066"/>
    <w:rsid w:val="00C653C8"/>
    <w:rsid w:val="00C65CD3"/>
    <w:rsid w:val="00C65E64"/>
    <w:rsid w:val="00C663BA"/>
    <w:rsid w:val="00C66D77"/>
    <w:rsid w:val="00C66DC7"/>
    <w:rsid w:val="00C6781E"/>
    <w:rsid w:val="00C6796A"/>
    <w:rsid w:val="00C67F93"/>
    <w:rsid w:val="00C70B8A"/>
    <w:rsid w:val="00C70D35"/>
    <w:rsid w:val="00C70E04"/>
    <w:rsid w:val="00C71995"/>
    <w:rsid w:val="00C719C7"/>
    <w:rsid w:val="00C71A7C"/>
    <w:rsid w:val="00C71E58"/>
    <w:rsid w:val="00C72228"/>
    <w:rsid w:val="00C723E9"/>
    <w:rsid w:val="00C72E91"/>
    <w:rsid w:val="00C733B2"/>
    <w:rsid w:val="00C73C65"/>
    <w:rsid w:val="00C740D3"/>
    <w:rsid w:val="00C746D3"/>
    <w:rsid w:val="00C749B4"/>
    <w:rsid w:val="00C74D5D"/>
    <w:rsid w:val="00C74EEF"/>
    <w:rsid w:val="00C75691"/>
    <w:rsid w:val="00C756E6"/>
    <w:rsid w:val="00C75D49"/>
    <w:rsid w:val="00C7603C"/>
    <w:rsid w:val="00C7610A"/>
    <w:rsid w:val="00C7615F"/>
    <w:rsid w:val="00C76B2E"/>
    <w:rsid w:val="00C76B62"/>
    <w:rsid w:val="00C76CDB"/>
    <w:rsid w:val="00C77082"/>
    <w:rsid w:val="00C77478"/>
    <w:rsid w:val="00C77809"/>
    <w:rsid w:val="00C80131"/>
    <w:rsid w:val="00C81410"/>
    <w:rsid w:val="00C81703"/>
    <w:rsid w:val="00C81AA7"/>
    <w:rsid w:val="00C81B62"/>
    <w:rsid w:val="00C81BA4"/>
    <w:rsid w:val="00C81C6A"/>
    <w:rsid w:val="00C82452"/>
    <w:rsid w:val="00C829D0"/>
    <w:rsid w:val="00C834E9"/>
    <w:rsid w:val="00C839FE"/>
    <w:rsid w:val="00C83D4A"/>
    <w:rsid w:val="00C83D6B"/>
    <w:rsid w:val="00C84109"/>
    <w:rsid w:val="00C841AE"/>
    <w:rsid w:val="00C842BF"/>
    <w:rsid w:val="00C84DE4"/>
    <w:rsid w:val="00C85095"/>
    <w:rsid w:val="00C85732"/>
    <w:rsid w:val="00C85A94"/>
    <w:rsid w:val="00C85B9D"/>
    <w:rsid w:val="00C85C57"/>
    <w:rsid w:val="00C86169"/>
    <w:rsid w:val="00C86301"/>
    <w:rsid w:val="00C868F2"/>
    <w:rsid w:val="00C86DD9"/>
    <w:rsid w:val="00C87042"/>
    <w:rsid w:val="00C87636"/>
    <w:rsid w:val="00C87D5C"/>
    <w:rsid w:val="00C87E01"/>
    <w:rsid w:val="00C87EE7"/>
    <w:rsid w:val="00C90190"/>
    <w:rsid w:val="00C901A8"/>
    <w:rsid w:val="00C904E3"/>
    <w:rsid w:val="00C90A5E"/>
    <w:rsid w:val="00C90B9C"/>
    <w:rsid w:val="00C90C10"/>
    <w:rsid w:val="00C91099"/>
    <w:rsid w:val="00C91AB4"/>
    <w:rsid w:val="00C91ADF"/>
    <w:rsid w:val="00C92703"/>
    <w:rsid w:val="00C927BD"/>
    <w:rsid w:val="00C92965"/>
    <w:rsid w:val="00C92D0E"/>
    <w:rsid w:val="00C92F9C"/>
    <w:rsid w:val="00C93090"/>
    <w:rsid w:val="00C934DA"/>
    <w:rsid w:val="00C9382A"/>
    <w:rsid w:val="00C93B3A"/>
    <w:rsid w:val="00C93D64"/>
    <w:rsid w:val="00C9402D"/>
    <w:rsid w:val="00C948BD"/>
    <w:rsid w:val="00C94C46"/>
    <w:rsid w:val="00C94C80"/>
    <w:rsid w:val="00C94F04"/>
    <w:rsid w:val="00C955B9"/>
    <w:rsid w:val="00C956D4"/>
    <w:rsid w:val="00C95CBB"/>
    <w:rsid w:val="00C963F1"/>
    <w:rsid w:val="00C96F7D"/>
    <w:rsid w:val="00C976D9"/>
    <w:rsid w:val="00C97878"/>
    <w:rsid w:val="00C97A87"/>
    <w:rsid w:val="00CA0242"/>
    <w:rsid w:val="00CA035D"/>
    <w:rsid w:val="00CA0368"/>
    <w:rsid w:val="00CA03E7"/>
    <w:rsid w:val="00CA0440"/>
    <w:rsid w:val="00CA0442"/>
    <w:rsid w:val="00CA0B0E"/>
    <w:rsid w:val="00CA0D4E"/>
    <w:rsid w:val="00CA0DD2"/>
    <w:rsid w:val="00CA0EF5"/>
    <w:rsid w:val="00CA1929"/>
    <w:rsid w:val="00CA1B36"/>
    <w:rsid w:val="00CA1DB7"/>
    <w:rsid w:val="00CA1F5C"/>
    <w:rsid w:val="00CA213E"/>
    <w:rsid w:val="00CA270B"/>
    <w:rsid w:val="00CA274B"/>
    <w:rsid w:val="00CA2A61"/>
    <w:rsid w:val="00CA2B2A"/>
    <w:rsid w:val="00CA2B72"/>
    <w:rsid w:val="00CA2E1C"/>
    <w:rsid w:val="00CA2FD2"/>
    <w:rsid w:val="00CA328B"/>
    <w:rsid w:val="00CA35A0"/>
    <w:rsid w:val="00CA390D"/>
    <w:rsid w:val="00CA39D5"/>
    <w:rsid w:val="00CA3B86"/>
    <w:rsid w:val="00CA4A1E"/>
    <w:rsid w:val="00CA4A3F"/>
    <w:rsid w:val="00CA4D6F"/>
    <w:rsid w:val="00CA54C6"/>
    <w:rsid w:val="00CA5949"/>
    <w:rsid w:val="00CA5ACA"/>
    <w:rsid w:val="00CA5C18"/>
    <w:rsid w:val="00CA5D7B"/>
    <w:rsid w:val="00CA692D"/>
    <w:rsid w:val="00CA699C"/>
    <w:rsid w:val="00CA7495"/>
    <w:rsid w:val="00CA771C"/>
    <w:rsid w:val="00CA7A3B"/>
    <w:rsid w:val="00CA7CFF"/>
    <w:rsid w:val="00CA7D41"/>
    <w:rsid w:val="00CA7EE7"/>
    <w:rsid w:val="00CB01F8"/>
    <w:rsid w:val="00CB0BC8"/>
    <w:rsid w:val="00CB0D40"/>
    <w:rsid w:val="00CB16C5"/>
    <w:rsid w:val="00CB1B41"/>
    <w:rsid w:val="00CB20A8"/>
    <w:rsid w:val="00CB2858"/>
    <w:rsid w:val="00CB2A84"/>
    <w:rsid w:val="00CB2F4E"/>
    <w:rsid w:val="00CB328A"/>
    <w:rsid w:val="00CB3496"/>
    <w:rsid w:val="00CB3613"/>
    <w:rsid w:val="00CB3867"/>
    <w:rsid w:val="00CB466E"/>
    <w:rsid w:val="00CB4E5F"/>
    <w:rsid w:val="00CB5080"/>
    <w:rsid w:val="00CB50E5"/>
    <w:rsid w:val="00CB51E3"/>
    <w:rsid w:val="00CB5BDB"/>
    <w:rsid w:val="00CB605A"/>
    <w:rsid w:val="00CB6377"/>
    <w:rsid w:val="00CB6622"/>
    <w:rsid w:val="00CB6EAC"/>
    <w:rsid w:val="00CB709D"/>
    <w:rsid w:val="00CB7956"/>
    <w:rsid w:val="00CB7C48"/>
    <w:rsid w:val="00CC0DAB"/>
    <w:rsid w:val="00CC1779"/>
    <w:rsid w:val="00CC1972"/>
    <w:rsid w:val="00CC1A34"/>
    <w:rsid w:val="00CC1D62"/>
    <w:rsid w:val="00CC1FE2"/>
    <w:rsid w:val="00CC23FC"/>
    <w:rsid w:val="00CC2721"/>
    <w:rsid w:val="00CC2751"/>
    <w:rsid w:val="00CC2C5C"/>
    <w:rsid w:val="00CC2E10"/>
    <w:rsid w:val="00CC2F23"/>
    <w:rsid w:val="00CC3114"/>
    <w:rsid w:val="00CC35F9"/>
    <w:rsid w:val="00CC38B2"/>
    <w:rsid w:val="00CC38DB"/>
    <w:rsid w:val="00CC3E86"/>
    <w:rsid w:val="00CC4298"/>
    <w:rsid w:val="00CC42E0"/>
    <w:rsid w:val="00CC4899"/>
    <w:rsid w:val="00CC490D"/>
    <w:rsid w:val="00CC49D4"/>
    <w:rsid w:val="00CC4C2F"/>
    <w:rsid w:val="00CC4C55"/>
    <w:rsid w:val="00CC4F8B"/>
    <w:rsid w:val="00CC5541"/>
    <w:rsid w:val="00CC5C5D"/>
    <w:rsid w:val="00CC60D2"/>
    <w:rsid w:val="00CC6251"/>
    <w:rsid w:val="00CC65AB"/>
    <w:rsid w:val="00CC68FF"/>
    <w:rsid w:val="00CC6AAE"/>
    <w:rsid w:val="00CC6E7F"/>
    <w:rsid w:val="00CC7558"/>
    <w:rsid w:val="00CD00AF"/>
    <w:rsid w:val="00CD0140"/>
    <w:rsid w:val="00CD0699"/>
    <w:rsid w:val="00CD07CC"/>
    <w:rsid w:val="00CD1067"/>
    <w:rsid w:val="00CD11CC"/>
    <w:rsid w:val="00CD1CA0"/>
    <w:rsid w:val="00CD1CAB"/>
    <w:rsid w:val="00CD1DA0"/>
    <w:rsid w:val="00CD288D"/>
    <w:rsid w:val="00CD2917"/>
    <w:rsid w:val="00CD2AFE"/>
    <w:rsid w:val="00CD2F17"/>
    <w:rsid w:val="00CD31FD"/>
    <w:rsid w:val="00CD3A80"/>
    <w:rsid w:val="00CD3CF2"/>
    <w:rsid w:val="00CD3D6E"/>
    <w:rsid w:val="00CD42CB"/>
    <w:rsid w:val="00CD43F8"/>
    <w:rsid w:val="00CD477F"/>
    <w:rsid w:val="00CD4803"/>
    <w:rsid w:val="00CD4E71"/>
    <w:rsid w:val="00CD5194"/>
    <w:rsid w:val="00CD523A"/>
    <w:rsid w:val="00CD59BF"/>
    <w:rsid w:val="00CD5C60"/>
    <w:rsid w:val="00CD5DBF"/>
    <w:rsid w:val="00CD5EC8"/>
    <w:rsid w:val="00CD61BD"/>
    <w:rsid w:val="00CD656C"/>
    <w:rsid w:val="00CD6A01"/>
    <w:rsid w:val="00CD6ED9"/>
    <w:rsid w:val="00CD7284"/>
    <w:rsid w:val="00CD73A9"/>
    <w:rsid w:val="00CD768B"/>
    <w:rsid w:val="00CD78C9"/>
    <w:rsid w:val="00CD7BD7"/>
    <w:rsid w:val="00CE00FE"/>
    <w:rsid w:val="00CE063C"/>
    <w:rsid w:val="00CE0F09"/>
    <w:rsid w:val="00CE0F9D"/>
    <w:rsid w:val="00CE127D"/>
    <w:rsid w:val="00CE13A4"/>
    <w:rsid w:val="00CE149C"/>
    <w:rsid w:val="00CE1C0D"/>
    <w:rsid w:val="00CE22E2"/>
    <w:rsid w:val="00CE2AC1"/>
    <w:rsid w:val="00CE30A1"/>
    <w:rsid w:val="00CE36BE"/>
    <w:rsid w:val="00CE3BDD"/>
    <w:rsid w:val="00CE3D36"/>
    <w:rsid w:val="00CE4407"/>
    <w:rsid w:val="00CE48F4"/>
    <w:rsid w:val="00CE4FC7"/>
    <w:rsid w:val="00CE509F"/>
    <w:rsid w:val="00CE6258"/>
    <w:rsid w:val="00CE652C"/>
    <w:rsid w:val="00CE6C90"/>
    <w:rsid w:val="00CE71DD"/>
    <w:rsid w:val="00CE72E2"/>
    <w:rsid w:val="00CE78DE"/>
    <w:rsid w:val="00CF0114"/>
    <w:rsid w:val="00CF14D0"/>
    <w:rsid w:val="00CF1527"/>
    <w:rsid w:val="00CF19C2"/>
    <w:rsid w:val="00CF1ECE"/>
    <w:rsid w:val="00CF1FAD"/>
    <w:rsid w:val="00CF25C6"/>
    <w:rsid w:val="00CF267E"/>
    <w:rsid w:val="00CF2D84"/>
    <w:rsid w:val="00CF30FE"/>
    <w:rsid w:val="00CF319B"/>
    <w:rsid w:val="00CF37F2"/>
    <w:rsid w:val="00CF3AC3"/>
    <w:rsid w:val="00CF3CB7"/>
    <w:rsid w:val="00CF3E16"/>
    <w:rsid w:val="00CF460A"/>
    <w:rsid w:val="00CF4938"/>
    <w:rsid w:val="00CF49FD"/>
    <w:rsid w:val="00CF4A1F"/>
    <w:rsid w:val="00CF4C07"/>
    <w:rsid w:val="00CF4D12"/>
    <w:rsid w:val="00CF4D2B"/>
    <w:rsid w:val="00CF5228"/>
    <w:rsid w:val="00CF5661"/>
    <w:rsid w:val="00CF580F"/>
    <w:rsid w:val="00CF5AC2"/>
    <w:rsid w:val="00CF5DBC"/>
    <w:rsid w:val="00CF6320"/>
    <w:rsid w:val="00CF6323"/>
    <w:rsid w:val="00CF6D85"/>
    <w:rsid w:val="00CF7B39"/>
    <w:rsid w:val="00CF7D7D"/>
    <w:rsid w:val="00D0017B"/>
    <w:rsid w:val="00D002FC"/>
    <w:rsid w:val="00D0061C"/>
    <w:rsid w:val="00D00965"/>
    <w:rsid w:val="00D00C96"/>
    <w:rsid w:val="00D01048"/>
    <w:rsid w:val="00D010CE"/>
    <w:rsid w:val="00D01587"/>
    <w:rsid w:val="00D0166E"/>
    <w:rsid w:val="00D0190B"/>
    <w:rsid w:val="00D01C21"/>
    <w:rsid w:val="00D020B3"/>
    <w:rsid w:val="00D02617"/>
    <w:rsid w:val="00D02715"/>
    <w:rsid w:val="00D02A17"/>
    <w:rsid w:val="00D02BCB"/>
    <w:rsid w:val="00D03550"/>
    <w:rsid w:val="00D036AF"/>
    <w:rsid w:val="00D03765"/>
    <w:rsid w:val="00D0391D"/>
    <w:rsid w:val="00D039C5"/>
    <w:rsid w:val="00D03E4C"/>
    <w:rsid w:val="00D0405E"/>
    <w:rsid w:val="00D040B0"/>
    <w:rsid w:val="00D04330"/>
    <w:rsid w:val="00D0446C"/>
    <w:rsid w:val="00D04B33"/>
    <w:rsid w:val="00D04D37"/>
    <w:rsid w:val="00D059DA"/>
    <w:rsid w:val="00D05A0A"/>
    <w:rsid w:val="00D06C6A"/>
    <w:rsid w:val="00D06E5B"/>
    <w:rsid w:val="00D071C3"/>
    <w:rsid w:val="00D0744E"/>
    <w:rsid w:val="00D079E2"/>
    <w:rsid w:val="00D10025"/>
    <w:rsid w:val="00D1019B"/>
    <w:rsid w:val="00D102E8"/>
    <w:rsid w:val="00D1048A"/>
    <w:rsid w:val="00D10621"/>
    <w:rsid w:val="00D1097A"/>
    <w:rsid w:val="00D10B21"/>
    <w:rsid w:val="00D1114D"/>
    <w:rsid w:val="00D1122E"/>
    <w:rsid w:val="00D11C8E"/>
    <w:rsid w:val="00D12082"/>
    <w:rsid w:val="00D120F9"/>
    <w:rsid w:val="00D1211C"/>
    <w:rsid w:val="00D1230F"/>
    <w:rsid w:val="00D128B4"/>
    <w:rsid w:val="00D12D68"/>
    <w:rsid w:val="00D12E51"/>
    <w:rsid w:val="00D134CA"/>
    <w:rsid w:val="00D135F0"/>
    <w:rsid w:val="00D138E1"/>
    <w:rsid w:val="00D13C55"/>
    <w:rsid w:val="00D14550"/>
    <w:rsid w:val="00D14A08"/>
    <w:rsid w:val="00D14AE4"/>
    <w:rsid w:val="00D14DBD"/>
    <w:rsid w:val="00D14E00"/>
    <w:rsid w:val="00D15489"/>
    <w:rsid w:val="00D15CB1"/>
    <w:rsid w:val="00D160F4"/>
    <w:rsid w:val="00D161C7"/>
    <w:rsid w:val="00D164D4"/>
    <w:rsid w:val="00D1704C"/>
    <w:rsid w:val="00D17078"/>
    <w:rsid w:val="00D17A76"/>
    <w:rsid w:val="00D209DD"/>
    <w:rsid w:val="00D21200"/>
    <w:rsid w:val="00D21375"/>
    <w:rsid w:val="00D223C2"/>
    <w:rsid w:val="00D224BD"/>
    <w:rsid w:val="00D22744"/>
    <w:rsid w:val="00D229DE"/>
    <w:rsid w:val="00D2353D"/>
    <w:rsid w:val="00D23788"/>
    <w:rsid w:val="00D24837"/>
    <w:rsid w:val="00D24DC3"/>
    <w:rsid w:val="00D25171"/>
    <w:rsid w:val="00D25B1A"/>
    <w:rsid w:val="00D25EC5"/>
    <w:rsid w:val="00D25FE9"/>
    <w:rsid w:val="00D260AF"/>
    <w:rsid w:val="00D26414"/>
    <w:rsid w:val="00D266DB"/>
    <w:rsid w:val="00D26814"/>
    <w:rsid w:val="00D26853"/>
    <w:rsid w:val="00D26D36"/>
    <w:rsid w:val="00D26EED"/>
    <w:rsid w:val="00D27139"/>
    <w:rsid w:val="00D271BE"/>
    <w:rsid w:val="00D276D2"/>
    <w:rsid w:val="00D277A7"/>
    <w:rsid w:val="00D2786C"/>
    <w:rsid w:val="00D27C55"/>
    <w:rsid w:val="00D27EF5"/>
    <w:rsid w:val="00D30031"/>
    <w:rsid w:val="00D308C8"/>
    <w:rsid w:val="00D30982"/>
    <w:rsid w:val="00D30AC1"/>
    <w:rsid w:val="00D30D3E"/>
    <w:rsid w:val="00D31035"/>
    <w:rsid w:val="00D31205"/>
    <w:rsid w:val="00D31260"/>
    <w:rsid w:val="00D3126A"/>
    <w:rsid w:val="00D313DA"/>
    <w:rsid w:val="00D313ED"/>
    <w:rsid w:val="00D31597"/>
    <w:rsid w:val="00D315C3"/>
    <w:rsid w:val="00D31610"/>
    <w:rsid w:val="00D31B61"/>
    <w:rsid w:val="00D31D92"/>
    <w:rsid w:val="00D31D9F"/>
    <w:rsid w:val="00D32065"/>
    <w:rsid w:val="00D321AE"/>
    <w:rsid w:val="00D32273"/>
    <w:rsid w:val="00D3279F"/>
    <w:rsid w:val="00D32BE7"/>
    <w:rsid w:val="00D32D29"/>
    <w:rsid w:val="00D32E03"/>
    <w:rsid w:val="00D33168"/>
    <w:rsid w:val="00D3336B"/>
    <w:rsid w:val="00D3374B"/>
    <w:rsid w:val="00D33C75"/>
    <w:rsid w:val="00D33CD4"/>
    <w:rsid w:val="00D33E40"/>
    <w:rsid w:val="00D344CE"/>
    <w:rsid w:val="00D34B6B"/>
    <w:rsid w:val="00D34B73"/>
    <w:rsid w:val="00D34BFF"/>
    <w:rsid w:val="00D34F75"/>
    <w:rsid w:val="00D35255"/>
    <w:rsid w:val="00D35383"/>
    <w:rsid w:val="00D3572C"/>
    <w:rsid w:val="00D35870"/>
    <w:rsid w:val="00D35B61"/>
    <w:rsid w:val="00D35FE9"/>
    <w:rsid w:val="00D3644C"/>
    <w:rsid w:val="00D36499"/>
    <w:rsid w:val="00D36518"/>
    <w:rsid w:val="00D36C9B"/>
    <w:rsid w:val="00D36C9F"/>
    <w:rsid w:val="00D3711E"/>
    <w:rsid w:val="00D37378"/>
    <w:rsid w:val="00D37605"/>
    <w:rsid w:val="00D40263"/>
    <w:rsid w:val="00D40357"/>
    <w:rsid w:val="00D4084D"/>
    <w:rsid w:val="00D40958"/>
    <w:rsid w:val="00D40CEC"/>
    <w:rsid w:val="00D40F38"/>
    <w:rsid w:val="00D4149E"/>
    <w:rsid w:val="00D41E78"/>
    <w:rsid w:val="00D420D7"/>
    <w:rsid w:val="00D42137"/>
    <w:rsid w:val="00D42B65"/>
    <w:rsid w:val="00D42D0A"/>
    <w:rsid w:val="00D434CC"/>
    <w:rsid w:val="00D43766"/>
    <w:rsid w:val="00D439C9"/>
    <w:rsid w:val="00D43C95"/>
    <w:rsid w:val="00D43CC2"/>
    <w:rsid w:val="00D43D0B"/>
    <w:rsid w:val="00D43DA0"/>
    <w:rsid w:val="00D4440A"/>
    <w:rsid w:val="00D44802"/>
    <w:rsid w:val="00D44CF8"/>
    <w:rsid w:val="00D44DCD"/>
    <w:rsid w:val="00D45BDD"/>
    <w:rsid w:val="00D45C74"/>
    <w:rsid w:val="00D45E0F"/>
    <w:rsid w:val="00D45FF7"/>
    <w:rsid w:val="00D46073"/>
    <w:rsid w:val="00D46753"/>
    <w:rsid w:val="00D46EC0"/>
    <w:rsid w:val="00D46FD6"/>
    <w:rsid w:val="00D4728E"/>
    <w:rsid w:val="00D4750B"/>
    <w:rsid w:val="00D47A1F"/>
    <w:rsid w:val="00D47B44"/>
    <w:rsid w:val="00D47CF4"/>
    <w:rsid w:val="00D502AD"/>
    <w:rsid w:val="00D503F1"/>
    <w:rsid w:val="00D504F6"/>
    <w:rsid w:val="00D50E59"/>
    <w:rsid w:val="00D50E75"/>
    <w:rsid w:val="00D50F24"/>
    <w:rsid w:val="00D51034"/>
    <w:rsid w:val="00D51603"/>
    <w:rsid w:val="00D518C5"/>
    <w:rsid w:val="00D51DB3"/>
    <w:rsid w:val="00D520A6"/>
    <w:rsid w:val="00D526A9"/>
    <w:rsid w:val="00D5287E"/>
    <w:rsid w:val="00D52ADD"/>
    <w:rsid w:val="00D52DA7"/>
    <w:rsid w:val="00D53582"/>
    <w:rsid w:val="00D53835"/>
    <w:rsid w:val="00D53A0C"/>
    <w:rsid w:val="00D53AB6"/>
    <w:rsid w:val="00D54263"/>
    <w:rsid w:val="00D5475F"/>
    <w:rsid w:val="00D54929"/>
    <w:rsid w:val="00D5498C"/>
    <w:rsid w:val="00D54C73"/>
    <w:rsid w:val="00D5529A"/>
    <w:rsid w:val="00D55452"/>
    <w:rsid w:val="00D554CE"/>
    <w:rsid w:val="00D5583E"/>
    <w:rsid w:val="00D55CD0"/>
    <w:rsid w:val="00D55DFC"/>
    <w:rsid w:val="00D563B0"/>
    <w:rsid w:val="00D568D8"/>
    <w:rsid w:val="00D56993"/>
    <w:rsid w:val="00D570EA"/>
    <w:rsid w:val="00D57407"/>
    <w:rsid w:val="00D57674"/>
    <w:rsid w:val="00D57B6D"/>
    <w:rsid w:val="00D57E1E"/>
    <w:rsid w:val="00D57E5C"/>
    <w:rsid w:val="00D60889"/>
    <w:rsid w:val="00D6092B"/>
    <w:rsid w:val="00D60B86"/>
    <w:rsid w:val="00D60F22"/>
    <w:rsid w:val="00D61AC2"/>
    <w:rsid w:val="00D62027"/>
    <w:rsid w:val="00D62B6C"/>
    <w:rsid w:val="00D62EED"/>
    <w:rsid w:val="00D63443"/>
    <w:rsid w:val="00D63515"/>
    <w:rsid w:val="00D63C73"/>
    <w:rsid w:val="00D64130"/>
    <w:rsid w:val="00D64B78"/>
    <w:rsid w:val="00D64E54"/>
    <w:rsid w:val="00D65D7C"/>
    <w:rsid w:val="00D661D3"/>
    <w:rsid w:val="00D661F4"/>
    <w:rsid w:val="00D66569"/>
    <w:rsid w:val="00D6696C"/>
    <w:rsid w:val="00D674A6"/>
    <w:rsid w:val="00D67F24"/>
    <w:rsid w:val="00D700EC"/>
    <w:rsid w:val="00D7036C"/>
    <w:rsid w:val="00D70429"/>
    <w:rsid w:val="00D70C9F"/>
    <w:rsid w:val="00D70E70"/>
    <w:rsid w:val="00D71082"/>
    <w:rsid w:val="00D714EA"/>
    <w:rsid w:val="00D71EB3"/>
    <w:rsid w:val="00D720F0"/>
    <w:rsid w:val="00D725AF"/>
    <w:rsid w:val="00D72660"/>
    <w:rsid w:val="00D733AD"/>
    <w:rsid w:val="00D73841"/>
    <w:rsid w:val="00D7470A"/>
    <w:rsid w:val="00D74E0C"/>
    <w:rsid w:val="00D74F76"/>
    <w:rsid w:val="00D75271"/>
    <w:rsid w:val="00D75BAD"/>
    <w:rsid w:val="00D75BF7"/>
    <w:rsid w:val="00D75CE7"/>
    <w:rsid w:val="00D76065"/>
    <w:rsid w:val="00D76217"/>
    <w:rsid w:val="00D767F9"/>
    <w:rsid w:val="00D76AA8"/>
    <w:rsid w:val="00D76C64"/>
    <w:rsid w:val="00D77A8B"/>
    <w:rsid w:val="00D77B4A"/>
    <w:rsid w:val="00D77DBD"/>
    <w:rsid w:val="00D803F3"/>
    <w:rsid w:val="00D804D5"/>
    <w:rsid w:val="00D8085A"/>
    <w:rsid w:val="00D8089B"/>
    <w:rsid w:val="00D809CA"/>
    <w:rsid w:val="00D80CF1"/>
    <w:rsid w:val="00D811A6"/>
    <w:rsid w:val="00D81295"/>
    <w:rsid w:val="00D81557"/>
    <w:rsid w:val="00D81A42"/>
    <w:rsid w:val="00D81E21"/>
    <w:rsid w:val="00D81E9E"/>
    <w:rsid w:val="00D82E6F"/>
    <w:rsid w:val="00D83396"/>
    <w:rsid w:val="00D833DF"/>
    <w:rsid w:val="00D834CC"/>
    <w:rsid w:val="00D83742"/>
    <w:rsid w:val="00D83F31"/>
    <w:rsid w:val="00D8420D"/>
    <w:rsid w:val="00D8470D"/>
    <w:rsid w:val="00D84855"/>
    <w:rsid w:val="00D850DF"/>
    <w:rsid w:val="00D85425"/>
    <w:rsid w:val="00D855EE"/>
    <w:rsid w:val="00D855F5"/>
    <w:rsid w:val="00D85E89"/>
    <w:rsid w:val="00D8623F"/>
    <w:rsid w:val="00D8633B"/>
    <w:rsid w:val="00D863E9"/>
    <w:rsid w:val="00D86828"/>
    <w:rsid w:val="00D86999"/>
    <w:rsid w:val="00D86A53"/>
    <w:rsid w:val="00D87261"/>
    <w:rsid w:val="00D87947"/>
    <w:rsid w:val="00D87B8F"/>
    <w:rsid w:val="00D87BDC"/>
    <w:rsid w:val="00D901C5"/>
    <w:rsid w:val="00D9049D"/>
    <w:rsid w:val="00D9091B"/>
    <w:rsid w:val="00D91117"/>
    <w:rsid w:val="00D913FA"/>
    <w:rsid w:val="00D915BF"/>
    <w:rsid w:val="00D91CF7"/>
    <w:rsid w:val="00D91E11"/>
    <w:rsid w:val="00D92266"/>
    <w:rsid w:val="00D92B31"/>
    <w:rsid w:val="00D92F1E"/>
    <w:rsid w:val="00D9349A"/>
    <w:rsid w:val="00D934CC"/>
    <w:rsid w:val="00D93ABE"/>
    <w:rsid w:val="00D93BAA"/>
    <w:rsid w:val="00D93D5B"/>
    <w:rsid w:val="00D93D70"/>
    <w:rsid w:val="00D93E47"/>
    <w:rsid w:val="00D940DD"/>
    <w:rsid w:val="00D9465C"/>
    <w:rsid w:val="00D94BFF"/>
    <w:rsid w:val="00D94C54"/>
    <w:rsid w:val="00D94E28"/>
    <w:rsid w:val="00D94EF5"/>
    <w:rsid w:val="00D9526E"/>
    <w:rsid w:val="00D95795"/>
    <w:rsid w:val="00D957D5"/>
    <w:rsid w:val="00D95E91"/>
    <w:rsid w:val="00D96157"/>
    <w:rsid w:val="00D967E7"/>
    <w:rsid w:val="00D97BFD"/>
    <w:rsid w:val="00D97E61"/>
    <w:rsid w:val="00DA003E"/>
    <w:rsid w:val="00DA0280"/>
    <w:rsid w:val="00DA08E6"/>
    <w:rsid w:val="00DA0C85"/>
    <w:rsid w:val="00DA0CBF"/>
    <w:rsid w:val="00DA0E15"/>
    <w:rsid w:val="00DA10DA"/>
    <w:rsid w:val="00DA13F1"/>
    <w:rsid w:val="00DA16B5"/>
    <w:rsid w:val="00DA1964"/>
    <w:rsid w:val="00DA2721"/>
    <w:rsid w:val="00DA2AEA"/>
    <w:rsid w:val="00DA32CC"/>
    <w:rsid w:val="00DA33F6"/>
    <w:rsid w:val="00DA34BD"/>
    <w:rsid w:val="00DA38FF"/>
    <w:rsid w:val="00DA3961"/>
    <w:rsid w:val="00DA3AB8"/>
    <w:rsid w:val="00DA3C49"/>
    <w:rsid w:val="00DA3DFA"/>
    <w:rsid w:val="00DA3E82"/>
    <w:rsid w:val="00DA42BC"/>
    <w:rsid w:val="00DA4315"/>
    <w:rsid w:val="00DA437A"/>
    <w:rsid w:val="00DA4393"/>
    <w:rsid w:val="00DA4778"/>
    <w:rsid w:val="00DA494D"/>
    <w:rsid w:val="00DA4B1E"/>
    <w:rsid w:val="00DA4FB8"/>
    <w:rsid w:val="00DA5AF3"/>
    <w:rsid w:val="00DA5BF1"/>
    <w:rsid w:val="00DA62A7"/>
    <w:rsid w:val="00DA6314"/>
    <w:rsid w:val="00DA6458"/>
    <w:rsid w:val="00DA6932"/>
    <w:rsid w:val="00DA6D9C"/>
    <w:rsid w:val="00DA6E25"/>
    <w:rsid w:val="00DA70AA"/>
    <w:rsid w:val="00DA7280"/>
    <w:rsid w:val="00DA783E"/>
    <w:rsid w:val="00DA7933"/>
    <w:rsid w:val="00DB01EE"/>
    <w:rsid w:val="00DB02E7"/>
    <w:rsid w:val="00DB0F93"/>
    <w:rsid w:val="00DB1825"/>
    <w:rsid w:val="00DB2512"/>
    <w:rsid w:val="00DB2F62"/>
    <w:rsid w:val="00DB34A9"/>
    <w:rsid w:val="00DB35DF"/>
    <w:rsid w:val="00DB3733"/>
    <w:rsid w:val="00DB37B6"/>
    <w:rsid w:val="00DB4055"/>
    <w:rsid w:val="00DB424B"/>
    <w:rsid w:val="00DB4751"/>
    <w:rsid w:val="00DB4BE0"/>
    <w:rsid w:val="00DB4FA1"/>
    <w:rsid w:val="00DB5077"/>
    <w:rsid w:val="00DB5938"/>
    <w:rsid w:val="00DB5AEE"/>
    <w:rsid w:val="00DB6358"/>
    <w:rsid w:val="00DB678D"/>
    <w:rsid w:val="00DB6827"/>
    <w:rsid w:val="00DB691A"/>
    <w:rsid w:val="00DB6B8A"/>
    <w:rsid w:val="00DB6BDD"/>
    <w:rsid w:val="00DB74F7"/>
    <w:rsid w:val="00DC03AA"/>
    <w:rsid w:val="00DC03C9"/>
    <w:rsid w:val="00DC129E"/>
    <w:rsid w:val="00DC1713"/>
    <w:rsid w:val="00DC19D5"/>
    <w:rsid w:val="00DC19F6"/>
    <w:rsid w:val="00DC20FB"/>
    <w:rsid w:val="00DC2639"/>
    <w:rsid w:val="00DC27CB"/>
    <w:rsid w:val="00DC2F42"/>
    <w:rsid w:val="00DC3139"/>
    <w:rsid w:val="00DC32EE"/>
    <w:rsid w:val="00DC354D"/>
    <w:rsid w:val="00DC3A5B"/>
    <w:rsid w:val="00DC3CE5"/>
    <w:rsid w:val="00DC3FF4"/>
    <w:rsid w:val="00DC4280"/>
    <w:rsid w:val="00DC47E1"/>
    <w:rsid w:val="00DC4829"/>
    <w:rsid w:val="00DC51DC"/>
    <w:rsid w:val="00DC531A"/>
    <w:rsid w:val="00DC5626"/>
    <w:rsid w:val="00DC5930"/>
    <w:rsid w:val="00DC62EE"/>
    <w:rsid w:val="00DC66EC"/>
    <w:rsid w:val="00DC67E2"/>
    <w:rsid w:val="00DC7058"/>
    <w:rsid w:val="00DC7E6D"/>
    <w:rsid w:val="00DD0323"/>
    <w:rsid w:val="00DD04D2"/>
    <w:rsid w:val="00DD0556"/>
    <w:rsid w:val="00DD09C2"/>
    <w:rsid w:val="00DD0E45"/>
    <w:rsid w:val="00DD0E8D"/>
    <w:rsid w:val="00DD12A2"/>
    <w:rsid w:val="00DD17B9"/>
    <w:rsid w:val="00DD1C8A"/>
    <w:rsid w:val="00DD1EDB"/>
    <w:rsid w:val="00DD2308"/>
    <w:rsid w:val="00DD236E"/>
    <w:rsid w:val="00DD24EC"/>
    <w:rsid w:val="00DD276B"/>
    <w:rsid w:val="00DD2A28"/>
    <w:rsid w:val="00DD2D22"/>
    <w:rsid w:val="00DD3159"/>
    <w:rsid w:val="00DD32C0"/>
    <w:rsid w:val="00DD3426"/>
    <w:rsid w:val="00DD377F"/>
    <w:rsid w:val="00DD3951"/>
    <w:rsid w:val="00DD3AD3"/>
    <w:rsid w:val="00DD3D5F"/>
    <w:rsid w:val="00DD3EEF"/>
    <w:rsid w:val="00DD4528"/>
    <w:rsid w:val="00DD475B"/>
    <w:rsid w:val="00DD47D4"/>
    <w:rsid w:val="00DD482F"/>
    <w:rsid w:val="00DD4867"/>
    <w:rsid w:val="00DD4CED"/>
    <w:rsid w:val="00DD4DB3"/>
    <w:rsid w:val="00DD533F"/>
    <w:rsid w:val="00DD5803"/>
    <w:rsid w:val="00DD5C2F"/>
    <w:rsid w:val="00DD65B6"/>
    <w:rsid w:val="00DD67F7"/>
    <w:rsid w:val="00DD6809"/>
    <w:rsid w:val="00DD6D6E"/>
    <w:rsid w:val="00DD71EC"/>
    <w:rsid w:val="00DD73E6"/>
    <w:rsid w:val="00DD7878"/>
    <w:rsid w:val="00DD792F"/>
    <w:rsid w:val="00DD7B03"/>
    <w:rsid w:val="00DD7EB9"/>
    <w:rsid w:val="00DE00C0"/>
    <w:rsid w:val="00DE0473"/>
    <w:rsid w:val="00DE06FA"/>
    <w:rsid w:val="00DE0B75"/>
    <w:rsid w:val="00DE0E97"/>
    <w:rsid w:val="00DE137B"/>
    <w:rsid w:val="00DE1EE8"/>
    <w:rsid w:val="00DE202D"/>
    <w:rsid w:val="00DE2098"/>
    <w:rsid w:val="00DE232E"/>
    <w:rsid w:val="00DE2410"/>
    <w:rsid w:val="00DE335A"/>
    <w:rsid w:val="00DE38DC"/>
    <w:rsid w:val="00DE3C3D"/>
    <w:rsid w:val="00DE3DBD"/>
    <w:rsid w:val="00DE3FA5"/>
    <w:rsid w:val="00DE41D8"/>
    <w:rsid w:val="00DE5CE1"/>
    <w:rsid w:val="00DE606F"/>
    <w:rsid w:val="00DE66C7"/>
    <w:rsid w:val="00DE695B"/>
    <w:rsid w:val="00DE695C"/>
    <w:rsid w:val="00DE7117"/>
    <w:rsid w:val="00DE74E7"/>
    <w:rsid w:val="00DE7628"/>
    <w:rsid w:val="00DE764C"/>
    <w:rsid w:val="00DE7EE3"/>
    <w:rsid w:val="00DF03FE"/>
    <w:rsid w:val="00DF040B"/>
    <w:rsid w:val="00DF0461"/>
    <w:rsid w:val="00DF0686"/>
    <w:rsid w:val="00DF0C6B"/>
    <w:rsid w:val="00DF1264"/>
    <w:rsid w:val="00DF1654"/>
    <w:rsid w:val="00DF1745"/>
    <w:rsid w:val="00DF2091"/>
    <w:rsid w:val="00DF2399"/>
    <w:rsid w:val="00DF2719"/>
    <w:rsid w:val="00DF298E"/>
    <w:rsid w:val="00DF2AF4"/>
    <w:rsid w:val="00DF2E73"/>
    <w:rsid w:val="00DF2F64"/>
    <w:rsid w:val="00DF32E4"/>
    <w:rsid w:val="00DF3BB5"/>
    <w:rsid w:val="00DF3E97"/>
    <w:rsid w:val="00DF48F0"/>
    <w:rsid w:val="00DF4AB1"/>
    <w:rsid w:val="00DF4F45"/>
    <w:rsid w:val="00DF523D"/>
    <w:rsid w:val="00DF5264"/>
    <w:rsid w:val="00DF54A5"/>
    <w:rsid w:val="00DF56B9"/>
    <w:rsid w:val="00DF5878"/>
    <w:rsid w:val="00DF60A0"/>
    <w:rsid w:val="00DF67E8"/>
    <w:rsid w:val="00DF681E"/>
    <w:rsid w:val="00DF6A03"/>
    <w:rsid w:val="00DF7115"/>
    <w:rsid w:val="00DF7160"/>
    <w:rsid w:val="00E002E1"/>
    <w:rsid w:val="00E00BB4"/>
    <w:rsid w:val="00E00D21"/>
    <w:rsid w:val="00E00FF4"/>
    <w:rsid w:val="00E011AE"/>
    <w:rsid w:val="00E0145C"/>
    <w:rsid w:val="00E018B7"/>
    <w:rsid w:val="00E01AA5"/>
    <w:rsid w:val="00E01EC4"/>
    <w:rsid w:val="00E023F1"/>
    <w:rsid w:val="00E02963"/>
    <w:rsid w:val="00E02D10"/>
    <w:rsid w:val="00E02E3B"/>
    <w:rsid w:val="00E02F58"/>
    <w:rsid w:val="00E02F74"/>
    <w:rsid w:val="00E03107"/>
    <w:rsid w:val="00E03B19"/>
    <w:rsid w:val="00E04018"/>
    <w:rsid w:val="00E043DE"/>
    <w:rsid w:val="00E046FF"/>
    <w:rsid w:val="00E04747"/>
    <w:rsid w:val="00E04C7D"/>
    <w:rsid w:val="00E04D33"/>
    <w:rsid w:val="00E04F49"/>
    <w:rsid w:val="00E05154"/>
    <w:rsid w:val="00E0547A"/>
    <w:rsid w:val="00E054BB"/>
    <w:rsid w:val="00E057A2"/>
    <w:rsid w:val="00E05C46"/>
    <w:rsid w:val="00E06138"/>
    <w:rsid w:val="00E0627B"/>
    <w:rsid w:val="00E065CF"/>
    <w:rsid w:val="00E06B79"/>
    <w:rsid w:val="00E06EBD"/>
    <w:rsid w:val="00E06FA3"/>
    <w:rsid w:val="00E071C5"/>
    <w:rsid w:val="00E10237"/>
    <w:rsid w:val="00E10A35"/>
    <w:rsid w:val="00E11601"/>
    <w:rsid w:val="00E117BD"/>
    <w:rsid w:val="00E118BF"/>
    <w:rsid w:val="00E11C3F"/>
    <w:rsid w:val="00E11E37"/>
    <w:rsid w:val="00E11E7B"/>
    <w:rsid w:val="00E124E7"/>
    <w:rsid w:val="00E12813"/>
    <w:rsid w:val="00E1294D"/>
    <w:rsid w:val="00E12A7C"/>
    <w:rsid w:val="00E13254"/>
    <w:rsid w:val="00E136FD"/>
    <w:rsid w:val="00E138FA"/>
    <w:rsid w:val="00E13F22"/>
    <w:rsid w:val="00E1489A"/>
    <w:rsid w:val="00E14AD7"/>
    <w:rsid w:val="00E15249"/>
    <w:rsid w:val="00E15508"/>
    <w:rsid w:val="00E15FE2"/>
    <w:rsid w:val="00E1603E"/>
    <w:rsid w:val="00E1623C"/>
    <w:rsid w:val="00E16258"/>
    <w:rsid w:val="00E16342"/>
    <w:rsid w:val="00E1724D"/>
    <w:rsid w:val="00E17602"/>
    <w:rsid w:val="00E17A22"/>
    <w:rsid w:val="00E17B6E"/>
    <w:rsid w:val="00E17D2C"/>
    <w:rsid w:val="00E17E0D"/>
    <w:rsid w:val="00E17E0F"/>
    <w:rsid w:val="00E17FCC"/>
    <w:rsid w:val="00E20338"/>
    <w:rsid w:val="00E205ED"/>
    <w:rsid w:val="00E2095B"/>
    <w:rsid w:val="00E21603"/>
    <w:rsid w:val="00E2162D"/>
    <w:rsid w:val="00E21AAF"/>
    <w:rsid w:val="00E21D6E"/>
    <w:rsid w:val="00E237AE"/>
    <w:rsid w:val="00E239E9"/>
    <w:rsid w:val="00E23D25"/>
    <w:rsid w:val="00E23F16"/>
    <w:rsid w:val="00E242EE"/>
    <w:rsid w:val="00E2437A"/>
    <w:rsid w:val="00E2439C"/>
    <w:rsid w:val="00E243E9"/>
    <w:rsid w:val="00E24A3E"/>
    <w:rsid w:val="00E24F64"/>
    <w:rsid w:val="00E24F98"/>
    <w:rsid w:val="00E2556F"/>
    <w:rsid w:val="00E25744"/>
    <w:rsid w:val="00E25E35"/>
    <w:rsid w:val="00E26467"/>
    <w:rsid w:val="00E26C3F"/>
    <w:rsid w:val="00E271EE"/>
    <w:rsid w:val="00E27749"/>
    <w:rsid w:val="00E27DDF"/>
    <w:rsid w:val="00E30009"/>
    <w:rsid w:val="00E30196"/>
    <w:rsid w:val="00E302E9"/>
    <w:rsid w:val="00E30482"/>
    <w:rsid w:val="00E3081E"/>
    <w:rsid w:val="00E32571"/>
    <w:rsid w:val="00E3285B"/>
    <w:rsid w:val="00E32917"/>
    <w:rsid w:val="00E33180"/>
    <w:rsid w:val="00E331DF"/>
    <w:rsid w:val="00E333DD"/>
    <w:rsid w:val="00E33500"/>
    <w:rsid w:val="00E33540"/>
    <w:rsid w:val="00E337C1"/>
    <w:rsid w:val="00E33CEC"/>
    <w:rsid w:val="00E341FF"/>
    <w:rsid w:val="00E34694"/>
    <w:rsid w:val="00E34775"/>
    <w:rsid w:val="00E347B7"/>
    <w:rsid w:val="00E3489D"/>
    <w:rsid w:val="00E34C2F"/>
    <w:rsid w:val="00E35422"/>
    <w:rsid w:val="00E36415"/>
    <w:rsid w:val="00E36935"/>
    <w:rsid w:val="00E369BF"/>
    <w:rsid w:val="00E36D34"/>
    <w:rsid w:val="00E3721B"/>
    <w:rsid w:val="00E37308"/>
    <w:rsid w:val="00E3738F"/>
    <w:rsid w:val="00E37479"/>
    <w:rsid w:val="00E37661"/>
    <w:rsid w:val="00E3784F"/>
    <w:rsid w:val="00E37BBC"/>
    <w:rsid w:val="00E37BCA"/>
    <w:rsid w:val="00E37F14"/>
    <w:rsid w:val="00E40E77"/>
    <w:rsid w:val="00E40FCD"/>
    <w:rsid w:val="00E41035"/>
    <w:rsid w:val="00E4142D"/>
    <w:rsid w:val="00E41B97"/>
    <w:rsid w:val="00E421EB"/>
    <w:rsid w:val="00E42321"/>
    <w:rsid w:val="00E423F3"/>
    <w:rsid w:val="00E4293F"/>
    <w:rsid w:val="00E42EE4"/>
    <w:rsid w:val="00E4306A"/>
    <w:rsid w:val="00E4311C"/>
    <w:rsid w:val="00E431AB"/>
    <w:rsid w:val="00E43C0E"/>
    <w:rsid w:val="00E4467D"/>
    <w:rsid w:val="00E44D2F"/>
    <w:rsid w:val="00E44E03"/>
    <w:rsid w:val="00E44E6D"/>
    <w:rsid w:val="00E450AF"/>
    <w:rsid w:val="00E45DEE"/>
    <w:rsid w:val="00E45E30"/>
    <w:rsid w:val="00E46165"/>
    <w:rsid w:val="00E46209"/>
    <w:rsid w:val="00E46341"/>
    <w:rsid w:val="00E46393"/>
    <w:rsid w:val="00E46448"/>
    <w:rsid w:val="00E46A4C"/>
    <w:rsid w:val="00E47744"/>
    <w:rsid w:val="00E4793B"/>
    <w:rsid w:val="00E5097D"/>
    <w:rsid w:val="00E510B7"/>
    <w:rsid w:val="00E51459"/>
    <w:rsid w:val="00E5148A"/>
    <w:rsid w:val="00E517D5"/>
    <w:rsid w:val="00E518AD"/>
    <w:rsid w:val="00E51918"/>
    <w:rsid w:val="00E51E2D"/>
    <w:rsid w:val="00E5232B"/>
    <w:rsid w:val="00E52643"/>
    <w:rsid w:val="00E526FD"/>
    <w:rsid w:val="00E527DD"/>
    <w:rsid w:val="00E53225"/>
    <w:rsid w:val="00E533C1"/>
    <w:rsid w:val="00E53490"/>
    <w:rsid w:val="00E5379E"/>
    <w:rsid w:val="00E5380D"/>
    <w:rsid w:val="00E53E34"/>
    <w:rsid w:val="00E54147"/>
    <w:rsid w:val="00E543C2"/>
    <w:rsid w:val="00E545D3"/>
    <w:rsid w:val="00E54665"/>
    <w:rsid w:val="00E54837"/>
    <w:rsid w:val="00E54BF0"/>
    <w:rsid w:val="00E555F0"/>
    <w:rsid w:val="00E56148"/>
    <w:rsid w:val="00E567FC"/>
    <w:rsid w:val="00E56A82"/>
    <w:rsid w:val="00E56DD4"/>
    <w:rsid w:val="00E57221"/>
    <w:rsid w:val="00E575F9"/>
    <w:rsid w:val="00E57B36"/>
    <w:rsid w:val="00E57DB3"/>
    <w:rsid w:val="00E60434"/>
    <w:rsid w:val="00E60635"/>
    <w:rsid w:val="00E6080A"/>
    <w:rsid w:val="00E608D1"/>
    <w:rsid w:val="00E60DF3"/>
    <w:rsid w:val="00E61147"/>
    <w:rsid w:val="00E61407"/>
    <w:rsid w:val="00E615E3"/>
    <w:rsid w:val="00E616AF"/>
    <w:rsid w:val="00E61A0C"/>
    <w:rsid w:val="00E61FE4"/>
    <w:rsid w:val="00E62121"/>
    <w:rsid w:val="00E62BFB"/>
    <w:rsid w:val="00E62EC7"/>
    <w:rsid w:val="00E62F00"/>
    <w:rsid w:val="00E634E3"/>
    <w:rsid w:val="00E634ED"/>
    <w:rsid w:val="00E6393B"/>
    <w:rsid w:val="00E63BD4"/>
    <w:rsid w:val="00E64254"/>
    <w:rsid w:val="00E64324"/>
    <w:rsid w:val="00E6479C"/>
    <w:rsid w:val="00E6497A"/>
    <w:rsid w:val="00E6524C"/>
    <w:rsid w:val="00E6537D"/>
    <w:rsid w:val="00E65664"/>
    <w:rsid w:val="00E65993"/>
    <w:rsid w:val="00E65A08"/>
    <w:rsid w:val="00E66441"/>
    <w:rsid w:val="00E664E9"/>
    <w:rsid w:val="00E665FB"/>
    <w:rsid w:val="00E6669C"/>
    <w:rsid w:val="00E668F5"/>
    <w:rsid w:val="00E6790E"/>
    <w:rsid w:val="00E7038C"/>
    <w:rsid w:val="00E70766"/>
    <w:rsid w:val="00E7154E"/>
    <w:rsid w:val="00E71669"/>
    <w:rsid w:val="00E71900"/>
    <w:rsid w:val="00E72059"/>
    <w:rsid w:val="00E72A5F"/>
    <w:rsid w:val="00E73075"/>
    <w:rsid w:val="00E73C6F"/>
    <w:rsid w:val="00E74399"/>
    <w:rsid w:val="00E744E6"/>
    <w:rsid w:val="00E746C3"/>
    <w:rsid w:val="00E74EDF"/>
    <w:rsid w:val="00E750A7"/>
    <w:rsid w:val="00E756A3"/>
    <w:rsid w:val="00E757E8"/>
    <w:rsid w:val="00E75E4E"/>
    <w:rsid w:val="00E7679E"/>
    <w:rsid w:val="00E7690D"/>
    <w:rsid w:val="00E769A8"/>
    <w:rsid w:val="00E76F3F"/>
    <w:rsid w:val="00E77064"/>
    <w:rsid w:val="00E77523"/>
    <w:rsid w:val="00E777C2"/>
    <w:rsid w:val="00E77F74"/>
    <w:rsid w:val="00E8025C"/>
    <w:rsid w:val="00E8041C"/>
    <w:rsid w:val="00E804A6"/>
    <w:rsid w:val="00E805CE"/>
    <w:rsid w:val="00E807BA"/>
    <w:rsid w:val="00E80F87"/>
    <w:rsid w:val="00E8155D"/>
    <w:rsid w:val="00E81838"/>
    <w:rsid w:val="00E82658"/>
    <w:rsid w:val="00E82C09"/>
    <w:rsid w:val="00E83324"/>
    <w:rsid w:val="00E837DB"/>
    <w:rsid w:val="00E83946"/>
    <w:rsid w:val="00E83D2E"/>
    <w:rsid w:val="00E84E36"/>
    <w:rsid w:val="00E84E9D"/>
    <w:rsid w:val="00E8570A"/>
    <w:rsid w:val="00E86244"/>
    <w:rsid w:val="00E87096"/>
    <w:rsid w:val="00E87433"/>
    <w:rsid w:val="00E87DE5"/>
    <w:rsid w:val="00E87FF1"/>
    <w:rsid w:val="00E90545"/>
    <w:rsid w:val="00E905D6"/>
    <w:rsid w:val="00E905F8"/>
    <w:rsid w:val="00E906B8"/>
    <w:rsid w:val="00E9099D"/>
    <w:rsid w:val="00E91454"/>
    <w:rsid w:val="00E91507"/>
    <w:rsid w:val="00E91649"/>
    <w:rsid w:val="00E916D6"/>
    <w:rsid w:val="00E9187C"/>
    <w:rsid w:val="00E91FF4"/>
    <w:rsid w:val="00E92A4F"/>
    <w:rsid w:val="00E92D40"/>
    <w:rsid w:val="00E92DE5"/>
    <w:rsid w:val="00E93000"/>
    <w:rsid w:val="00E9348E"/>
    <w:rsid w:val="00E9359B"/>
    <w:rsid w:val="00E9390F"/>
    <w:rsid w:val="00E93D63"/>
    <w:rsid w:val="00E9457C"/>
    <w:rsid w:val="00E94A2E"/>
    <w:rsid w:val="00E94B48"/>
    <w:rsid w:val="00E94ECF"/>
    <w:rsid w:val="00E95112"/>
    <w:rsid w:val="00E95467"/>
    <w:rsid w:val="00E954CB"/>
    <w:rsid w:val="00E9551D"/>
    <w:rsid w:val="00E960D3"/>
    <w:rsid w:val="00E9633C"/>
    <w:rsid w:val="00E9704E"/>
    <w:rsid w:val="00E97214"/>
    <w:rsid w:val="00E97262"/>
    <w:rsid w:val="00E9740C"/>
    <w:rsid w:val="00E9758A"/>
    <w:rsid w:val="00E97826"/>
    <w:rsid w:val="00E97CE6"/>
    <w:rsid w:val="00E97E11"/>
    <w:rsid w:val="00E97F11"/>
    <w:rsid w:val="00E97F14"/>
    <w:rsid w:val="00EA064D"/>
    <w:rsid w:val="00EA0878"/>
    <w:rsid w:val="00EA0F82"/>
    <w:rsid w:val="00EA12B1"/>
    <w:rsid w:val="00EA12B6"/>
    <w:rsid w:val="00EA13F3"/>
    <w:rsid w:val="00EA1476"/>
    <w:rsid w:val="00EA1C15"/>
    <w:rsid w:val="00EA1CE9"/>
    <w:rsid w:val="00EA21D8"/>
    <w:rsid w:val="00EA2722"/>
    <w:rsid w:val="00EA2AE8"/>
    <w:rsid w:val="00EA3765"/>
    <w:rsid w:val="00EA3F77"/>
    <w:rsid w:val="00EA449E"/>
    <w:rsid w:val="00EA45DC"/>
    <w:rsid w:val="00EA470A"/>
    <w:rsid w:val="00EA488A"/>
    <w:rsid w:val="00EA4D93"/>
    <w:rsid w:val="00EA530D"/>
    <w:rsid w:val="00EA53BB"/>
    <w:rsid w:val="00EA54A2"/>
    <w:rsid w:val="00EA54D9"/>
    <w:rsid w:val="00EA57E9"/>
    <w:rsid w:val="00EA6182"/>
    <w:rsid w:val="00EA6262"/>
    <w:rsid w:val="00EA6352"/>
    <w:rsid w:val="00EA678E"/>
    <w:rsid w:val="00EA67FD"/>
    <w:rsid w:val="00EA6877"/>
    <w:rsid w:val="00EA6CA0"/>
    <w:rsid w:val="00EA71E5"/>
    <w:rsid w:val="00EA7D14"/>
    <w:rsid w:val="00EB094C"/>
    <w:rsid w:val="00EB0A03"/>
    <w:rsid w:val="00EB0A8A"/>
    <w:rsid w:val="00EB0EB5"/>
    <w:rsid w:val="00EB115A"/>
    <w:rsid w:val="00EB1358"/>
    <w:rsid w:val="00EB158C"/>
    <w:rsid w:val="00EB16D6"/>
    <w:rsid w:val="00EB1E3A"/>
    <w:rsid w:val="00EB227B"/>
    <w:rsid w:val="00EB2308"/>
    <w:rsid w:val="00EB2394"/>
    <w:rsid w:val="00EB23CA"/>
    <w:rsid w:val="00EB2453"/>
    <w:rsid w:val="00EB2619"/>
    <w:rsid w:val="00EB394D"/>
    <w:rsid w:val="00EB3E7E"/>
    <w:rsid w:val="00EB43AD"/>
    <w:rsid w:val="00EB459B"/>
    <w:rsid w:val="00EB4AB9"/>
    <w:rsid w:val="00EB4BEA"/>
    <w:rsid w:val="00EB4F18"/>
    <w:rsid w:val="00EB52FF"/>
    <w:rsid w:val="00EB58C3"/>
    <w:rsid w:val="00EB59A6"/>
    <w:rsid w:val="00EB615F"/>
    <w:rsid w:val="00EB64E1"/>
    <w:rsid w:val="00EB6664"/>
    <w:rsid w:val="00EB6F29"/>
    <w:rsid w:val="00EB6F71"/>
    <w:rsid w:val="00EB702C"/>
    <w:rsid w:val="00EB724B"/>
    <w:rsid w:val="00EB797D"/>
    <w:rsid w:val="00EB7E8E"/>
    <w:rsid w:val="00EC0000"/>
    <w:rsid w:val="00EC0060"/>
    <w:rsid w:val="00EC042A"/>
    <w:rsid w:val="00EC089C"/>
    <w:rsid w:val="00EC0A9A"/>
    <w:rsid w:val="00EC0E3E"/>
    <w:rsid w:val="00EC114E"/>
    <w:rsid w:val="00EC14F2"/>
    <w:rsid w:val="00EC1620"/>
    <w:rsid w:val="00EC1880"/>
    <w:rsid w:val="00EC196A"/>
    <w:rsid w:val="00EC1970"/>
    <w:rsid w:val="00EC1ADE"/>
    <w:rsid w:val="00EC1E97"/>
    <w:rsid w:val="00EC22F9"/>
    <w:rsid w:val="00EC25FB"/>
    <w:rsid w:val="00EC2F73"/>
    <w:rsid w:val="00EC3491"/>
    <w:rsid w:val="00EC36CF"/>
    <w:rsid w:val="00EC3E4D"/>
    <w:rsid w:val="00EC453C"/>
    <w:rsid w:val="00EC4651"/>
    <w:rsid w:val="00EC482E"/>
    <w:rsid w:val="00EC4A3F"/>
    <w:rsid w:val="00EC4AEB"/>
    <w:rsid w:val="00EC4B8B"/>
    <w:rsid w:val="00EC51AB"/>
    <w:rsid w:val="00EC52B5"/>
    <w:rsid w:val="00EC568A"/>
    <w:rsid w:val="00EC5911"/>
    <w:rsid w:val="00EC59F9"/>
    <w:rsid w:val="00EC65ED"/>
    <w:rsid w:val="00EC6778"/>
    <w:rsid w:val="00EC6815"/>
    <w:rsid w:val="00EC6BFE"/>
    <w:rsid w:val="00EC7157"/>
    <w:rsid w:val="00EC74BC"/>
    <w:rsid w:val="00EC75C1"/>
    <w:rsid w:val="00EC7824"/>
    <w:rsid w:val="00EC7B14"/>
    <w:rsid w:val="00EC7BC7"/>
    <w:rsid w:val="00ED02F4"/>
    <w:rsid w:val="00ED02FE"/>
    <w:rsid w:val="00ED068F"/>
    <w:rsid w:val="00ED0AB2"/>
    <w:rsid w:val="00ED1323"/>
    <w:rsid w:val="00ED13A8"/>
    <w:rsid w:val="00ED13B2"/>
    <w:rsid w:val="00ED15E5"/>
    <w:rsid w:val="00ED16A5"/>
    <w:rsid w:val="00ED1B3C"/>
    <w:rsid w:val="00ED1E3C"/>
    <w:rsid w:val="00ED2717"/>
    <w:rsid w:val="00ED2A2C"/>
    <w:rsid w:val="00ED2AA0"/>
    <w:rsid w:val="00ED2DDC"/>
    <w:rsid w:val="00ED2E08"/>
    <w:rsid w:val="00ED31CB"/>
    <w:rsid w:val="00ED3574"/>
    <w:rsid w:val="00ED3C71"/>
    <w:rsid w:val="00ED48DF"/>
    <w:rsid w:val="00ED4AD6"/>
    <w:rsid w:val="00ED4ADA"/>
    <w:rsid w:val="00ED4CDC"/>
    <w:rsid w:val="00ED50BE"/>
    <w:rsid w:val="00ED548C"/>
    <w:rsid w:val="00ED5B80"/>
    <w:rsid w:val="00ED5C84"/>
    <w:rsid w:val="00ED6646"/>
    <w:rsid w:val="00ED68EB"/>
    <w:rsid w:val="00ED6E16"/>
    <w:rsid w:val="00ED74A2"/>
    <w:rsid w:val="00ED7593"/>
    <w:rsid w:val="00ED79DA"/>
    <w:rsid w:val="00ED7A1C"/>
    <w:rsid w:val="00ED7C57"/>
    <w:rsid w:val="00EE0437"/>
    <w:rsid w:val="00EE0A10"/>
    <w:rsid w:val="00EE108C"/>
    <w:rsid w:val="00EE119E"/>
    <w:rsid w:val="00EE15F0"/>
    <w:rsid w:val="00EE17B4"/>
    <w:rsid w:val="00EE19F3"/>
    <w:rsid w:val="00EE1AAB"/>
    <w:rsid w:val="00EE1C9B"/>
    <w:rsid w:val="00EE1FE7"/>
    <w:rsid w:val="00EE2294"/>
    <w:rsid w:val="00EE233C"/>
    <w:rsid w:val="00EE24B6"/>
    <w:rsid w:val="00EE29D7"/>
    <w:rsid w:val="00EE3B95"/>
    <w:rsid w:val="00EE400B"/>
    <w:rsid w:val="00EE403A"/>
    <w:rsid w:val="00EE428F"/>
    <w:rsid w:val="00EE42CB"/>
    <w:rsid w:val="00EE4334"/>
    <w:rsid w:val="00EE43E6"/>
    <w:rsid w:val="00EE4EEA"/>
    <w:rsid w:val="00EE55B2"/>
    <w:rsid w:val="00EE55FD"/>
    <w:rsid w:val="00EE592E"/>
    <w:rsid w:val="00EE6151"/>
    <w:rsid w:val="00EE62DA"/>
    <w:rsid w:val="00EE6408"/>
    <w:rsid w:val="00EE6667"/>
    <w:rsid w:val="00EE6A4E"/>
    <w:rsid w:val="00EE7284"/>
    <w:rsid w:val="00EE73A7"/>
    <w:rsid w:val="00EE7980"/>
    <w:rsid w:val="00EE7DBF"/>
    <w:rsid w:val="00EE7F26"/>
    <w:rsid w:val="00EE7FB9"/>
    <w:rsid w:val="00EE7FE8"/>
    <w:rsid w:val="00EF02B7"/>
    <w:rsid w:val="00EF02E9"/>
    <w:rsid w:val="00EF04B9"/>
    <w:rsid w:val="00EF0630"/>
    <w:rsid w:val="00EF077D"/>
    <w:rsid w:val="00EF08F8"/>
    <w:rsid w:val="00EF0EE0"/>
    <w:rsid w:val="00EF0F29"/>
    <w:rsid w:val="00EF1081"/>
    <w:rsid w:val="00EF10C7"/>
    <w:rsid w:val="00EF1B67"/>
    <w:rsid w:val="00EF1CDA"/>
    <w:rsid w:val="00EF230F"/>
    <w:rsid w:val="00EF2343"/>
    <w:rsid w:val="00EF2969"/>
    <w:rsid w:val="00EF2AD3"/>
    <w:rsid w:val="00EF2C4B"/>
    <w:rsid w:val="00EF316F"/>
    <w:rsid w:val="00EF3279"/>
    <w:rsid w:val="00EF3B0C"/>
    <w:rsid w:val="00EF3CFA"/>
    <w:rsid w:val="00EF4404"/>
    <w:rsid w:val="00EF4B69"/>
    <w:rsid w:val="00EF4C91"/>
    <w:rsid w:val="00EF4CA8"/>
    <w:rsid w:val="00EF4F0B"/>
    <w:rsid w:val="00EF532E"/>
    <w:rsid w:val="00EF5594"/>
    <w:rsid w:val="00EF56B0"/>
    <w:rsid w:val="00EF5746"/>
    <w:rsid w:val="00EF634F"/>
    <w:rsid w:val="00EF6550"/>
    <w:rsid w:val="00EF67AE"/>
    <w:rsid w:val="00EF6AF5"/>
    <w:rsid w:val="00EF6E99"/>
    <w:rsid w:val="00EF72DA"/>
    <w:rsid w:val="00EF737C"/>
    <w:rsid w:val="00EF7732"/>
    <w:rsid w:val="00F0047A"/>
    <w:rsid w:val="00F0047D"/>
    <w:rsid w:val="00F0084E"/>
    <w:rsid w:val="00F01DA6"/>
    <w:rsid w:val="00F02083"/>
    <w:rsid w:val="00F0211B"/>
    <w:rsid w:val="00F02141"/>
    <w:rsid w:val="00F021C3"/>
    <w:rsid w:val="00F023F0"/>
    <w:rsid w:val="00F024F5"/>
    <w:rsid w:val="00F02846"/>
    <w:rsid w:val="00F02986"/>
    <w:rsid w:val="00F02AE8"/>
    <w:rsid w:val="00F03057"/>
    <w:rsid w:val="00F03896"/>
    <w:rsid w:val="00F03F25"/>
    <w:rsid w:val="00F03F34"/>
    <w:rsid w:val="00F04745"/>
    <w:rsid w:val="00F04A7C"/>
    <w:rsid w:val="00F0568B"/>
    <w:rsid w:val="00F05A0C"/>
    <w:rsid w:val="00F05D06"/>
    <w:rsid w:val="00F05EE4"/>
    <w:rsid w:val="00F068E1"/>
    <w:rsid w:val="00F06D1A"/>
    <w:rsid w:val="00F06FE5"/>
    <w:rsid w:val="00F0737C"/>
    <w:rsid w:val="00F074AE"/>
    <w:rsid w:val="00F077A8"/>
    <w:rsid w:val="00F078C1"/>
    <w:rsid w:val="00F07962"/>
    <w:rsid w:val="00F079A7"/>
    <w:rsid w:val="00F079A9"/>
    <w:rsid w:val="00F10562"/>
    <w:rsid w:val="00F106BC"/>
    <w:rsid w:val="00F119EA"/>
    <w:rsid w:val="00F11F8C"/>
    <w:rsid w:val="00F12130"/>
    <w:rsid w:val="00F12C57"/>
    <w:rsid w:val="00F12F0D"/>
    <w:rsid w:val="00F12F28"/>
    <w:rsid w:val="00F12F86"/>
    <w:rsid w:val="00F132A2"/>
    <w:rsid w:val="00F136DA"/>
    <w:rsid w:val="00F136EA"/>
    <w:rsid w:val="00F13947"/>
    <w:rsid w:val="00F13A97"/>
    <w:rsid w:val="00F13D10"/>
    <w:rsid w:val="00F147A7"/>
    <w:rsid w:val="00F148C5"/>
    <w:rsid w:val="00F14A9E"/>
    <w:rsid w:val="00F14C95"/>
    <w:rsid w:val="00F1504F"/>
    <w:rsid w:val="00F156C6"/>
    <w:rsid w:val="00F15806"/>
    <w:rsid w:val="00F15C83"/>
    <w:rsid w:val="00F15D3C"/>
    <w:rsid w:val="00F168EF"/>
    <w:rsid w:val="00F168F3"/>
    <w:rsid w:val="00F16928"/>
    <w:rsid w:val="00F17BF1"/>
    <w:rsid w:val="00F17F09"/>
    <w:rsid w:val="00F200E3"/>
    <w:rsid w:val="00F201A2"/>
    <w:rsid w:val="00F20413"/>
    <w:rsid w:val="00F21A35"/>
    <w:rsid w:val="00F21C15"/>
    <w:rsid w:val="00F22667"/>
    <w:rsid w:val="00F226A4"/>
    <w:rsid w:val="00F23410"/>
    <w:rsid w:val="00F234FE"/>
    <w:rsid w:val="00F23539"/>
    <w:rsid w:val="00F23688"/>
    <w:rsid w:val="00F2442A"/>
    <w:rsid w:val="00F24832"/>
    <w:rsid w:val="00F24902"/>
    <w:rsid w:val="00F25316"/>
    <w:rsid w:val="00F2535A"/>
    <w:rsid w:val="00F25AE7"/>
    <w:rsid w:val="00F261A1"/>
    <w:rsid w:val="00F261AA"/>
    <w:rsid w:val="00F263EA"/>
    <w:rsid w:val="00F2650C"/>
    <w:rsid w:val="00F26A2B"/>
    <w:rsid w:val="00F2706C"/>
    <w:rsid w:val="00F272B9"/>
    <w:rsid w:val="00F274C5"/>
    <w:rsid w:val="00F27775"/>
    <w:rsid w:val="00F3057A"/>
    <w:rsid w:val="00F3088A"/>
    <w:rsid w:val="00F30A8F"/>
    <w:rsid w:val="00F30F36"/>
    <w:rsid w:val="00F30F7A"/>
    <w:rsid w:val="00F3173A"/>
    <w:rsid w:val="00F31813"/>
    <w:rsid w:val="00F31E74"/>
    <w:rsid w:val="00F32A9E"/>
    <w:rsid w:val="00F32E46"/>
    <w:rsid w:val="00F32E92"/>
    <w:rsid w:val="00F330F1"/>
    <w:rsid w:val="00F331A6"/>
    <w:rsid w:val="00F337B1"/>
    <w:rsid w:val="00F33BBB"/>
    <w:rsid w:val="00F33FC2"/>
    <w:rsid w:val="00F342C6"/>
    <w:rsid w:val="00F342FA"/>
    <w:rsid w:val="00F343D7"/>
    <w:rsid w:val="00F348D0"/>
    <w:rsid w:val="00F34AB5"/>
    <w:rsid w:val="00F35147"/>
    <w:rsid w:val="00F35790"/>
    <w:rsid w:val="00F35BCB"/>
    <w:rsid w:val="00F36139"/>
    <w:rsid w:val="00F362EB"/>
    <w:rsid w:val="00F36713"/>
    <w:rsid w:val="00F368CB"/>
    <w:rsid w:val="00F36BB7"/>
    <w:rsid w:val="00F3711C"/>
    <w:rsid w:val="00F37230"/>
    <w:rsid w:val="00F37304"/>
    <w:rsid w:val="00F37598"/>
    <w:rsid w:val="00F4013A"/>
    <w:rsid w:val="00F4020B"/>
    <w:rsid w:val="00F40AEC"/>
    <w:rsid w:val="00F4101C"/>
    <w:rsid w:val="00F4139D"/>
    <w:rsid w:val="00F41458"/>
    <w:rsid w:val="00F414B1"/>
    <w:rsid w:val="00F414C2"/>
    <w:rsid w:val="00F41512"/>
    <w:rsid w:val="00F418B0"/>
    <w:rsid w:val="00F41996"/>
    <w:rsid w:val="00F41CB4"/>
    <w:rsid w:val="00F429A1"/>
    <w:rsid w:val="00F42D91"/>
    <w:rsid w:val="00F42FC0"/>
    <w:rsid w:val="00F431FC"/>
    <w:rsid w:val="00F433FB"/>
    <w:rsid w:val="00F43DB4"/>
    <w:rsid w:val="00F4449E"/>
    <w:rsid w:val="00F44570"/>
    <w:rsid w:val="00F44AED"/>
    <w:rsid w:val="00F44C4A"/>
    <w:rsid w:val="00F45693"/>
    <w:rsid w:val="00F45745"/>
    <w:rsid w:val="00F46193"/>
    <w:rsid w:val="00F46C0C"/>
    <w:rsid w:val="00F46EF0"/>
    <w:rsid w:val="00F471ED"/>
    <w:rsid w:val="00F47463"/>
    <w:rsid w:val="00F4765A"/>
    <w:rsid w:val="00F47E1F"/>
    <w:rsid w:val="00F509EA"/>
    <w:rsid w:val="00F50A07"/>
    <w:rsid w:val="00F50C56"/>
    <w:rsid w:val="00F50F60"/>
    <w:rsid w:val="00F50F6F"/>
    <w:rsid w:val="00F5106D"/>
    <w:rsid w:val="00F510BA"/>
    <w:rsid w:val="00F5115F"/>
    <w:rsid w:val="00F51721"/>
    <w:rsid w:val="00F519A2"/>
    <w:rsid w:val="00F51A39"/>
    <w:rsid w:val="00F51B11"/>
    <w:rsid w:val="00F51B2C"/>
    <w:rsid w:val="00F51F5E"/>
    <w:rsid w:val="00F52679"/>
    <w:rsid w:val="00F52972"/>
    <w:rsid w:val="00F52AC1"/>
    <w:rsid w:val="00F52C84"/>
    <w:rsid w:val="00F53152"/>
    <w:rsid w:val="00F535B8"/>
    <w:rsid w:val="00F53872"/>
    <w:rsid w:val="00F538DF"/>
    <w:rsid w:val="00F54F77"/>
    <w:rsid w:val="00F5563F"/>
    <w:rsid w:val="00F55DD4"/>
    <w:rsid w:val="00F56087"/>
    <w:rsid w:val="00F563AA"/>
    <w:rsid w:val="00F564C4"/>
    <w:rsid w:val="00F5660B"/>
    <w:rsid w:val="00F5684C"/>
    <w:rsid w:val="00F56966"/>
    <w:rsid w:val="00F578C0"/>
    <w:rsid w:val="00F57EEB"/>
    <w:rsid w:val="00F60CC8"/>
    <w:rsid w:val="00F60D55"/>
    <w:rsid w:val="00F6113E"/>
    <w:rsid w:val="00F612AA"/>
    <w:rsid w:val="00F6138B"/>
    <w:rsid w:val="00F61888"/>
    <w:rsid w:val="00F61F4E"/>
    <w:rsid w:val="00F61FA6"/>
    <w:rsid w:val="00F62612"/>
    <w:rsid w:val="00F626CC"/>
    <w:rsid w:val="00F6286C"/>
    <w:rsid w:val="00F63799"/>
    <w:rsid w:val="00F63B3E"/>
    <w:rsid w:val="00F63BF7"/>
    <w:rsid w:val="00F63C74"/>
    <w:rsid w:val="00F63D04"/>
    <w:rsid w:val="00F63D16"/>
    <w:rsid w:val="00F63E29"/>
    <w:rsid w:val="00F63F78"/>
    <w:rsid w:val="00F64153"/>
    <w:rsid w:val="00F641BF"/>
    <w:rsid w:val="00F643A5"/>
    <w:rsid w:val="00F647C2"/>
    <w:rsid w:val="00F64BEB"/>
    <w:rsid w:val="00F65342"/>
    <w:rsid w:val="00F66141"/>
    <w:rsid w:val="00F66520"/>
    <w:rsid w:val="00F66680"/>
    <w:rsid w:val="00F66789"/>
    <w:rsid w:val="00F6726E"/>
    <w:rsid w:val="00F67302"/>
    <w:rsid w:val="00F67A3C"/>
    <w:rsid w:val="00F67F94"/>
    <w:rsid w:val="00F70085"/>
    <w:rsid w:val="00F70231"/>
    <w:rsid w:val="00F70CC8"/>
    <w:rsid w:val="00F70DA0"/>
    <w:rsid w:val="00F70DED"/>
    <w:rsid w:val="00F720AA"/>
    <w:rsid w:val="00F7221F"/>
    <w:rsid w:val="00F72B23"/>
    <w:rsid w:val="00F72B8F"/>
    <w:rsid w:val="00F72C8C"/>
    <w:rsid w:val="00F72D89"/>
    <w:rsid w:val="00F72DAE"/>
    <w:rsid w:val="00F72FCF"/>
    <w:rsid w:val="00F73012"/>
    <w:rsid w:val="00F73193"/>
    <w:rsid w:val="00F731A2"/>
    <w:rsid w:val="00F7336A"/>
    <w:rsid w:val="00F73B93"/>
    <w:rsid w:val="00F73D6E"/>
    <w:rsid w:val="00F7442E"/>
    <w:rsid w:val="00F74913"/>
    <w:rsid w:val="00F7497C"/>
    <w:rsid w:val="00F75FF5"/>
    <w:rsid w:val="00F761B5"/>
    <w:rsid w:val="00F76887"/>
    <w:rsid w:val="00F7696A"/>
    <w:rsid w:val="00F7715F"/>
    <w:rsid w:val="00F771FA"/>
    <w:rsid w:val="00F77D72"/>
    <w:rsid w:val="00F802EF"/>
    <w:rsid w:val="00F8033B"/>
    <w:rsid w:val="00F80573"/>
    <w:rsid w:val="00F80856"/>
    <w:rsid w:val="00F80BE0"/>
    <w:rsid w:val="00F80EB5"/>
    <w:rsid w:val="00F810C1"/>
    <w:rsid w:val="00F81105"/>
    <w:rsid w:val="00F8115C"/>
    <w:rsid w:val="00F8123F"/>
    <w:rsid w:val="00F813E1"/>
    <w:rsid w:val="00F8171E"/>
    <w:rsid w:val="00F81B4D"/>
    <w:rsid w:val="00F81BB3"/>
    <w:rsid w:val="00F81DD1"/>
    <w:rsid w:val="00F8260B"/>
    <w:rsid w:val="00F829B2"/>
    <w:rsid w:val="00F82D7C"/>
    <w:rsid w:val="00F82E9A"/>
    <w:rsid w:val="00F82EFA"/>
    <w:rsid w:val="00F840D2"/>
    <w:rsid w:val="00F8419A"/>
    <w:rsid w:val="00F84275"/>
    <w:rsid w:val="00F852FF"/>
    <w:rsid w:val="00F853B4"/>
    <w:rsid w:val="00F85F99"/>
    <w:rsid w:val="00F8600D"/>
    <w:rsid w:val="00F86359"/>
    <w:rsid w:val="00F86406"/>
    <w:rsid w:val="00F86629"/>
    <w:rsid w:val="00F867C4"/>
    <w:rsid w:val="00F8683D"/>
    <w:rsid w:val="00F86AA5"/>
    <w:rsid w:val="00F86BBC"/>
    <w:rsid w:val="00F86C10"/>
    <w:rsid w:val="00F86DB7"/>
    <w:rsid w:val="00F86F8D"/>
    <w:rsid w:val="00F87401"/>
    <w:rsid w:val="00F87436"/>
    <w:rsid w:val="00F878A7"/>
    <w:rsid w:val="00F878F5"/>
    <w:rsid w:val="00F8790F"/>
    <w:rsid w:val="00F879F1"/>
    <w:rsid w:val="00F87B08"/>
    <w:rsid w:val="00F87B43"/>
    <w:rsid w:val="00F90605"/>
    <w:rsid w:val="00F90B1B"/>
    <w:rsid w:val="00F90C8A"/>
    <w:rsid w:val="00F9135C"/>
    <w:rsid w:val="00F9138C"/>
    <w:rsid w:val="00F91576"/>
    <w:rsid w:val="00F91695"/>
    <w:rsid w:val="00F91CFD"/>
    <w:rsid w:val="00F91E92"/>
    <w:rsid w:val="00F92577"/>
    <w:rsid w:val="00F925DC"/>
    <w:rsid w:val="00F92CD4"/>
    <w:rsid w:val="00F93557"/>
    <w:rsid w:val="00F93F44"/>
    <w:rsid w:val="00F94AAA"/>
    <w:rsid w:val="00F94E9C"/>
    <w:rsid w:val="00F95594"/>
    <w:rsid w:val="00F955EC"/>
    <w:rsid w:val="00F95F3E"/>
    <w:rsid w:val="00F95F5C"/>
    <w:rsid w:val="00F964CB"/>
    <w:rsid w:val="00F965A1"/>
    <w:rsid w:val="00F965FA"/>
    <w:rsid w:val="00F966E9"/>
    <w:rsid w:val="00F96B23"/>
    <w:rsid w:val="00F97445"/>
    <w:rsid w:val="00F97507"/>
    <w:rsid w:val="00F97608"/>
    <w:rsid w:val="00F97773"/>
    <w:rsid w:val="00F978F0"/>
    <w:rsid w:val="00F979A7"/>
    <w:rsid w:val="00F97C8D"/>
    <w:rsid w:val="00F97F1C"/>
    <w:rsid w:val="00FA0652"/>
    <w:rsid w:val="00FA1D4F"/>
    <w:rsid w:val="00FA1DBD"/>
    <w:rsid w:val="00FA1E6C"/>
    <w:rsid w:val="00FA24D9"/>
    <w:rsid w:val="00FA268C"/>
    <w:rsid w:val="00FA2AD4"/>
    <w:rsid w:val="00FA2F3F"/>
    <w:rsid w:val="00FA2F4E"/>
    <w:rsid w:val="00FA322D"/>
    <w:rsid w:val="00FA3EF7"/>
    <w:rsid w:val="00FA3F5A"/>
    <w:rsid w:val="00FA4359"/>
    <w:rsid w:val="00FA4496"/>
    <w:rsid w:val="00FA55FB"/>
    <w:rsid w:val="00FA5ACB"/>
    <w:rsid w:val="00FA5B55"/>
    <w:rsid w:val="00FA610B"/>
    <w:rsid w:val="00FA62A1"/>
    <w:rsid w:val="00FA66D4"/>
    <w:rsid w:val="00FA68E1"/>
    <w:rsid w:val="00FA6F7D"/>
    <w:rsid w:val="00FA788B"/>
    <w:rsid w:val="00FA795A"/>
    <w:rsid w:val="00FA7A2B"/>
    <w:rsid w:val="00FA7CC9"/>
    <w:rsid w:val="00FA7F83"/>
    <w:rsid w:val="00FB09D2"/>
    <w:rsid w:val="00FB0CD5"/>
    <w:rsid w:val="00FB127D"/>
    <w:rsid w:val="00FB1419"/>
    <w:rsid w:val="00FB161D"/>
    <w:rsid w:val="00FB19DE"/>
    <w:rsid w:val="00FB2439"/>
    <w:rsid w:val="00FB25BF"/>
    <w:rsid w:val="00FB2CE7"/>
    <w:rsid w:val="00FB33A0"/>
    <w:rsid w:val="00FB344D"/>
    <w:rsid w:val="00FB3EA7"/>
    <w:rsid w:val="00FB3FDF"/>
    <w:rsid w:val="00FB426E"/>
    <w:rsid w:val="00FB43D5"/>
    <w:rsid w:val="00FB44E2"/>
    <w:rsid w:val="00FB48E4"/>
    <w:rsid w:val="00FB4BB9"/>
    <w:rsid w:val="00FB4C4E"/>
    <w:rsid w:val="00FB5162"/>
    <w:rsid w:val="00FB5A73"/>
    <w:rsid w:val="00FB5B65"/>
    <w:rsid w:val="00FB65D7"/>
    <w:rsid w:val="00FB6AE3"/>
    <w:rsid w:val="00FB6DA5"/>
    <w:rsid w:val="00FB6DCB"/>
    <w:rsid w:val="00FB71FA"/>
    <w:rsid w:val="00FB766F"/>
    <w:rsid w:val="00FB7872"/>
    <w:rsid w:val="00FB7F8E"/>
    <w:rsid w:val="00FC008C"/>
    <w:rsid w:val="00FC02D8"/>
    <w:rsid w:val="00FC02EA"/>
    <w:rsid w:val="00FC0532"/>
    <w:rsid w:val="00FC0ABB"/>
    <w:rsid w:val="00FC0E32"/>
    <w:rsid w:val="00FC0FBB"/>
    <w:rsid w:val="00FC150C"/>
    <w:rsid w:val="00FC190F"/>
    <w:rsid w:val="00FC1D60"/>
    <w:rsid w:val="00FC1F55"/>
    <w:rsid w:val="00FC2805"/>
    <w:rsid w:val="00FC29DD"/>
    <w:rsid w:val="00FC2AE7"/>
    <w:rsid w:val="00FC2E41"/>
    <w:rsid w:val="00FC2FF9"/>
    <w:rsid w:val="00FC3779"/>
    <w:rsid w:val="00FC3F1F"/>
    <w:rsid w:val="00FC44D8"/>
    <w:rsid w:val="00FC4B46"/>
    <w:rsid w:val="00FC51E8"/>
    <w:rsid w:val="00FC528F"/>
    <w:rsid w:val="00FC536E"/>
    <w:rsid w:val="00FC5400"/>
    <w:rsid w:val="00FC54DC"/>
    <w:rsid w:val="00FC5A72"/>
    <w:rsid w:val="00FC5AA9"/>
    <w:rsid w:val="00FC5BC8"/>
    <w:rsid w:val="00FC67B0"/>
    <w:rsid w:val="00FC6BD2"/>
    <w:rsid w:val="00FC6CC8"/>
    <w:rsid w:val="00FC6CD5"/>
    <w:rsid w:val="00FC7134"/>
    <w:rsid w:val="00FC7292"/>
    <w:rsid w:val="00FC75A6"/>
    <w:rsid w:val="00FD0969"/>
    <w:rsid w:val="00FD10DB"/>
    <w:rsid w:val="00FD1AFC"/>
    <w:rsid w:val="00FD29BE"/>
    <w:rsid w:val="00FD2D59"/>
    <w:rsid w:val="00FD2E1B"/>
    <w:rsid w:val="00FD3E77"/>
    <w:rsid w:val="00FD3E9C"/>
    <w:rsid w:val="00FD4065"/>
    <w:rsid w:val="00FD4079"/>
    <w:rsid w:val="00FD41C4"/>
    <w:rsid w:val="00FD4204"/>
    <w:rsid w:val="00FD432C"/>
    <w:rsid w:val="00FD457E"/>
    <w:rsid w:val="00FD45B7"/>
    <w:rsid w:val="00FD46A2"/>
    <w:rsid w:val="00FD4923"/>
    <w:rsid w:val="00FD4D0B"/>
    <w:rsid w:val="00FD520A"/>
    <w:rsid w:val="00FD5C6E"/>
    <w:rsid w:val="00FD732F"/>
    <w:rsid w:val="00FD77AE"/>
    <w:rsid w:val="00FD788B"/>
    <w:rsid w:val="00FD7A0D"/>
    <w:rsid w:val="00FD7BE5"/>
    <w:rsid w:val="00FD7F20"/>
    <w:rsid w:val="00FE02A3"/>
    <w:rsid w:val="00FE0378"/>
    <w:rsid w:val="00FE0824"/>
    <w:rsid w:val="00FE0848"/>
    <w:rsid w:val="00FE0AD5"/>
    <w:rsid w:val="00FE1C9C"/>
    <w:rsid w:val="00FE1DE5"/>
    <w:rsid w:val="00FE2300"/>
    <w:rsid w:val="00FE2301"/>
    <w:rsid w:val="00FE3007"/>
    <w:rsid w:val="00FE307C"/>
    <w:rsid w:val="00FE36C7"/>
    <w:rsid w:val="00FE395B"/>
    <w:rsid w:val="00FE4390"/>
    <w:rsid w:val="00FE4813"/>
    <w:rsid w:val="00FE5409"/>
    <w:rsid w:val="00FE5631"/>
    <w:rsid w:val="00FE56A5"/>
    <w:rsid w:val="00FE5C18"/>
    <w:rsid w:val="00FE6375"/>
    <w:rsid w:val="00FE660B"/>
    <w:rsid w:val="00FE68B5"/>
    <w:rsid w:val="00FE7016"/>
    <w:rsid w:val="00FE7293"/>
    <w:rsid w:val="00FE74F6"/>
    <w:rsid w:val="00FF0662"/>
    <w:rsid w:val="00FF0A20"/>
    <w:rsid w:val="00FF0D93"/>
    <w:rsid w:val="00FF1489"/>
    <w:rsid w:val="00FF15D2"/>
    <w:rsid w:val="00FF209F"/>
    <w:rsid w:val="00FF24E5"/>
    <w:rsid w:val="00FF29C9"/>
    <w:rsid w:val="00FF2D67"/>
    <w:rsid w:val="00FF3382"/>
    <w:rsid w:val="00FF34E9"/>
    <w:rsid w:val="00FF370B"/>
    <w:rsid w:val="00FF3BD6"/>
    <w:rsid w:val="00FF406C"/>
    <w:rsid w:val="00FF40FF"/>
    <w:rsid w:val="00FF493C"/>
    <w:rsid w:val="00FF4B80"/>
    <w:rsid w:val="00FF4CCC"/>
    <w:rsid w:val="00FF4EB0"/>
    <w:rsid w:val="00FF4F86"/>
    <w:rsid w:val="00FF4FAF"/>
    <w:rsid w:val="00FF5076"/>
    <w:rsid w:val="00FF5247"/>
    <w:rsid w:val="00FF553C"/>
    <w:rsid w:val="00FF5C76"/>
    <w:rsid w:val="00FF5CC4"/>
    <w:rsid w:val="00FF60C8"/>
    <w:rsid w:val="00FF64E5"/>
    <w:rsid w:val="00FF6D2D"/>
    <w:rsid w:val="00FF6E42"/>
    <w:rsid w:val="00FF7114"/>
    <w:rsid w:val="00FF7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406"/>
    <o:shapelayout v:ext="edit">
      <o:idmap v:ext="edit" data="1,2,3,4"/>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0EA4"/>
  </w:style>
  <w:style w:type="paragraph" w:styleId="1">
    <w:name w:val="heading 1"/>
    <w:basedOn w:val="a"/>
    <w:next w:val="a"/>
    <w:link w:val="11"/>
    <w:qFormat/>
    <w:rsid w:val="00900EA4"/>
    <w:pPr>
      <w:keepNext/>
      <w:widowControl w:val="0"/>
      <w:ind w:right="105"/>
      <w:jc w:val="both"/>
      <w:outlineLvl w:val="0"/>
    </w:pPr>
    <w:rPr>
      <w:sz w:val="28"/>
    </w:rPr>
  </w:style>
  <w:style w:type="paragraph" w:styleId="2">
    <w:name w:val="heading 2"/>
    <w:basedOn w:val="a"/>
    <w:next w:val="a"/>
    <w:link w:val="21"/>
    <w:qFormat/>
    <w:rsid w:val="00900EA4"/>
    <w:pPr>
      <w:keepNext/>
      <w:widowControl w:val="0"/>
      <w:spacing w:before="133" w:after="266"/>
      <w:ind w:left="792"/>
      <w:outlineLvl w:val="1"/>
    </w:pPr>
    <w:rPr>
      <w:sz w:val="28"/>
      <w:lang w:val="en-US"/>
    </w:rPr>
  </w:style>
  <w:style w:type="paragraph" w:styleId="3">
    <w:name w:val="heading 3"/>
    <w:basedOn w:val="a"/>
    <w:next w:val="a"/>
    <w:link w:val="31"/>
    <w:qFormat/>
    <w:rsid w:val="00900EA4"/>
    <w:pPr>
      <w:keepNext/>
      <w:widowControl w:val="0"/>
      <w:ind w:right="105" w:firstLine="34"/>
      <w:outlineLvl w:val="2"/>
    </w:pPr>
    <w:rPr>
      <w:color w:val="000000"/>
      <w:sz w:val="28"/>
    </w:rPr>
  </w:style>
  <w:style w:type="paragraph" w:styleId="4">
    <w:name w:val="heading 4"/>
    <w:basedOn w:val="a"/>
    <w:next w:val="a"/>
    <w:link w:val="41"/>
    <w:qFormat/>
    <w:rsid w:val="00900EA4"/>
    <w:pPr>
      <w:keepNext/>
      <w:tabs>
        <w:tab w:val="right" w:pos="8640"/>
      </w:tabs>
      <w:autoSpaceDE w:val="0"/>
      <w:autoSpaceDN w:val="0"/>
      <w:adjustRightInd w:val="0"/>
      <w:outlineLvl w:val="3"/>
    </w:pPr>
    <w:rPr>
      <w:color w:val="000000"/>
      <w:sz w:val="28"/>
    </w:rPr>
  </w:style>
  <w:style w:type="paragraph" w:styleId="5">
    <w:name w:val="heading 5"/>
    <w:basedOn w:val="a"/>
    <w:next w:val="a"/>
    <w:link w:val="51"/>
    <w:qFormat/>
    <w:rsid w:val="00900EA4"/>
    <w:pPr>
      <w:keepNext/>
      <w:autoSpaceDE w:val="0"/>
      <w:autoSpaceDN w:val="0"/>
      <w:adjustRightInd w:val="0"/>
      <w:ind w:firstLine="485"/>
      <w:jc w:val="right"/>
      <w:outlineLvl w:val="4"/>
    </w:pPr>
    <w:rPr>
      <w:color w:val="000000"/>
      <w:sz w:val="28"/>
    </w:rPr>
  </w:style>
  <w:style w:type="paragraph" w:styleId="6">
    <w:name w:val="heading 6"/>
    <w:basedOn w:val="a"/>
    <w:next w:val="a"/>
    <w:link w:val="61"/>
    <w:qFormat/>
    <w:rsid w:val="00900EA4"/>
    <w:pPr>
      <w:keepNext/>
      <w:autoSpaceDE w:val="0"/>
      <w:autoSpaceDN w:val="0"/>
      <w:adjustRightInd w:val="0"/>
      <w:jc w:val="right"/>
      <w:outlineLvl w:val="5"/>
    </w:pPr>
    <w:rPr>
      <w:color w:val="000000"/>
      <w:sz w:val="28"/>
    </w:rPr>
  </w:style>
  <w:style w:type="paragraph" w:styleId="7">
    <w:name w:val="heading 7"/>
    <w:basedOn w:val="a"/>
    <w:next w:val="a"/>
    <w:link w:val="71"/>
    <w:qFormat/>
    <w:rsid w:val="00900EA4"/>
    <w:pPr>
      <w:keepNext/>
      <w:autoSpaceDE w:val="0"/>
      <w:autoSpaceDN w:val="0"/>
      <w:adjustRightInd w:val="0"/>
      <w:jc w:val="center"/>
      <w:outlineLvl w:val="6"/>
    </w:pPr>
    <w:rPr>
      <w:snapToGrid w:val="0"/>
      <w:color w:val="000000"/>
      <w:sz w:val="28"/>
    </w:rPr>
  </w:style>
  <w:style w:type="paragraph" w:styleId="8">
    <w:name w:val="heading 8"/>
    <w:basedOn w:val="a"/>
    <w:next w:val="a"/>
    <w:link w:val="81"/>
    <w:qFormat/>
    <w:rsid w:val="00900EA4"/>
    <w:pPr>
      <w:keepNext/>
      <w:autoSpaceDE w:val="0"/>
      <w:autoSpaceDN w:val="0"/>
      <w:adjustRightInd w:val="0"/>
      <w:jc w:val="center"/>
      <w:outlineLvl w:val="7"/>
    </w:pPr>
    <w:rPr>
      <w:b/>
      <w:snapToGrid w:val="0"/>
      <w:color w:val="000000"/>
      <w:sz w:val="28"/>
    </w:rPr>
  </w:style>
  <w:style w:type="paragraph" w:styleId="9">
    <w:name w:val="heading 9"/>
    <w:basedOn w:val="a"/>
    <w:next w:val="a"/>
    <w:link w:val="91"/>
    <w:qFormat/>
    <w:rsid w:val="00900EA4"/>
    <w:pPr>
      <w:keepNext/>
      <w:jc w:val="center"/>
      <w:outlineLvl w:val="8"/>
    </w:pPr>
    <w:rPr>
      <w:b/>
      <w:color w:val="FF000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267FB3"/>
    <w:rPr>
      <w:sz w:val="28"/>
      <w:lang w:val="ru-RU" w:eastAsia="ru-RU" w:bidi="ar-SA"/>
    </w:rPr>
  </w:style>
  <w:style w:type="character" w:customStyle="1" w:styleId="21">
    <w:name w:val="Заголовок 2 Знак1"/>
    <w:link w:val="2"/>
    <w:rsid w:val="00267FB3"/>
    <w:rPr>
      <w:sz w:val="28"/>
      <w:lang w:val="en-US" w:eastAsia="ru-RU" w:bidi="ar-SA"/>
    </w:rPr>
  </w:style>
  <w:style w:type="character" w:customStyle="1" w:styleId="31">
    <w:name w:val="Заголовок 3 Знак1"/>
    <w:link w:val="3"/>
    <w:rsid w:val="00267FB3"/>
    <w:rPr>
      <w:color w:val="000000"/>
      <w:sz w:val="28"/>
      <w:lang w:val="ru-RU" w:eastAsia="ru-RU" w:bidi="ar-SA"/>
    </w:rPr>
  </w:style>
  <w:style w:type="character" w:customStyle="1" w:styleId="41">
    <w:name w:val="Заголовок 4 Знак1"/>
    <w:link w:val="4"/>
    <w:rsid w:val="00267FB3"/>
    <w:rPr>
      <w:color w:val="000000"/>
      <w:sz w:val="28"/>
      <w:lang w:val="ru-RU" w:eastAsia="ru-RU" w:bidi="ar-SA"/>
    </w:rPr>
  </w:style>
  <w:style w:type="character" w:customStyle="1" w:styleId="51">
    <w:name w:val="Заголовок 5 Знак1"/>
    <w:link w:val="5"/>
    <w:rsid w:val="00267FB3"/>
    <w:rPr>
      <w:color w:val="000000"/>
      <w:sz w:val="28"/>
      <w:lang w:val="ru-RU" w:eastAsia="ru-RU" w:bidi="ar-SA"/>
    </w:rPr>
  </w:style>
  <w:style w:type="character" w:customStyle="1" w:styleId="61">
    <w:name w:val="Заголовок 6 Знак1"/>
    <w:link w:val="6"/>
    <w:rsid w:val="00267FB3"/>
    <w:rPr>
      <w:color w:val="000000"/>
      <w:sz w:val="28"/>
      <w:lang w:val="ru-RU" w:eastAsia="ru-RU" w:bidi="ar-SA"/>
    </w:rPr>
  </w:style>
  <w:style w:type="character" w:customStyle="1" w:styleId="71">
    <w:name w:val="Заголовок 7 Знак1"/>
    <w:link w:val="7"/>
    <w:rsid w:val="00267FB3"/>
    <w:rPr>
      <w:snapToGrid w:val="0"/>
      <w:color w:val="000000"/>
      <w:sz w:val="28"/>
      <w:lang w:val="ru-RU" w:eastAsia="ru-RU" w:bidi="ar-SA"/>
    </w:rPr>
  </w:style>
  <w:style w:type="character" w:customStyle="1" w:styleId="81">
    <w:name w:val="Заголовок 8 Знак1"/>
    <w:link w:val="8"/>
    <w:rsid w:val="00267FB3"/>
    <w:rPr>
      <w:b/>
      <w:snapToGrid w:val="0"/>
      <w:color w:val="000000"/>
      <w:sz w:val="28"/>
      <w:lang w:val="ru-RU" w:eastAsia="ru-RU" w:bidi="ar-SA"/>
    </w:rPr>
  </w:style>
  <w:style w:type="character" w:customStyle="1" w:styleId="91">
    <w:name w:val="Заголовок 9 Знак1"/>
    <w:link w:val="9"/>
    <w:rsid w:val="00267FB3"/>
    <w:rPr>
      <w:b/>
      <w:color w:val="FF0000"/>
      <w:sz w:val="32"/>
      <w:lang w:val="ru-RU" w:eastAsia="ru-RU" w:bidi="ar-SA"/>
    </w:rPr>
  </w:style>
  <w:style w:type="paragraph" w:customStyle="1" w:styleId="10">
    <w:name w:val="Знак Знак1 Знак Знак Знак Знак Знак Знак Знак Знак"/>
    <w:basedOn w:val="a"/>
    <w:autoRedefine/>
    <w:rsid w:val="00DA16B5"/>
    <w:pPr>
      <w:spacing w:after="160" w:line="240" w:lineRule="exact"/>
    </w:pPr>
    <w:rPr>
      <w:rFonts w:eastAsia="SimSun"/>
      <w:b/>
      <w:bCs/>
      <w:sz w:val="28"/>
      <w:szCs w:val="28"/>
      <w:lang w:val="en-US" w:eastAsia="en-US"/>
    </w:rPr>
  </w:style>
  <w:style w:type="paragraph" w:customStyle="1" w:styleId="a3">
    <w:name w:val="Знак"/>
    <w:basedOn w:val="a"/>
    <w:autoRedefine/>
    <w:rsid w:val="000C0042"/>
    <w:pPr>
      <w:spacing w:after="160" w:line="240" w:lineRule="exact"/>
    </w:pPr>
    <w:rPr>
      <w:rFonts w:eastAsia="SimSun"/>
      <w:b/>
      <w:sz w:val="28"/>
      <w:szCs w:val="24"/>
      <w:lang w:val="en-US" w:eastAsia="en-US"/>
    </w:rPr>
  </w:style>
  <w:style w:type="paragraph" w:customStyle="1" w:styleId="12">
    <w:name w:val="Обычный1"/>
    <w:rsid w:val="00900EA4"/>
    <w:rPr>
      <w:snapToGrid w:val="0"/>
    </w:rPr>
  </w:style>
  <w:style w:type="character" w:customStyle="1" w:styleId="13">
    <w:name w:val="Основной шрифт абзаца1"/>
    <w:rsid w:val="00900EA4"/>
  </w:style>
  <w:style w:type="paragraph" w:customStyle="1" w:styleId="14">
    <w:name w:val="Название1"/>
    <w:basedOn w:val="12"/>
    <w:rsid w:val="00900EA4"/>
    <w:pPr>
      <w:jc w:val="center"/>
    </w:pPr>
    <w:rPr>
      <w:b/>
      <w:sz w:val="28"/>
    </w:rPr>
  </w:style>
  <w:style w:type="paragraph" w:customStyle="1" w:styleId="15">
    <w:name w:val="Основной текст1"/>
    <w:basedOn w:val="12"/>
    <w:rsid w:val="00900EA4"/>
    <w:pPr>
      <w:jc w:val="both"/>
    </w:pPr>
    <w:rPr>
      <w:sz w:val="28"/>
    </w:rPr>
  </w:style>
  <w:style w:type="paragraph" w:styleId="a4">
    <w:name w:val="Body Text Indent"/>
    <w:aliases w:val="Основной текст 1"/>
    <w:basedOn w:val="12"/>
    <w:link w:val="16"/>
    <w:rsid w:val="00900EA4"/>
    <w:pPr>
      <w:ind w:firstLine="720"/>
      <w:jc w:val="both"/>
    </w:pPr>
    <w:rPr>
      <w:sz w:val="28"/>
    </w:rPr>
  </w:style>
  <w:style w:type="character" w:customStyle="1" w:styleId="16">
    <w:name w:val="Основной текст с отступом Знак1"/>
    <w:aliases w:val="Основной текст 1 Знак"/>
    <w:link w:val="a4"/>
    <w:rsid w:val="00267FB3"/>
    <w:rPr>
      <w:snapToGrid w:val="0"/>
      <w:sz w:val="28"/>
      <w:lang w:val="ru-RU" w:eastAsia="ru-RU" w:bidi="ar-SA"/>
    </w:rPr>
  </w:style>
  <w:style w:type="paragraph" w:styleId="a5">
    <w:name w:val="header"/>
    <w:basedOn w:val="12"/>
    <w:link w:val="17"/>
    <w:rsid w:val="00900EA4"/>
    <w:pPr>
      <w:tabs>
        <w:tab w:val="center" w:pos="4153"/>
        <w:tab w:val="right" w:pos="8306"/>
      </w:tabs>
    </w:pPr>
  </w:style>
  <w:style w:type="character" w:customStyle="1" w:styleId="17">
    <w:name w:val="Верхний колонтитул Знак1"/>
    <w:link w:val="a5"/>
    <w:rsid w:val="00267FB3"/>
    <w:rPr>
      <w:snapToGrid w:val="0"/>
      <w:lang w:val="ru-RU" w:eastAsia="ru-RU" w:bidi="ar-SA"/>
    </w:rPr>
  </w:style>
  <w:style w:type="paragraph" w:customStyle="1" w:styleId="210">
    <w:name w:val="Основной текст 21"/>
    <w:basedOn w:val="12"/>
    <w:rsid w:val="00900EA4"/>
    <w:pPr>
      <w:widowControl w:val="0"/>
      <w:ind w:firstLine="720"/>
      <w:jc w:val="both"/>
    </w:pPr>
    <w:rPr>
      <w:sz w:val="28"/>
    </w:rPr>
  </w:style>
  <w:style w:type="paragraph" w:styleId="20">
    <w:name w:val="Body Text Indent 2"/>
    <w:basedOn w:val="12"/>
    <w:link w:val="211"/>
    <w:rsid w:val="00900EA4"/>
    <w:pPr>
      <w:widowControl w:val="0"/>
      <w:ind w:firstLine="720"/>
      <w:jc w:val="both"/>
    </w:pPr>
    <w:rPr>
      <w:color w:val="0000FF"/>
      <w:sz w:val="28"/>
    </w:rPr>
  </w:style>
  <w:style w:type="character" w:customStyle="1" w:styleId="211">
    <w:name w:val="Основной текст с отступом 2 Знак1"/>
    <w:link w:val="20"/>
    <w:rsid w:val="00267FB3"/>
    <w:rPr>
      <w:snapToGrid w:val="0"/>
      <w:color w:val="0000FF"/>
      <w:sz w:val="28"/>
      <w:lang w:val="ru-RU" w:eastAsia="ru-RU" w:bidi="ar-SA"/>
    </w:rPr>
  </w:style>
  <w:style w:type="character" w:styleId="a6">
    <w:name w:val="footnote reference"/>
    <w:semiHidden/>
    <w:rsid w:val="00900EA4"/>
    <w:rPr>
      <w:vertAlign w:val="superscript"/>
    </w:rPr>
  </w:style>
  <w:style w:type="paragraph" w:styleId="30">
    <w:name w:val="Body Text Indent 3"/>
    <w:basedOn w:val="12"/>
    <w:link w:val="310"/>
    <w:rsid w:val="00900EA4"/>
    <w:pPr>
      <w:widowControl w:val="0"/>
      <w:ind w:right="108" w:firstLine="528"/>
      <w:jc w:val="both"/>
    </w:pPr>
    <w:rPr>
      <w:sz w:val="28"/>
      <w:lang w:val="en-US"/>
    </w:rPr>
  </w:style>
  <w:style w:type="character" w:customStyle="1" w:styleId="310">
    <w:name w:val="Основной текст с отступом 3 Знак1"/>
    <w:link w:val="30"/>
    <w:rsid w:val="00267FB3"/>
    <w:rPr>
      <w:snapToGrid w:val="0"/>
      <w:sz w:val="28"/>
      <w:lang w:val="en-US" w:eastAsia="ru-RU" w:bidi="ar-SA"/>
    </w:rPr>
  </w:style>
  <w:style w:type="paragraph" w:styleId="a7">
    <w:name w:val="footnote text"/>
    <w:basedOn w:val="12"/>
    <w:link w:val="18"/>
    <w:uiPriority w:val="99"/>
    <w:rsid w:val="00900EA4"/>
  </w:style>
  <w:style w:type="character" w:customStyle="1" w:styleId="18">
    <w:name w:val="Текст сноски Знак1"/>
    <w:link w:val="a7"/>
    <w:semiHidden/>
    <w:rsid w:val="00267FB3"/>
    <w:rPr>
      <w:snapToGrid w:val="0"/>
      <w:lang w:val="ru-RU" w:eastAsia="ru-RU" w:bidi="ar-SA"/>
    </w:rPr>
  </w:style>
  <w:style w:type="paragraph" w:customStyle="1" w:styleId="19">
    <w:name w:val="текст сноски1"/>
    <w:basedOn w:val="12"/>
    <w:rsid w:val="00900EA4"/>
  </w:style>
  <w:style w:type="character" w:styleId="a8">
    <w:name w:val="page number"/>
    <w:basedOn w:val="13"/>
    <w:rsid w:val="00900EA4"/>
  </w:style>
  <w:style w:type="paragraph" w:styleId="22">
    <w:name w:val="Body Text 2"/>
    <w:basedOn w:val="a"/>
    <w:link w:val="212"/>
    <w:rsid w:val="00900EA4"/>
    <w:pPr>
      <w:ind w:firstLine="720"/>
      <w:jc w:val="both"/>
    </w:pPr>
    <w:rPr>
      <w:sz w:val="28"/>
    </w:rPr>
  </w:style>
  <w:style w:type="character" w:customStyle="1" w:styleId="212">
    <w:name w:val="Основной текст 2 Знак1"/>
    <w:link w:val="22"/>
    <w:rsid w:val="00267FB3"/>
    <w:rPr>
      <w:sz w:val="28"/>
      <w:lang w:val="ru-RU" w:eastAsia="ru-RU" w:bidi="ar-SA"/>
    </w:rPr>
  </w:style>
  <w:style w:type="paragraph" w:styleId="a9">
    <w:name w:val="Body Text"/>
    <w:aliases w:val="Основной текст Знак Знак,Основной текст Знак"/>
    <w:basedOn w:val="a"/>
    <w:link w:val="23"/>
    <w:rsid w:val="00900EA4"/>
    <w:pPr>
      <w:jc w:val="both"/>
    </w:pPr>
    <w:rPr>
      <w:sz w:val="28"/>
    </w:rPr>
  </w:style>
  <w:style w:type="character" w:customStyle="1" w:styleId="23">
    <w:name w:val="Основной текст Знак2"/>
    <w:aliases w:val="Основной текст Знак Знак Знак2,Основной текст Знак Знак1"/>
    <w:link w:val="a9"/>
    <w:semiHidden/>
    <w:rsid w:val="00F13947"/>
    <w:rPr>
      <w:sz w:val="28"/>
      <w:lang w:val="ru-RU" w:eastAsia="ru-RU" w:bidi="ar-SA"/>
    </w:rPr>
  </w:style>
  <w:style w:type="paragraph" w:styleId="aa">
    <w:name w:val="Title"/>
    <w:basedOn w:val="a"/>
    <w:link w:val="1a"/>
    <w:qFormat/>
    <w:rsid w:val="00900EA4"/>
    <w:pPr>
      <w:jc w:val="center"/>
    </w:pPr>
    <w:rPr>
      <w:b/>
      <w:sz w:val="28"/>
    </w:rPr>
  </w:style>
  <w:style w:type="character" w:customStyle="1" w:styleId="1a">
    <w:name w:val="Название Знак1"/>
    <w:link w:val="aa"/>
    <w:rsid w:val="009726B6"/>
    <w:rPr>
      <w:b/>
      <w:sz w:val="28"/>
      <w:lang w:val="ru-RU" w:eastAsia="ru-RU" w:bidi="ar-SA"/>
    </w:rPr>
  </w:style>
  <w:style w:type="paragraph" w:customStyle="1" w:styleId="1b">
    <w:name w:val="заголовок 1"/>
    <w:basedOn w:val="a"/>
    <w:next w:val="a"/>
    <w:rsid w:val="00900EA4"/>
    <w:pPr>
      <w:keepNext/>
      <w:jc w:val="center"/>
    </w:pPr>
    <w:rPr>
      <w:b/>
      <w:sz w:val="28"/>
    </w:rPr>
  </w:style>
  <w:style w:type="paragraph" w:styleId="ab">
    <w:name w:val="Block Text"/>
    <w:basedOn w:val="a"/>
    <w:rsid w:val="00900EA4"/>
    <w:pPr>
      <w:widowControl w:val="0"/>
      <w:ind w:left="2268" w:right="105"/>
    </w:pPr>
    <w:rPr>
      <w:sz w:val="26"/>
      <w:lang w:val="en-US"/>
    </w:rPr>
  </w:style>
  <w:style w:type="character" w:customStyle="1" w:styleId="ac">
    <w:name w:val="знак сноски"/>
    <w:rsid w:val="00900EA4"/>
    <w:rPr>
      <w:vertAlign w:val="superscript"/>
    </w:rPr>
  </w:style>
  <w:style w:type="paragraph" w:customStyle="1" w:styleId="ad">
    <w:name w:val="текст сноски"/>
    <w:basedOn w:val="a"/>
    <w:rsid w:val="00900EA4"/>
  </w:style>
  <w:style w:type="paragraph" w:styleId="ae">
    <w:name w:val="footer"/>
    <w:basedOn w:val="a"/>
    <w:link w:val="1c"/>
    <w:uiPriority w:val="99"/>
    <w:rsid w:val="00900EA4"/>
    <w:pPr>
      <w:tabs>
        <w:tab w:val="center" w:pos="4153"/>
        <w:tab w:val="right" w:pos="8306"/>
      </w:tabs>
    </w:pPr>
  </w:style>
  <w:style w:type="character" w:customStyle="1" w:styleId="1c">
    <w:name w:val="Нижний колонтитул Знак1"/>
    <w:link w:val="ae"/>
    <w:rsid w:val="00267FB3"/>
    <w:rPr>
      <w:lang w:val="ru-RU" w:eastAsia="ru-RU" w:bidi="ar-SA"/>
    </w:rPr>
  </w:style>
  <w:style w:type="paragraph" w:styleId="32">
    <w:name w:val="Body Text 3"/>
    <w:basedOn w:val="a"/>
    <w:link w:val="311"/>
    <w:rsid w:val="00900EA4"/>
    <w:pPr>
      <w:jc w:val="both"/>
    </w:pPr>
    <w:rPr>
      <w:sz w:val="26"/>
    </w:rPr>
  </w:style>
  <w:style w:type="character" w:customStyle="1" w:styleId="311">
    <w:name w:val="Основной текст 3 Знак1"/>
    <w:link w:val="32"/>
    <w:rsid w:val="00267FB3"/>
    <w:rPr>
      <w:sz w:val="26"/>
      <w:lang w:val="ru-RU" w:eastAsia="ru-RU" w:bidi="ar-SA"/>
    </w:rPr>
  </w:style>
  <w:style w:type="paragraph" w:styleId="af">
    <w:name w:val="Plain Text"/>
    <w:basedOn w:val="a"/>
    <w:link w:val="1d"/>
    <w:rsid w:val="00900EA4"/>
    <w:rPr>
      <w:rFonts w:ascii="Courier New" w:hAnsi="Courier New"/>
    </w:rPr>
  </w:style>
  <w:style w:type="character" w:customStyle="1" w:styleId="1d">
    <w:name w:val="Текст Знак1"/>
    <w:link w:val="af"/>
    <w:locked/>
    <w:rsid w:val="00BA4C45"/>
    <w:rPr>
      <w:rFonts w:ascii="Courier New" w:hAnsi="Courier New"/>
      <w:lang w:val="ru-RU" w:eastAsia="ru-RU" w:bidi="ar-SA"/>
    </w:rPr>
  </w:style>
  <w:style w:type="paragraph" w:customStyle="1" w:styleId="af0">
    <w:name w:val="Обычный.Нормальный"/>
    <w:rsid w:val="00900EA4"/>
    <w:pPr>
      <w:autoSpaceDE w:val="0"/>
      <w:autoSpaceDN w:val="0"/>
    </w:pPr>
    <w:rPr>
      <w:rFonts w:ascii="Arial" w:hAnsi="Arial" w:cs="Arial"/>
    </w:rPr>
  </w:style>
  <w:style w:type="paragraph" w:customStyle="1" w:styleId="xl25">
    <w:name w:val="xl25"/>
    <w:basedOn w:val="a"/>
    <w:rsid w:val="00900EA4"/>
    <w:pPr>
      <w:spacing w:before="100" w:beforeAutospacing="1" w:after="100" w:afterAutospacing="1"/>
    </w:pPr>
    <w:rPr>
      <w:rFonts w:ascii="Arial CYR" w:hAnsi="Arial CYR" w:cs="Arial CYR"/>
      <w:sz w:val="24"/>
      <w:szCs w:val="24"/>
    </w:rPr>
  </w:style>
  <w:style w:type="paragraph" w:styleId="af1">
    <w:name w:val="Balloon Text"/>
    <w:basedOn w:val="a"/>
    <w:link w:val="1e"/>
    <w:semiHidden/>
    <w:rsid w:val="00B85E91"/>
    <w:rPr>
      <w:rFonts w:ascii="Tahoma" w:hAnsi="Tahoma" w:cs="Tahoma"/>
      <w:sz w:val="16"/>
      <w:szCs w:val="16"/>
    </w:rPr>
  </w:style>
  <w:style w:type="character" w:customStyle="1" w:styleId="1e">
    <w:name w:val="Текст выноски Знак1"/>
    <w:link w:val="af1"/>
    <w:semiHidden/>
    <w:rsid w:val="00267FB3"/>
    <w:rPr>
      <w:rFonts w:ascii="Tahoma" w:hAnsi="Tahoma" w:cs="Tahoma"/>
      <w:sz w:val="16"/>
      <w:szCs w:val="16"/>
      <w:lang w:val="ru-RU" w:eastAsia="ru-RU" w:bidi="ar-SA"/>
    </w:rPr>
  </w:style>
  <w:style w:type="paragraph" w:customStyle="1" w:styleId="af2">
    <w:name w:val="Обычный абзац"/>
    <w:basedOn w:val="a"/>
    <w:rsid w:val="00430D34"/>
    <w:pPr>
      <w:ind w:firstLine="709"/>
      <w:jc w:val="both"/>
    </w:pPr>
    <w:rPr>
      <w:sz w:val="28"/>
      <w:szCs w:val="24"/>
    </w:rPr>
  </w:style>
  <w:style w:type="table" w:styleId="af3">
    <w:name w:val="Table Grid"/>
    <w:basedOn w:val="a1"/>
    <w:uiPriority w:val="59"/>
    <w:rsid w:val="0086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
    <w:rsid w:val="00A22037"/>
    <w:pPr>
      <w:spacing w:line="360" w:lineRule="auto"/>
      <w:jc w:val="both"/>
    </w:pPr>
    <w:rPr>
      <w:rFonts w:ascii="Baltica" w:eastAsia="Baltica" w:hAnsi="Baltica"/>
      <w:sz w:val="28"/>
    </w:rPr>
  </w:style>
  <w:style w:type="paragraph" w:customStyle="1" w:styleId="Iiiaeuiue">
    <w:name w:val="Ii?iaeuiue"/>
    <w:basedOn w:val="a"/>
    <w:rsid w:val="00A22037"/>
    <w:rPr>
      <w:sz w:val="24"/>
    </w:rPr>
  </w:style>
  <w:style w:type="paragraph" w:customStyle="1" w:styleId="Noeeu1">
    <w:name w:val="Noeeu1"/>
    <w:basedOn w:val="a"/>
    <w:rsid w:val="00A22037"/>
    <w:pPr>
      <w:widowControl w:val="0"/>
    </w:pPr>
    <w:rPr>
      <w:sz w:val="24"/>
      <w:lang w:val="en-GB"/>
    </w:rPr>
  </w:style>
  <w:style w:type="paragraph" w:customStyle="1" w:styleId="af4">
    <w:name w:val="АбзацО"/>
    <w:basedOn w:val="a"/>
    <w:rsid w:val="00AF71AE"/>
    <w:pPr>
      <w:ind w:firstLine="567"/>
    </w:pPr>
    <w:rPr>
      <w:sz w:val="28"/>
      <w:szCs w:val="24"/>
    </w:rPr>
  </w:style>
  <w:style w:type="character" w:styleId="af5">
    <w:name w:val="annotation reference"/>
    <w:semiHidden/>
    <w:rsid w:val="00D0391D"/>
    <w:rPr>
      <w:sz w:val="16"/>
      <w:szCs w:val="16"/>
    </w:rPr>
  </w:style>
  <w:style w:type="paragraph" w:styleId="af6">
    <w:name w:val="annotation text"/>
    <w:basedOn w:val="a"/>
    <w:semiHidden/>
    <w:rsid w:val="00D0391D"/>
  </w:style>
  <w:style w:type="paragraph" w:styleId="af7">
    <w:name w:val="annotation subject"/>
    <w:basedOn w:val="af6"/>
    <w:next w:val="af6"/>
    <w:link w:val="24"/>
    <w:semiHidden/>
    <w:rsid w:val="00D0391D"/>
    <w:rPr>
      <w:b/>
      <w:bCs/>
    </w:rPr>
  </w:style>
  <w:style w:type="character" w:customStyle="1" w:styleId="24">
    <w:name w:val="Тема примечания Знак2"/>
    <w:link w:val="af7"/>
    <w:semiHidden/>
    <w:rsid w:val="00267FB3"/>
    <w:rPr>
      <w:b/>
      <w:bCs/>
      <w:lang w:val="ru-RU" w:eastAsia="ru-RU" w:bidi="ar-SA"/>
    </w:rPr>
  </w:style>
  <w:style w:type="paragraph" w:customStyle="1" w:styleId="1f">
    <w:name w:val="1"/>
    <w:basedOn w:val="a"/>
    <w:autoRedefine/>
    <w:rsid w:val="00300BD5"/>
    <w:pPr>
      <w:spacing w:after="160" w:line="240" w:lineRule="exact"/>
    </w:pPr>
    <w:rPr>
      <w:rFonts w:eastAsia="SimSun"/>
      <w:b/>
      <w:sz w:val="28"/>
      <w:szCs w:val="24"/>
      <w:lang w:val="en-US" w:eastAsia="en-US"/>
    </w:rPr>
  </w:style>
  <w:style w:type="paragraph" w:customStyle="1" w:styleId="25">
    <w:name w:val="Знак2"/>
    <w:basedOn w:val="a"/>
    <w:autoRedefine/>
    <w:rsid w:val="004C0D47"/>
    <w:pPr>
      <w:spacing w:after="160" w:line="240" w:lineRule="exact"/>
    </w:pPr>
    <w:rPr>
      <w:rFonts w:eastAsia="SimSun"/>
      <w:b/>
      <w:sz w:val="28"/>
      <w:szCs w:val="24"/>
      <w:lang w:val="en-US" w:eastAsia="en-US"/>
    </w:rPr>
  </w:style>
  <w:style w:type="paragraph" w:customStyle="1" w:styleId="af8">
    <w:name w:val="Знак Знак Знак Знак Знак Знак Знак Знак Знак Знак"/>
    <w:basedOn w:val="a"/>
    <w:autoRedefine/>
    <w:rsid w:val="00CC1A34"/>
    <w:pPr>
      <w:spacing w:after="160" w:line="240" w:lineRule="exact"/>
    </w:pPr>
    <w:rPr>
      <w:rFonts w:eastAsia="SimSun"/>
      <w:b/>
      <w:sz w:val="28"/>
      <w:szCs w:val="24"/>
      <w:lang w:val="en-US" w:eastAsia="en-US"/>
    </w:rPr>
  </w:style>
  <w:style w:type="paragraph" w:customStyle="1" w:styleId="af9">
    <w:name w:val="Знак Знак Знак Знак"/>
    <w:basedOn w:val="a"/>
    <w:autoRedefine/>
    <w:rsid w:val="00306C11"/>
    <w:pPr>
      <w:spacing w:after="160" w:line="240" w:lineRule="exact"/>
    </w:pPr>
    <w:rPr>
      <w:rFonts w:eastAsia="SimSun"/>
      <w:b/>
      <w:bCs/>
      <w:sz w:val="28"/>
      <w:szCs w:val="28"/>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A6012"/>
    <w:pPr>
      <w:spacing w:before="100" w:beforeAutospacing="1" w:after="100" w:afterAutospacing="1"/>
    </w:pPr>
    <w:rPr>
      <w:rFonts w:ascii="Tahoma" w:hAnsi="Tahoma"/>
      <w:lang w:val="en-US" w:eastAsia="en-US"/>
    </w:rPr>
  </w:style>
  <w:style w:type="character" w:styleId="afa">
    <w:name w:val="endnote reference"/>
    <w:semiHidden/>
    <w:rsid w:val="00ED4AD6"/>
    <w:rPr>
      <w:vertAlign w:val="superscript"/>
    </w:rPr>
  </w:style>
  <w:style w:type="paragraph" w:customStyle="1" w:styleId="Default">
    <w:name w:val="Default"/>
    <w:rsid w:val="00212CFC"/>
    <w:pPr>
      <w:autoSpaceDE w:val="0"/>
      <w:autoSpaceDN w:val="0"/>
      <w:adjustRightInd w:val="0"/>
    </w:pPr>
    <w:rPr>
      <w:color w:val="000000"/>
      <w:sz w:val="24"/>
      <w:szCs w:val="24"/>
    </w:rPr>
  </w:style>
  <w:style w:type="character" w:styleId="afb">
    <w:name w:val="Hyperlink"/>
    <w:rsid w:val="00D010CE"/>
    <w:rPr>
      <w:color w:val="000080"/>
      <w:u w:val="single"/>
    </w:rPr>
  </w:style>
  <w:style w:type="paragraph" w:customStyle="1" w:styleId="ConsPlusNormal">
    <w:name w:val="ConsPlusNormal"/>
    <w:rsid w:val="00561A64"/>
    <w:pPr>
      <w:widowControl w:val="0"/>
      <w:autoSpaceDE w:val="0"/>
      <w:autoSpaceDN w:val="0"/>
      <w:adjustRightInd w:val="0"/>
      <w:ind w:firstLine="720"/>
    </w:pPr>
    <w:rPr>
      <w:rFonts w:ascii="Arial" w:hAnsi="Arial" w:cs="Arial"/>
    </w:rPr>
  </w:style>
  <w:style w:type="paragraph" w:customStyle="1" w:styleId="1f0">
    <w:name w:val="Знак1"/>
    <w:basedOn w:val="a"/>
    <w:rsid w:val="00743DE6"/>
    <w:pPr>
      <w:spacing w:after="160" w:line="240" w:lineRule="exact"/>
    </w:pPr>
    <w:rPr>
      <w:rFonts w:ascii="Verdana" w:hAnsi="Verdana" w:cs="Verdana"/>
      <w:lang w:val="en-US" w:eastAsia="en-U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F66680"/>
    <w:pPr>
      <w:spacing w:after="160" w:line="240" w:lineRule="exact"/>
    </w:pPr>
    <w:rPr>
      <w:rFonts w:eastAsia="SimSun"/>
      <w:b/>
      <w:sz w:val="28"/>
      <w:szCs w:val="24"/>
      <w:lang w:val="en-US" w:eastAsia="en-US"/>
    </w:rPr>
  </w:style>
  <w:style w:type="paragraph" w:styleId="afd">
    <w:name w:val="Normal (Web)"/>
    <w:aliases w:val="Обычный (Web)"/>
    <w:basedOn w:val="a"/>
    <w:link w:val="afe"/>
    <w:rsid w:val="001865FB"/>
    <w:pPr>
      <w:spacing w:before="100" w:beforeAutospacing="1" w:after="100" w:afterAutospacing="1"/>
    </w:pPr>
    <w:rPr>
      <w:sz w:val="24"/>
      <w:szCs w:val="24"/>
    </w:rPr>
  </w:style>
  <w:style w:type="paragraph" w:customStyle="1" w:styleId="iiiaeuiue0">
    <w:name w:val="ii?iaeuiue"/>
    <w:basedOn w:val="a"/>
    <w:rsid w:val="00A26032"/>
    <w:pPr>
      <w:spacing w:line="360" w:lineRule="auto"/>
      <w:jc w:val="both"/>
    </w:pPr>
    <w:rPr>
      <w:sz w:val="24"/>
      <w:szCs w:val="24"/>
    </w:rPr>
  </w:style>
  <w:style w:type="paragraph" w:customStyle="1" w:styleId="1f1">
    <w:name w:val="Знак Знак Знак Знак Знак Знак Знак Знак Знак Знак1"/>
    <w:basedOn w:val="a"/>
    <w:autoRedefine/>
    <w:rsid w:val="006F0A31"/>
    <w:pPr>
      <w:spacing w:after="160" w:line="240" w:lineRule="exact"/>
    </w:pPr>
    <w:rPr>
      <w:rFonts w:eastAsia="SimSun"/>
      <w:b/>
      <w:sz w:val="28"/>
      <w:szCs w:val="24"/>
      <w:lang w:val="en-US" w:eastAsia="en-US"/>
    </w:rPr>
  </w:style>
  <w:style w:type="paragraph" w:styleId="aff">
    <w:name w:val="endnote text"/>
    <w:basedOn w:val="a"/>
    <w:semiHidden/>
    <w:rsid w:val="009F72AD"/>
  </w:style>
  <w:style w:type="character" w:customStyle="1" w:styleId="aff0">
    <w:name w:val="Основной текст Знак Знак Знак"/>
    <w:aliases w:val="Основной текст Знак Знак Знак1"/>
    <w:semiHidden/>
    <w:rsid w:val="00132CBC"/>
    <w:rPr>
      <w:sz w:val="28"/>
      <w:lang w:val="ru-RU" w:eastAsia="ru-RU" w:bidi="ar-SA"/>
    </w:rPr>
  </w:style>
  <w:style w:type="paragraph" w:customStyle="1" w:styleId="1f2">
    <w:name w:val="Знак1 Знак Знак Знак Знак Знак Знак"/>
    <w:basedOn w:val="a"/>
    <w:rsid w:val="00647C47"/>
    <w:pPr>
      <w:spacing w:after="160" w:line="240" w:lineRule="exact"/>
    </w:pPr>
    <w:rPr>
      <w:rFonts w:ascii="Verdana" w:hAnsi="Verdana"/>
      <w:lang w:val="en-US" w:eastAsia="en-US"/>
    </w:rPr>
  </w:style>
  <w:style w:type="character" w:customStyle="1" w:styleId="aff1">
    <w:name w:val="Основной текст Знак Знак Знак Знак"/>
    <w:rsid w:val="00E25E35"/>
    <w:rPr>
      <w:rFonts w:eastAsia="Times New Roman"/>
      <w:szCs w:val="20"/>
      <w:lang w:eastAsia="ru-RU"/>
    </w:rPr>
  </w:style>
  <w:style w:type="paragraph" w:customStyle="1" w:styleId="aff2">
    <w:name w:val="Содержимое врезки"/>
    <w:basedOn w:val="a9"/>
    <w:rsid w:val="009B5AA4"/>
    <w:pPr>
      <w:suppressAutoHyphens/>
      <w:spacing w:after="120"/>
    </w:pPr>
    <w:rPr>
      <w:rFonts w:cs="Calibri"/>
      <w:color w:val="000000"/>
      <w:kern w:val="1"/>
      <w:szCs w:val="24"/>
    </w:rPr>
  </w:style>
  <w:style w:type="paragraph" w:customStyle="1" w:styleId="aff3">
    <w:name w:val="на сайт"/>
    <w:basedOn w:val="a"/>
    <w:rsid w:val="00BA4C45"/>
    <w:pPr>
      <w:ind w:firstLine="709"/>
      <w:jc w:val="both"/>
    </w:pPr>
    <w:rPr>
      <w:rFonts w:ascii="Calibri" w:hAnsi="Calibri"/>
      <w:sz w:val="28"/>
      <w:szCs w:val="28"/>
      <w:lang w:eastAsia="en-US"/>
    </w:rPr>
  </w:style>
  <w:style w:type="paragraph" w:customStyle="1" w:styleId="1f3">
    <w:name w:val="Абзац списка1"/>
    <w:basedOn w:val="a"/>
    <w:rsid w:val="00BA4C45"/>
    <w:pPr>
      <w:ind w:left="720"/>
    </w:pPr>
    <w:rPr>
      <w:rFonts w:eastAsia="Calibri"/>
      <w:sz w:val="24"/>
      <w:szCs w:val="24"/>
      <w:lang w:eastAsia="ar-SA"/>
    </w:rPr>
  </w:style>
  <w:style w:type="character" w:customStyle="1" w:styleId="WW8Num2z0">
    <w:name w:val="WW8Num2z0"/>
    <w:rsid w:val="00013A00"/>
    <w:rPr>
      <w:rFonts w:ascii="Times New Roman" w:hAnsi="Times New Roman" w:cs="Times New Roman"/>
    </w:rPr>
  </w:style>
  <w:style w:type="character" w:customStyle="1" w:styleId="WW8Num1z0">
    <w:name w:val="WW8Num1z0"/>
    <w:rsid w:val="00013A00"/>
    <w:rPr>
      <w:rFonts w:ascii="Times New Roman" w:hAnsi="Times New Roman" w:cs="Times New Roman"/>
    </w:rPr>
  </w:style>
  <w:style w:type="character" w:customStyle="1" w:styleId="WW8Num3z0">
    <w:name w:val="WW8Num3z0"/>
    <w:rsid w:val="00013A00"/>
    <w:rPr>
      <w:rFonts w:ascii="Times New Roman" w:hAnsi="Times New Roman" w:cs="Times New Roman"/>
    </w:rPr>
  </w:style>
  <w:style w:type="character" w:customStyle="1" w:styleId="WW8Num4z0">
    <w:name w:val="WW8Num4z0"/>
    <w:rsid w:val="00013A00"/>
    <w:rPr>
      <w:rFonts w:ascii="Symbol" w:hAnsi="Symbol" w:cs="Symbol"/>
    </w:rPr>
  </w:style>
  <w:style w:type="character" w:customStyle="1" w:styleId="WW8Num8z0">
    <w:name w:val="WW8Num8z0"/>
    <w:rsid w:val="00013A00"/>
    <w:rPr>
      <w:rFonts w:ascii="Symbol" w:eastAsia="Times New Roman" w:hAnsi="Symbol" w:cs="Times New Roman"/>
    </w:rPr>
  </w:style>
  <w:style w:type="character" w:customStyle="1" w:styleId="WW8Num8z1">
    <w:name w:val="WW8Num8z1"/>
    <w:rsid w:val="00013A00"/>
    <w:rPr>
      <w:rFonts w:ascii="Courier New" w:hAnsi="Courier New" w:cs="Courier New"/>
    </w:rPr>
  </w:style>
  <w:style w:type="character" w:customStyle="1" w:styleId="WW8Num8z2">
    <w:name w:val="WW8Num8z2"/>
    <w:rsid w:val="00013A00"/>
    <w:rPr>
      <w:rFonts w:ascii="Wingdings" w:hAnsi="Wingdings" w:cs="Wingdings"/>
    </w:rPr>
  </w:style>
  <w:style w:type="character" w:customStyle="1" w:styleId="WW8Num8z3">
    <w:name w:val="WW8Num8z3"/>
    <w:rsid w:val="00013A00"/>
    <w:rPr>
      <w:rFonts w:ascii="Symbol" w:hAnsi="Symbol" w:cs="Symbol"/>
    </w:rPr>
  </w:style>
  <w:style w:type="character" w:customStyle="1" w:styleId="WW8Num9z0">
    <w:name w:val="WW8Num9z0"/>
    <w:rsid w:val="00013A00"/>
    <w:rPr>
      <w:rFonts w:ascii="Symbol" w:eastAsia="Times New Roman" w:hAnsi="Symbol" w:cs="Times New Roman"/>
    </w:rPr>
  </w:style>
  <w:style w:type="character" w:customStyle="1" w:styleId="WW8Num9z1">
    <w:name w:val="WW8Num9z1"/>
    <w:rsid w:val="00013A00"/>
    <w:rPr>
      <w:rFonts w:ascii="Courier New" w:hAnsi="Courier New" w:cs="Courier New"/>
    </w:rPr>
  </w:style>
  <w:style w:type="character" w:customStyle="1" w:styleId="WW8Num9z2">
    <w:name w:val="WW8Num9z2"/>
    <w:rsid w:val="00013A00"/>
    <w:rPr>
      <w:rFonts w:ascii="Wingdings" w:hAnsi="Wingdings" w:cs="Wingdings"/>
    </w:rPr>
  </w:style>
  <w:style w:type="character" w:customStyle="1" w:styleId="WW8Num9z3">
    <w:name w:val="WW8Num9z3"/>
    <w:rsid w:val="00013A00"/>
    <w:rPr>
      <w:rFonts w:ascii="Symbol" w:hAnsi="Symbol" w:cs="Symbol"/>
    </w:rPr>
  </w:style>
  <w:style w:type="character" w:customStyle="1" w:styleId="26">
    <w:name w:val="Основной шрифт абзаца2"/>
    <w:rsid w:val="00013A00"/>
  </w:style>
  <w:style w:type="character" w:customStyle="1" w:styleId="1f4">
    <w:name w:val="Заголовок 1 Знак"/>
    <w:rsid w:val="00013A00"/>
    <w:rPr>
      <w:sz w:val="28"/>
      <w:szCs w:val="24"/>
    </w:rPr>
  </w:style>
  <w:style w:type="character" w:customStyle="1" w:styleId="27">
    <w:name w:val="Заголовок 2 Знак"/>
    <w:rsid w:val="00013A00"/>
    <w:rPr>
      <w:b/>
      <w:bCs/>
      <w:sz w:val="28"/>
      <w:szCs w:val="24"/>
    </w:rPr>
  </w:style>
  <w:style w:type="character" w:customStyle="1" w:styleId="33">
    <w:name w:val="Заголовок 3 Знак"/>
    <w:rsid w:val="00013A00"/>
    <w:rPr>
      <w:b/>
      <w:bCs/>
      <w:sz w:val="28"/>
      <w:szCs w:val="24"/>
    </w:rPr>
  </w:style>
  <w:style w:type="character" w:customStyle="1" w:styleId="90">
    <w:name w:val="Заголовок 9 Знак"/>
    <w:rsid w:val="00013A00"/>
    <w:rPr>
      <w:b/>
      <w:sz w:val="28"/>
      <w:szCs w:val="24"/>
    </w:rPr>
  </w:style>
  <w:style w:type="character" w:customStyle="1" w:styleId="aff4">
    <w:name w:val="Верхний колонтитул Знак"/>
    <w:rsid w:val="00013A00"/>
    <w:rPr>
      <w:sz w:val="28"/>
    </w:rPr>
  </w:style>
  <w:style w:type="character" w:customStyle="1" w:styleId="1f5">
    <w:name w:val="Основной текст Знак1"/>
    <w:rsid w:val="00013A00"/>
    <w:rPr>
      <w:sz w:val="28"/>
      <w:szCs w:val="24"/>
    </w:rPr>
  </w:style>
  <w:style w:type="character" w:customStyle="1" w:styleId="34">
    <w:name w:val="Основной текст с отступом 3 Знак"/>
    <w:rsid w:val="00013A00"/>
    <w:rPr>
      <w:sz w:val="28"/>
      <w:szCs w:val="24"/>
    </w:rPr>
  </w:style>
  <w:style w:type="character" w:customStyle="1" w:styleId="aff5">
    <w:name w:val="Основной текст с отступом Знак"/>
    <w:rsid w:val="00013A00"/>
    <w:rPr>
      <w:b/>
      <w:sz w:val="28"/>
      <w:szCs w:val="24"/>
    </w:rPr>
  </w:style>
  <w:style w:type="character" w:customStyle="1" w:styleId="aff6">
    <w:name w:val="Текст выноски Знак"/>
    <w:rsid w:val="00013A00"/>
    <w:rPr>
      <w:rFonts w:ascii="Tahoma" w:hAnsi="Tahoma" w:cs="Tahoma"/>
      <w:sz w:val="16"/>
      <w:szCs w:val="16"/>
    </w:rPr>
  </w:style>
  <w:style w:type="character" w:customStyle="1" w:styleId="28">
    <w:name w:val="Основной текст с отступом 2 Знак"/>
    <w:rsid w:val="00013A00"/>
    <w:rPr>
      <w:sz w:val="24"/>
      <w:szCs w:val="24"/>
    </w:rPr>
  </w:style>
  <w:style w:type="character" w:customStyle="1" w:styleId="aff7">
    <w:name w:val="Название Знак"/>
    <w:rsid w:val="00013A00"/>
    <w:rPr>
      <w:b/>
      <w:sz w:val="28"/>
    </w:rPr>
  </w:style>
  <w:style w:type="character" w:customStyle="1" w:styleId="40">
    <w:name w:val="Заголовок 4 Знак"/>
    <w:rsid w:val="00013A00"/>
    <w:rPr>
      <w:color w:val="000000"/>
      <w:sz w:val="28"/>
    </w:rPr>
  </w:style>
  <w:style w:type="character" w:customStyle="1" w:styleId="50">
    <w:name w:val="Заголовок 5 Знак"/>
    <w:rsid w:val="00013A00"/>
    <w:rPr>
      <w:color w:val="000000"/>
      <w:sz w:val="28"/>
    </w:rPr>
  </w:style>
  <w:style w:type="character" w:customStyle="1" w:styleId="60">
    <w:name w:val="Заголовок 6 Знак"/>
    <w:rsid w:val="00013A00"/>
    <w:rPr>
      <w:color w:val="000000"/>
      <w:sz w:val="28"/>
    </w:rPr>
  </w:style>
  <w:style w:type="character" w:customStyle="1" w:styleId="70">
    <w:name w:val="Заголовок 7 Знак"/>
    <w:rsid w:val="00013A00"/>
    <w:rPr>
      <w:color w:val="000000"/>
      <w:sz w:val="28"/>
    </w:rPr>
  </w:style>
  <w:style w:type="character" w:customStyle="1" w:styleId="80">
    <w:name w:val="Заголовок 8 Знак"/>
    <w:rsid w:val="00013A00"/>
    <w:rPr>
      <w:b/>
      <w:color w:val="000000"/>
      <w:sz w:val="28"/>
    </w:rPr>
  </w:style>
  <w:style w:type="character" w:styleId="aff8">
    <w:name w:val="FollowedHyperlink"/>
    <w:rsid w:val="00013A00"/>
    <w:rPr>
      <w:color w:val="800080"/>
      <w:u w:val="single"/>
    </w:rPr>
  </w:style>
  <w:style w:type="character" w:customStyle="1" w:styleId="1f6">
    <w:name w:val="Текст примечания Знак1"/>
    <w:basedOn w:val="26"/>
    <w:rsid w:val="00013A00"/>
  </w:style>
  <w:style w:type="character" w:customStyle="1" w:styleId="aff9">
    <w:name w:val="Текст примечания Знак"/>
    <w:basedOn w:val="26"/>
    <w:rsid w:val="00013A00"/>
  </w:style>
  <w:style w:type="character" w:customStyle="1" w:styleId="affa">
    <w:name w:val="Нижний колонтитул Знак"/>
    <w:basedOn w:val="26"/>
    <w:uiPriority w:val="99"/>
    <w:rsid w:val="00013A00"/>
  </w:style>
  <w:style w:type="character" w:customStyle="1" w:styleId="29">
    <w:name w:val="Основной текст 2 Знак"/>
    <w:rsid w:val="00013A00"/>
    <w:rPr>
      <w:sz w:val="28"/>
    </w:rPr>
  </w:style>
  <w:style w:type="character" w:customStyle="1" w:styleId="35">
    <w:name w:val="Основной текст 3 Знак"/>
    <w:rsid w:val="00013A00"/>
    <w:rPr>
      <w:sz w:val="26"/>
    </w:rPr>
  </w:style>
  <w:style w:type="character" w:customStyle="1" w:styleId="affb">
    <w:name w:val="Текст Знак"/>
    <w:rsid w:val="00013A00"/>
    <w:rPr>
      <w:rFonts w:ascii="Courier New" w:hAnsi="Courier New" w:cs="Courier New"/>
    </w:rPr>
  </w:style>
  <w:style w:type="character" w:customStyle="1" w:styleId="1f7">
    <w:name w:val="Тема примечания Знак1"/>
    <w:rsid w:val="00013A00"/>
    <w:rPr>
      <w:b/>
      <w:bCs/>
    </w:rPr>
  </w:style>
  <w:style w:type="character" w:customStyle="1" w:styleId="affc">
    <w:name w:val="Тема примечания Знак"/>
    <w:rsid w:val="00013A00"/>
    <w:rPr>
      <w:b/>
      <w:bCs/>
    </w:rPr>
  </w:style>
  <w:style w:type="character" w:customStyle="1" w:styleId="110">
    <w:name w:val="Основной шрифт абзаца11"/>
    <w:rsid w:val="00013A00"/>
  </w:style>
  <w:style w:type="character" w:customStyle="1" w:styleId="affd">
    <w:name w:val="Текст сноски Знак"/>
    <w:basedOn w:val="26"/>
    <w:uiPriority w:val="99"/>
    <w:rsid w:val="00013A00"/>
  </w:style>
  <w:style w:type="character" w:customStyle="1" w:styleId="1f8">
    <w:name w:val="Знак сноски1"/>
    <w:rsid w:val="00013A00"/>
    <w:rPr>
      <w:vertAlign w:val="superscript"/>
    </w:rPr>
  </w:style>
  <w:style w:type="character" w:customStyle="1" w:styleId="1f9">
    <w:name w:val="Номер страницы1"/>
    <w:basedOn w:val="13"/>
    <w:rsid w:val="00013A00"/>
  </w:style>
  <w:style w:type="character" w:customStyle="1" w:styleId="1fa">
    <w:name w:val="Знак примечания1"/>
    <w:rsid w:val="00013A00"/>
    <w:rPr>
      <w:sz w:val="16"/>
      <w:szCs w:val="16"/>
    </w:rPr>
  </w:style>
  <w:style w:type="character" w:customStyle="1" w:styleId="1fb">
    <w:name w:val="Знак концевой сноски1"/>
    <w:rsid w:val="00013A00"/>
    <w:rPr>
      <w:vertAlign w:val="superscript"/>
    </w:rPr>
  </w:style>
  <w:style w:type="character" w:customStyle="1" w:styleId="1fc">
    <w:name w:val="Просмотренная гиперссылка1"/>
    <w:rsid w:val="00013A00"/>
    <w:rPr>
      <w:color w:val="800080"/>
      <w:u w:val="single"/>
    </w:rPr>
  </w:style>
  <w:style w:type="character" w:customStyle="1" w:styleId="ListLabel1">
    <w:name w:val="ListLabel 1"/>
    <w:rsid w:val="00013A00"/>
    <w:rPr>
      <w:rFonts w:cs="Courier New"/>
    </w:rPr>
  </w:style>
  <w:style w:type="character" w:customStyle="1" w:styleId="ListLabel2">
    <w:name w:val="ListLabel 2"/>
    <w:rsid w:val="00013A00"/>
    <w:rPr>
      <w:rFonts w:cs="Times New Roman"/>
    </w:rPr>
  </w:style>
  <w:style w:type="character" w:customStyle="1" w:styleId="ListLabel3">
    <w:name w:val="ListLabel 3"/>
    <w:rsid w:val="00013A00"/>
    <w:rPr>
      <w:sz w:val="20"/>
    </w:rPr>
  </w:style>
  <w:style w:type="character" w:customStyle="1" w:styleId="ListLabel4">
    <w:name w:val="ListLabel 4"/>
    <w:rsid w:val="00013A00"/>
    <w:rPr>
      <w:b w:val="0"/>
      <w:i w:val="0"/>
    </w:rPr>
  </w:style>
  <w:style w:type="character" w:customStyle="1" w:styleId="ListLabel5">
    <w:name w:val="ListLabel 5"/>
    <w:rsid w:val="00013A00"/>
    <w:rPr>
      <w:rFonts w:eastAsia="Times New Roman" w:cs="Times New Roman"/>
    </w:rPr>
  </w:style>
  <w:style w:type="character" w:customStyle="1" w:styleId="ListLabel6">
    <w:name w:val="ListLabel 6"/>
    <w:rsid w:val="00013A00"/>
    <w:rPr>
      <w:b/>
    </w:rPr>
  </w:style>
  <w:style w:type="paragraph" w:customStyle="1" w:styleId="affe">
    <w:name w:val="Заголовок"/>
    <w:basedOn w:val="a"/>
    <w:next w:val="a9"/>
    <w:rsid w:val="00013A00"/>
    <w:pPr>
      <w:suppressAutoHyphens/>
      <w:spacing w:line="220" w:lineRule="atLeast"/>
      <w:jc w:val="center"/>
    </w:pPr>
    <w:rPr>
      <w:b/>
      <w:sz w:val="28"/>
      <w:lang w:eastAsia="zh-CN"/>
    </w:rPr>
  </w:style>
  <w:style w:type="paragraph" w:styleId="afff">
    <w:name w:val="List"/>
    <w:basedOn w:val="a9"/>
    <w:rsid w:val="00013A00"/>
    <w:pPr>
      <w:suppressAutoHyphens/>
      <w:spacing w:after="120"/>
    </w:pPr>
    <w:rPr>
      <w:rFonts w:cs="Mangal"/>
      <w:color w:val="000000"/>
      <w:kern w:val="1"/>
      <w:szCs w:val="24"/>
      <w:lang w:eastAsia="zh-CN"/>
    </w:rPr>
  </w:style>
  <w:style w:type="paragraph" w:styleId="afff0">
    <w:name w:val="caption"/>
    <w:basedOn w:val="a"/>
    <w:qFormat/>
    <w:rsid w:val="00013A00"/>
    <w:pPr>
      <w:suppressLineNumbers/>
      <w:suppressAutoHyphens/>
      <w:spacing w:before="120" w:after="120"/>
    </w:pPr>
    <w:rPr>
      <w:rFonts w:cs="Mangal"/>
      <w:i/>
      <w:iCs/>
      <w:sz w:val="24"/>
      <w:szCs w:val="24"/>
      <w:lang w:eastAsia="zh-CN"/>
    </w:rPr>
  </w:style>
  <w:style w:type="paragraph" w:customStyle="1" w:styleId="36">
    <w:name w:val="Указатель3"/>
    <w:basedOn w:val="a"/>
    <w:rsid w:val="00013A00"/>
    <w:pPr>
      <w:suppressLineNumbers/>
      <w:suppressAutoHyphens/>
    </w:pPr>
    <w:rPr>
      <w:rFonts w:cs="Mangal"/>
      <w:sz w:val="24"/>
      <w:szCs w:val="24"/>
      <w:lang w:eastAsia="zh-CN"/>
    </w:rPr>
  </w:style>
  <w:style w:type="paragraph" w:customStyle="1" w:styleId="312">
    <w:name w:val="Основной текст с отступом 31"/>
    <w:basedOn w:val="a"/>
    <w:rsid w:val="00013A00"/>
    <w:pPr>
      <w:suppressAutoHyphens/>
      <w:ind w:left="284" w:firstLine="709"/>
      <w:jc w:val="both"/>
    </w:pPr>
    <w:rPr>
      <w:sz w:val="28"/>
      <w:szCs w:val="24"/>
      <w:lang w:eastAsia="zh-CN"/>
    </w:rPr>
  </w:style>
  <w:style w:type="paragraph" w:styleId="z-">
    <w:name w:val="HTML Top of Form"/>
    <w:basedOn w:val="a"/>
    <w:next w:val="a"/>
    <w:rsid w:val="00013A00"/>
    <w:pPr>
      <w:pBdr>
        <w:bottom w:val="single" w:sz="6" w:space="1" w:color="000000"/>
      </w:pBdr>
      <w:suppressAutoHyphens/>
      <w:jc w:val="center"/>
    </w:pPr>
    <w:rPr>
      <w:rFonts w:ascii="Arial" w:hAnsi="Arial" w:cs="Arial"/>
      <w:vanish/>
      <w:sz w:val="16"/>
      <w:szCs w:val="16"/>
      <w:lang w:eastAsia="zh-CN"/>
    </w:rPr>
  </w:style>
  <w:style w:type="paragraph" w:styleId="z-0">
    <w:name w:val="HTML Bottom of Form"/>
    <w:basedOn w:val="a"/>
    <w:next w:val="a"/>
    <w:rsid w:val="00013A00"/>
    <w:pPr>
      <w:pBdr>
        <w:top w:val="single" w:sz="6" w:space="1" w:color="000000"/>
      </w:pBdr>
      <w:suppressAutoHyphens/>
      <w:jc w:val="center"/>
    </w:pPr>
    <w:rPr>
      <w:rFonts w:ascii="Arial" w:hAnsi="Arial" w:cs="Arial"/>
      <w:vanish/>
      <w:sz w:val="16"/>
      <w:szCs w:val="16"/>
      <w:lang w:eastAsia="zh-CN"/>
    </w:rPr>
  </w:style>
  <w:style w:type="paragraph" w:customStyle="1" w:styleId="213">
    <w:name w:val="Основной текст с отступом 21"/>
    <w:basedOn w:val="a"/>
    <w:rsid w:val="00013A00"/>
    <w:pPr>
      <w:suppressAutoHyphens/>
      <w:spacing w:after="120" w:line="480" w:lineRule="auto"/>
      <w:ind w:left="283"/>
    </w:pPr>
    <w:rPr>
      <w:sz w:val="24"/>
      <w:szCs w:val="24"/>
      <w:lang w:eastAsia="zh-CN"/>
    </w:rPr>
  </w:style>
  <w:style w:type="paragraph" w:customStyle="1" w:styleId="1fd">
    <w:name w:val="Текст примечания1"/>
    <w:basedOn w:val="a"/>
    <w:rsid w:val="00013A00"/>
    <w:pPr>
      <w:suppressAutoHyphens/>
    </w:pPr>
    <w:rPr>
      <w:lang w:eastAsia="zh-CN"/>
    </w:rPr>
  </w:style>
  <w:style w:type="paragraph" w:customStyle="1" w:styleId="230">
    <w:name w:val="Основной текст 23"/>
    <w:basedOn w:val="a"/>
    <w:rsid w:val="00013A00"/>
    <w:pPr>
      <w:suppressAutoHyphens/>
      <w:ind w:firstLine="720"/>
      <w:jc w:val="both"/>
    </w:pPr>
    <w:rPr>
      <w:sz w:val="28"/>
      <w:lang w:eastAsia="zh-CN"/>
    </w:rPr>
  </w:style>
  <w:style w:type="paragraph" w:customStyle="1" w:styleId="313">
    <w:name w:val="Основной текст 31"/>
    <w:basedOn w:val="a"/>
    <w:rsid w:val="00013A00"/>
    <w:pPr>
      <w:suppressAutoHyphens/>
      <w:jc w:val="both"/>
    </w:pPr>
    <w:rPr>
      <w:sz w:val="26"/>
      <w:lang w:eastAsia="zh-CN"/>
    </w:rPr>
  </w:style>
  <w:style w:type="paragraph" w:customStyle="1" w:styleId="1fe">
    <w:name w:val="Цитата1"/>
    <w:basedOn w:val="a"/>
    <w:rsid w:val="00013A00"/>
    <w:pPr>
      <w:widowControl w:val="0"/>
      <w:suppressAutoHyphens/>
      <w:ind w:left="2268" w:right="105"/>
    </w:pPr>
    <w:rPr>
      <w:sz w:val="26"/>
      <w:lang w:val="en-US" w:eastAsia="zh-CN"/>
    </w:rPr>
  </w:style>
  <w:style w:type="paragraph" w:customStyle="1" w:styleId="1ff">
    <w:name w:val="Текст1"/>
    <w:basedOn w:val="a"/>
    <w:rsid w:val="00013A00"/>
    <w:pPr>
      <w:suppressAutoHyphens/>
    </w:pPr>
    <w:rPr>
      <w:rFonts w:ascii="Courier New" w:hAnsi="Courier New" w:cs="Courier New"/>
      <w:lang w:eastAsia="zh-CN"/>
    </w:rPr>
  </w:style>
  <w:style w:type="paragraph" w:customStyle="1" w:styleId="111">
    <w:name w:val="Обычный11"/>
    <w:rsid w:val="00013A00"/>
    <w:pPr>
      <w:suppressAutoHyphens/>
      <w:snapToGrid w:val="0"/>
    </w:pPr>
    <w:rPr>
      <w:lang w:eastAsia="zh-CN"/>
    </w:rPr>
  </w:style>
  <w:style w:type="paragraph" w:customStyle="1" w:styleId="112">
    <w:name w:val="Название11"/>
    <w:basedOn w:val="111"/>
    <w:rsid w:val="00013A00"/>
    <w:pPr>
      <w:jc w:val="center"/>
    </w:pPr>
    <w:rPr>
      <w:b/>
      <w:sz w:val="28"/>
    </w:rPr>
  </w:style>
  <w:style w:type="paragraph" w:customStyle="1" w:styleId="113">
    <w:name w:val="Основной текст11"/>
    <w:basedOn w:val="111"/>
    <w:rsid w:val="00013A00"/>
    <w:pPr>
      <w:jc w:val="both"/>
    </w:pPr>
    <w:rPr>
      <w:sz w:val="28"/>
    </w:rPr>
  </w:style>
  <w:style w:type="paragraph" w:customStyle="1" w:styleId="221">
    <w:name w:val="Основной текст 221"/>
    <w:basedOn w:val="a"/>
    <w:rsid w:val="00013A00"/>
    <w:pPr>
      <w:suppressAutoHyphens/>
      <w:spacing w:line="360" w:lineRule="auto"/>
      <w:jc w:val="both"/>
    </w:pPr>
    <w:rPr>
      <w:rFonts w:ascii="Baltica" w:eastAsia="Baltica" w:hAnsi="Baltica" w:cs="Baltica"/>
      <w:sz w:val="28"/>
      <w:lang w:eastAsia="zh-CN"/>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013A00"/>
    <w:pPr>
      <w:suppressAutoHyphens/>
      <w:spacing w:before="280" w:after="280"/>
    </w:pPr>
    <w:rPr>
      <w:rFonts w:ascii="Tahoma" w:hAnsi="Tahoma" w:cs="Tahoma"/>
      <w:lang w:val="en-US" w:eastAsia="zh-C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013A00"/>
    <w:pPr>
      <w:suppressAutoHyphens/>
      <w:spacing w:after="160" w:line="240" w:lineRule="exact"/>
    </w:pPr>
    <w:rPr>
      <w:rFonts w:eastAsia="SimSun"/>
      <w:b/>
      <w:sz w:val="28"/>
      <w:szCs w:val="24"/>
      <w:lang w:val="en-US" w:eastAsia="zh-CN"/>
    </w:rPr>
  </w:style>
  <w:style w:type="paragraph" w:customStyle="1" w:styleId="WW-">
    <w:name w:val="WW-Заголовок"/>
    <w:basedOn w:val="a"/>
    <w:next w:val="a9"/>
    <w:rsid w:val="00013A00"/>
    <w:pPr>
      <w:keepNext/>
      <w:suppressAutoHyphens/>
      <w:spacing w:before="240" w:after="120"/>
    </w:pPr>
    <w:rPr>
      <w:rFonts w:ascii="Arial" w:eastAsia="Microsoft YaHei" w:hAnsi="Arial" w:cs="Mangal"/>
      <w:color w:val="000000"/>
      <w:kern w:val="1"/>
      <w:sz w:val="28"/>
      <w:szCs w:val="28"/>
      <w:lang w:eastAsia="zh-CN"/>
    </w:rPr>
  </w:style>
  <w:style w:type="paragraph" w:customStyle="1" w:styleId="2a">
    <w:name w:val="Название объекта2"/>
    <w:basedOn w:val="a"/>
    <w:rsid w:val="00013A00"/>
    <w:pPr>
      <w:suppressAutoHyphens/>
      <w:jc w:val="center"/>
    </w:pPr>
    <w:rPr>
      <w:rFonts w:cs="Calibri"/>
      <w:b/>
      <w:color w:val="000000"/>
      <w:kern w:val="1"/>
      <w:sz w:val="28"/>
      <w:szCs w:val="24"/>
      <w:lang w:eastAsia="zh-CN"/>
    </w:rPr>
  </w:style>
  <w:style w:type="paragraph" w:customStyle="1" w:styleId="2b">
    <w:name w:val="Указатель2"/>
    <w:basedOn w:val="a"/>
    <w:rsid w:val="00013A00"/>
    <w:pPr>
      <w:suppressLineNumbers/>
      <w:suppressAutoHyphens/>
    </w:pPr>
    <w:rPr>
      <w:rFonts w:cs="Mangal"/>
      <w:color w:val="000000"/>
      <w:kern w:val="1"/>
      <w:sz w:val="24"/>
      <w:szCs w:val="24"/>
      <w:lang w:eastAsia="zh-CN"/>
    </w:rPr>
  </w:style>
  <w:style w:type="paragraph" w:customStyle="1" w:styleId="1ff1">
    <w:name w:val="Название объекта1"/>
    <w:basedOn w:val="a"/>
    <w:rsid w:val="00013A00"/>
    <w:pPr>
      <w:suppressLineNumbers/>
      <w:suppressAutoHyphens/>
      <w:spacing w:before="120" w:after="120"/>
    </w:pPr>
    <w:rPr>
      <w:rFonts w:cs="Mangal"/>
      <w:i/>
      <w:iCs/>
      <w:color w:val="000000"/>
      <w:kern w:val="1"/>
      <w:sz w:val="24"/>
      <w:szCs w:val="24"/>
      <w:lang w:eastAsia="zh-CN"/>
    </w:rPr>
  </w:style>
  <w:style w:type="paragraph" w:customStyle="1" w:styleId="1ff2">
    <w:name w:val="Указатель1"/>
    <w:basedOn w:val="a"/>
    <w:rsid w:val="00013A00"/>
    <w:pPr>
      <w:suppressLineNumbers/>
      <w:suppressAutoHyphens/>
    </w:pPr>
    <w:rPr>
      <w:rFonts w:cs="Mangal"/>
      <w:color w:val="000000"/>
      <w:kern w:val="1"/>
      <w:sz w:val="24"/>
      <w:szCs w:val="24"/>
      <w:lang w:eastAsia="zh-CN"/>
    </w:rPr>
  </w:style>
  <w:style w:type="paragraph" w:customStyle="1" w:styleId="222">
    <w:name w:val="Основной текст с отступом 22"/>
    <w:basedOn w:val="a"/>
    <w:rsid w:val="00013A00"/>
    <w:pPr>
      <w:widowControl w:val="0"/>
      <w:suppressAutoHyphens/>
      <w:ind w:firstLine="720"/>
      <w:jc w:val="both"/>
    </w:pPr>
    <w:rPr>
      <w:rFonts w:cs="Calibri"/>
      <w:color w:val="0000FF"/>
      <w:kern w:val="1"/>
      <w:sz w:val="28"/>
      <w:szCs w:val="24"/>
      <w:lang w:eastAsia="zh-CN"/>
    </w:rPr>
  </w:style>
  <w:style w:type="paragraph" w:customStyle="1" w:styleId="320">
    <w:name w:val="Основной текст с отступом 32"/>
    <w:basedOn w:val="a"/>
    <w:rsid w:val="00013A00"/>
    <w:pPr>
      <w:widowControl w:val="0"/>
      <w:suppressAutoHyphens/>
      <w:ind w:right="108" w:firstLine="528"/>
      <w:jc w:val="both"/>
    </w:pPr>
    <w:rPr>
      <w:rFonts w:cs="Calibri"/>
      <w:color w:val="000000"/>
      <w:kern w:val="1"/>
      <w:sz w:val="28"/>
      <w:szCs w:val="24"/>
      <w:lang w:val="en-US" w:eastAsia="zh-CN"/>
    </w:rPr>
  </w:style>
  <w:style w:type="paragraph" w:customStyle="1" w:styleId="1ff3">
    <w:name w:val="Текст сноски1"/>
    <w:basedOn w:val="a"/>
    <w:rsid w:val="00013A00"/>
    <w:pPr>
      <w:suppressAutoHyphens/>
    </w:pPr>
    <w:rPr>
      <w:rFonts w:cs="Calibri"/>
      <w:color w:val="000000"/>
      <w:kern w:val="1"/>
      <w:sz w:val="24"/>
      <w:szCs w:val="24"/>
      <w:lang w:eastAsia="zh-CN"/>
    </w:rPr>
  </w:style>
  <w:style w:type="paragraph" w:customStyle="1" w:styleId="2c">
    <w:name w:val="Цитата2"/>
    <w:basedOn w:val="a"/>
    <w:rsid w:val="00013A00"/>
    <w:pPr>
      <w:widowControl w:val="0"/>
      <w:suppressAutoHyphens/>
      <w:ind w:left="2268" w:right="105"/>
    </w:pPr>
    <w:rPr>
      <w:rFonts w:cs="Calibri"/>
      <w:color w:val="000000"/>
      <w:kern w:val="1"/>
      <w:sz w:val="26"/>
      <w:szCs w:val="24"/>
      <w:lang w:val="en-US" w:eastAsia="zh-CN"/>
    </w:rPr>
  </w:style>
  <w:style w:type="paragraph" w:customStyle="1" w:styleId="321">
    <w:name w:val="Основной текст 32"/>
    <w:basedOn w:val="a"/>
    <w:rsid w:val="00013A00"/>
    <w:pPr>
      <w:suppressAutoHyphens/>
      <w:jc w:val="both"/>
    </w:pPr>
    <w:rPr>
      <w:rFonts w:cs="Calibri"/>
      <w:color w:val="000000"/>
      <w:kern w:val="1"/>
      <w:sz w:val="26"/>
      <w:szCs w:val="24"/>
      <w:lang w:eastAsia="zh-CN"/>
    </w:rPr>
  </w:style>
  <w:style w:type="paragraph" w:customStyle="1" w:styleId="2d">
    <w:name w:val="Текст2"/>
    <w:basedOn w:val="a"/>
    <w:rsid w:val="00013A00"/>
    <w:pPr>
      <w:suppressAutoHyphens/>
    </w:pPr>
    <w:rPr>
      <w:rFonts w:ascii="Courier New" w:hAnsi="Courier New" w:cs="Courier New"/>
      <w:color w:val="000000"/>
      <w:kern w:val="1"/>
      <w:sz w:val="24"/>
      <w:szCs w:val="24"/>
      <w:lang w:eastAsia="zh-CN"/>
    </w:rPr>
  </w:style>
  <w:style w:type="paragraph" w:customStyle="1" w:styleId="1ff4">
    <w:name w:val="Текст выноски1"/>
    <w:basedOn w:val="a"/>
    <w:rsid w:val="00013A00"/>
    <w:pPr>
      <w:suppressAutoHyphens/>
    </w:pPr>
    <w:rPr>
      <w:rFonts w:ascii="Tahoma" w:hAnsi="Tahoma" w:cs="Tahoma"/>
      <w:color w:val="000000"/>
      <w:kern w:val="1"/>
      <w:sz w:val="16"/>
      <w:szCs w:val="16"/>
      <w:lang w:eastAsia="zh-CN"/>
    </w:rPr>
  </w:style>
  <w:style w:type="paragraph" w:customStyle="1" w:styleId="2e">
    <w:name w:val="Текст примечания2"/>
    <w:basedOn w:val="a"/>
    <w:rsid w:val="00013A00"/>
    <w:pPr>
      <w:suppressAutoHyphens/>
    </w:pPr>
    <w:rPr>
      <w:rFonts w:cs="Calibri"/>
      <w:color w:val="000000"/>
      <w:kern w:val="1"/>
      <w:sz w:val="24"/>
      <w:szCs w:val="24"/>
      <w:lang w:eastAsia="zh-CN"/>
    </w:rPr>
  </w:style>
  <w:style w:type="paragraph" w:customStyle="1" w:styleId="1ff5">
    <w:name w:val="Тема примечания1"/>
    <w:basedOn w:val="2e"/>
    <w:rsid w:val="00013A00"/>
    <w:rPr>
      <w:b/>
      <w:bCs/>
    </w:rPr>
  </w:style>
  <w:style w:type="paragraph" w:customStyle="1" w:styleId="1ff6">
    <w:name w:val="Обычный (веб)1"/>
    <w:basedOn w:val="a"/>
    <w:rsid w:val="00013A00"/>
    <w:pPr>
      <w:suppressAutoHyphens/>
      <w:spacing w:before="28" w:after="28"/>
    </w:pPr>
    <w:rPr>
      <w:rFonts w:cs="Calibri"/>
      <w:color w:val="000000"/>
      <w:kern w:val="1"/>
      <w:sz w:val="24"/>
      <w:szCs w:val="24"/>
      <w:lang w:eastAsia="zh-CN"/>
    </w:rPr>
  </w:style>
  <w:style w:type="paragraph" w:customStyle="1" w:styleId="afff1">
    <w:name w:val="Содержимое таблицы"/>
    <w:basedOn w:val="a"/>
    <w:rsid w:val="00013A00"/>
    <w:pPr>
      <w:suppressAutoHyphens/>
    </w:pPr>
    <w:rPr>
      <w:rFonts w:cs="Calibri"/>
      <w:color w:val="000000"/>
      <w:kern w:val="1"/>
      <w:sz w:val="24"/>
      <w:szCs w:val="24"/>
      <w:lang w:eastAsia="zh-CN"/>
    </w:rPr>
  </w:style>
  <w:style w:type="paragraph" w:customStyle="1" w:styleId="afff2">
    <w:name w:val="Заголовок таблицы"/>
    <w:basedOn w:val="afff1"/>
    <w:rsid w:val="00013A00"/>
  </w:style>
  <w:style w:type="paragraph" w:customStyle="1" w:styleId="WW-0">
    <w:name w:val="WW-Базовый"/>
    <w:rsid w:val="00013A00"/>
    <w:pPr>
      <w:suppressAutoHyphens/>
      <w:spacing w:line="100" w:lineRule="atLeast"/>
    </w:pPr>
    <w:rPr>
      <w:color w:val="00000A"/>
      <w:kern w:val="1"/>
      <w:sz w:val="24"/>
      <w:szCs w:val="24"/>
      <w:lang w:eastAsia="zh-CN"/>
    </w:rPr>
  </w:style>
  <w:style w:type="character" w:styleId="afff3">
    <w:name w:val="Emphasis"/>
    <w:qFormat/>
    <w:rsid w:val="00A21CE2"/>
    <w:rPr>
      <w:i/>
      <w:iCs/>
    </w:rPr>
  </w:style>
  <w:style w:type="paragraph" w:styleId="2f">
    <w:name w:val="List Bullet 2"/>
    <w:basedOn w:val="a"/>
    <w:autoRedefine/>
    <w:unhideWhenUsed/>
    <w:rsid w:val="00807D93"/>
    <w:pPr>
      <w:widowControl w:val="0"/>
      <w:tabs>
        <w:tab w:val="left" w:pos="855"/>
      </w:tabs>
      <w:suppressAutoHyphens/>
      <w:overflowPunct w:val="0"/>
      <w:autoSpaceDE w:val="0"/>
      <w:autoSpaceDN w:val="0"/>
      <w:adjustRightInd w:val="0"/>
      <w:ind w:firstLine="737"/>
      <w:jc w:val="both"/>
      <w:outlineLvl w:val="1"/>
    </w:pPr>
    <w:rPr>
      <w:sz w:val="28"/>
      <w:szCs w:val="28"/>
    </w:rPr>
  </w:style>
  <w:style w:type="paragraph" w:customStyle="1" w:styleId="Normal1">
    <w:name w:val="Normal1"/>
    <w:rsid w:val="009E6192"/>
  </w:style>
  <w:style w:type="paragraph" w:styleId="afff4">
    <w:name w:val="Subtitle"/>
    <w:basedOn w:val="a"/>
    <w:qFormat/>
    <w:rsid w:val="00627458"/>
    <w:pPr>
      <w:jc w:val="center"/>
    </w:pPr>
    <w:rPr>
      <w:b/>
      <w:sz w:val="28"/>
    </w:rPr>
  </w:style>
  <w:style w:type="paragraph" w:styleId="1ff7">
    <w:name w:val="toc 1"/>
    <w:basedOn w:val="a"/>
    <w:next w:val="a"/>
    <w:autoRedefine/>
    <w:uiPriority w:val="39"/>
    <w:rsid w:val="00627458"/>
    <w:pPr>
      <w:tabs>
        <w:tab w:val="right" w:leader="dot" w:pos="9629"/>
      </w:tabs>
      <w:spacing w:line="288" w:lineRule="auto"/>
      <w:ind w:left="142" w:firstLine="284"/>
    </w:pPr>
    <w:rPr>
      <w:b/>
      <w:bCs/>
    </w:rPr>
  </w:style>
  <w:style w:type="paragraph" w:customStyle="1" w:styleId="2f0">
    <w:name w:val="Обычный2"/>
    <w:rsid w:val="00D43CC2"/>
    <w:rPr>
      <w:snapToGrid w:val="0"/>
    </w:rPr>
  </w:style>
  <w:style w:type="character" w:customStyle="1" w:styleId="afff5">
    <w:name w:val="Основной текст_"/>
    <w:link w:val="37"/>
    <w:rsid w:val="00C504FA"/>
    <w:rPr>
      <w:spacing w:val="3"/>
      <w:shd w:val="clear" w:color="auto" w:fill="FFFFFF"/>
    </w:rPr>
  </w:style>
  <w:style w:type="paragraph" w:customStyle="1" w:styleId="37">
    <w:name w:val="Основной текст3"/>
    <w:basedOn w:val="a"/>
    <w:link w:val="afff5"/>
    <w:rsid w:val="00C504FA"/>
    <w:pPr>
      <w:widowControl w:val="0"/>
      <w:shd w:val="clear" w:color="auto" w:fill="FFFFFF"/>
      <w:spacing w:before="360" w:line="374" w:lineRule="exact"/>
      <w:jc w:val="both"/>
    </w:pPr>
    <w:rPr>
      <w:spacing w:val="3"/>
    </w:rPr>
  </w:style>
  <w:style w:type="character" w:customStyle="1" w:styleId="0pt">
    <w:name w:val="Основной текст + Полужирный;Интервал 0 pt"/>
    <w:rsid w:val="00C504FA"/>
    <w:rPr>
      <w:b/>
      <w:bCs/>
      <w:color w:val="000000"/>
      <w:spacing w:val="5"/>
      <w:w w:val="100"/>
      <w:position w:val="0"/>
      <w:sz w:val="24"/>
      <w:szCs w:val="24"/>
      <w:shd w:val="clear" w:color="auto" w:fill="FFFFFF"/>
      <w:lang w:val="ru-RU"/>
    </w:rPr>
  </w:style>
  <w:style w:type="character" w:customStyle="1" w:styleId="2f1">
    <w:name w:val="Основной текст2"/>
    <w:rsid w:val="00C504FA"/>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rPr>
  </w:style>
  <w:style w:type="character" w:customStyle="1" w:styleId="afe">
    <w:name w:val="Обычный (веб) Знак"/>
    <w:aliases w:val="Обычный (Web) Знак"/>
    <w:link w:val="afd"/>
    <w:locked/>
    <w:rsid w:val="0065505A"/>
    <w:rPr>
      <w:sz w:val="24"/>
      <w:szCs w:val="24"/>
    </w:rPr>
  </w:style>
  <w:style w:type="paragraph" w:customStyle="1" w:styleId="afff6">
    <w:name w:val="те_авт"/>
    <w:basedOn w:val="a"/>
    <w:rsid w:val="000015FD"/>
    <w:pPr>
      <w:tabs>
        <w:tab w:val="left" w:pos="5220"/>
        <w:tab w:val="left" w:pos="5400"/>
      </w:tabs>
      <w:spacing w:line="228" w:lineRule="auto"/>
      <w:ind w:firstLine="425"/>
      <w:jc w:val="both"/>
    </w:pPr>
    <w:rPr>
      <w:rFonts w:eastAsia="SimSun"/>
      <w:szCs w:val="22"/>
      <w:lang w:eastAsia="zh-CN"/>
    </w:rPr>
  </w:style>
  <w:style w:type="character" w:customStyle="1" w:styleId="afff7">
    <w:name w:val="Без интервала Знак"/>
    <w:link w:val="afff8"/>
    <w:locked/>
    <w:rsid w:val="00C275AE"/>
    <w:rPr>
      <w:sz w:val="22"/>
      <w:szCs w:val="22"/>
      <w:lang w:eastAsia="en-US"/>
    </w:rPr>
  </w:style>
  <w:style w:type="paragraph" w:styleId="afff8">
    <w:name w:val="No Spacing"/>
    <w:link w:val="afff7"/>
    <w:qFormat/>
    <w:rsid w:val="00C275AE"/>
    <w:rPr>
      <w:sz w:val="22"/>
      <w:szCs w:val="22"/>
      <w:lang w:eastAsia="en-US"/>
    </w:rPr>
  </w:style>
  <w:style w:type="table" w:styleId="afff9">
    <w:name w:val="Table Theme"/>
    <w:basedOn w:val="a1"/>
    <w:rsid w:val="002A7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Strong"/>
    <w:qFormat/>
    <w:rsid w:val="00A42157"/>
    <w:rPr>
      <w:b/>
      <w:bCs/>
    </w:rPr>
  </w:style>
  <w:style w:type="paragraph" w:customStyle="1" w:styleId="Standard">
    <w:name w:val="Standard"/>
    <w:rsid w:val="00BF2E00"/>
    <w:pPr>
      <w:widowControl w:val="0"/>
      <w:suppressAutoHyphens/>
      <w:textAlignment w:val="baseline"/>
    </w:pPr>
    <w:rPr>
      <w:rFonts w:eastAsia="Lucida Sans Unicode" w:cs="Mangal"/>
      <w:color w:val="00000A"/>
      <w:kern w:val="2"/>
      <w:sz w:val="24"/>
      <w:szCs w:val="24"/>
      <w:lang w:eastAsia="zh-CN" w:bidi="hi-IN"/>
    </w:rPr>
  </w:style>
  <w:style w:type="paragraph" w:customStyle="1" w:styleId="1ff8">
    <w:name w:val="Без интервала1"/>
    <w:rsid w:val="00BF2E00"/>
    <w:pPr>
      <w:suppressAutoHyphens/>
    </w:pPr>
    <w:rPr>
      <w:kern w:val="2"/>
      <w:sz w:val="24"/>
      <w:szCs w:val="24"/>
      <w:lang w:eastAsia="zh-CN" w:bidi="hi-IN"/>
    </w:rPr>
  </w:style>
  <w:style w:type="paragraph" w:styleId="afffb">
    <w:name w:val="List Paragraph"/>
    <w:basedOn w:val="a"/>
    <w:uiPriority w:val="34"/>
    <w:qFormat/>
    <w:rsid w:val="00BF2E00"/>
    <w:pPr>
      <w:ind w:left="720"/>
      <w:contextualSpacing/>
    </w:pPr>
    <w:rPr>
      <w:sz w:val="24"/>
      <w:szCs w:val="24"/>
      <w:lang w:eastAsia="zh-CN"/>
    </w:rPr>
  </w:style>
  <w:style w:type="paragraph" w:customStyle="1" w:styleId="2f2">
    <w:name w:val="Обычный (веб)2"/>
    <w:basedOn w:val="a"/>
    <w:rsid w:val="00BF2E00"/>
    <w:pPr>
      <w:suppressAutoHyphens/>
      <w:spacing w:before="280" w:after="119"/>
    </w:pPr>
    <w:rPr>
      <w:kern w:val="2"/>
      <w:sz w:val="24"/>
      <w:szCs w:val="24"/>
      <w:lang w:eastAsia="zh-CN" w:bidi="hi-IN"/>
    </w:rPr>
  </w:style>
  <w:style w:type="character" w:customStyle="1" w:styleId="1411">
    <w:name w:val="1411"/>
    <w:aliases w:val="bqiaagaaeyqcaaagiaiaaapqbaaabfgeaaaaaaaaaaaaaaaaaaaaaaaaaaaaaaaaaaaaaaaaaaaaaaaaaaaaaaaaaaaaaaaaaaaaaaaaaaaaaaaaaaaaaaaaaaaaaaaaaaaaaaaaaaaaaaaaaaaaaaaaaaaaaaaaaaaaaaaaaaaaaaaaaaaaaaaaaaaaaaaaaaaaaaaaaaaaaaaaaaaaaaaaaaaaaaaaaaaaaaaa"/>
    <w:basedOn w:val="a0"/>
    <w:rsid w:val="009F68B7"/>
  </w:style>
  <w:style w:type="paragraph" w:customStyle="1" w:styleId="docdata">
    <w:name w:val="docdata"/>
    <w:aliases w:val="docy,v5,1407,bqiaagaaeyqcaaagiaiaaapmbaaabfqeaaaaaaaaaaaaaaaaaaaaaaaaaaaaaaaaaaaaaaaaaaaaaaaaaaaaaaaaaaaaaaaaaaaaaaaaaaaaaaaaaaaaaaaaaaaaaaaaaaaaaaaaaaaaaaaaaaaaaaaaaaaaaaaaaaaaaaaaaaaaaaaaaaaaaaaaaaaaaaaaaaaaaaaaaaaaaaaaaaaaaaaaaaaaaaaaaaaaaaaa"/>
    <w:basedOn w:val="a"/>
    <w:rsid w:val="009F68B7"/>
    <w:pPr>
      <w:spacing w:before="100" w:beforeAutospacing="1" w:after="100" w:afterAutospacing="1"/>
    </w:pPr>
    <w:rPr>
      <w:sz w:val="24"/>
      <w:szCs w:val="24"/>
    </w:rPr>
  </w:style>
  <w:style w:type="paragraph" w:customStyle="1" w:styleId="afffc">
    <w:name w:val="Нормальный"/>
    <w:basedOn w:val="a"/>
    <w:rsid w:val="005D3470"/>
    <w:pPr>
      <w:tabs>
        <w:tab w:val="left" w:pos="4253"/>
        <w:tab w:val="left" w:pos="5670"/>
        <w:tab w:val="left" w:pos="6804"/>
      </w:tabs>
      <w:ind w:firstLine="567"/>
      <w:jc w:val="both"/>
    </w:pPr>
    <w:rPr>
      <w:sz w:val="28"/>
    </w:rPr>
  </w:style>
</w:styles>
</file>

<file path=word/webSettings.xml><?xml version="1.0" encoding="utf-8"?>
<w:webSettings xmlns:r="http://schemas.openxmlformats.org/officeDocument/2006/relationships" xmlns:w="http://schemas.openxmlformats.org/wordprocessingml/2006/main">
  <w:divs>
    <w:div w:id="29114373">
      <w:bodyDiv w:val="1"/>
      <w:marLeft w:val="0"/>
      <w:marRight w:val="0"/>
      <w:marTop w:val="0"/>
      <w:marBottom w:val="0"/>
      <w:divBdr>
        <w:top w:val="none" w:sz="0" w:space="0" w:color="auto"/>
        <w:left w:val="none" w:sz="0" w:space="0" w:color="auto"/>
        <w:bottom w:val="none" w:sz="0" w:space="0" w:color="auto"/>
        <w:right w:val="none" w:sz="0" w:space="0" w:color="auto"/>
      </w:divBdr>
    </w:div>
    <w:div w:id="117993151">
      <w:bodyDiv w:val="1"/>
      <w:marLeft w:val="0"/>
      <w:marRight w:val="0"/>
      <w:marTop w:val="0"/>
      <w:marBottom w:val="0"/>
      <w:divBdr>
        <w:top w:val="none" w:sz="0" w:space="0" w:color="auto"/>
        <w:left w:val="none" w:sz="0" w:space="0" w:color="auto"/>
        <w:bottom w:val="none" w:sz="0" w:space="0" w:color="auto"/>
        <w:right w:val="none" w:sz="0" w:space="0" w:color="auto"/>
      </w:divBdr>
    </w:div>
    <w:div w:id="127214204">
      <w:bodyDiv w:val="1"/>
      <w:marLeft w:val="0"/>
      <w:marRight w:val="0"/>
      <w:marTop w:val="0"/>
      <w:marBottom w:val="0"/>
      <w:divBdr>
        <w:top w:val="none" w:sz="0" w:space="0" w:color="auto"/>
        <w:left w:val="none" w:sz="0" w:space="0" w:color="auto"/>
        <w:bottom w:val="none" w:sz="0" w:space="0" w:color="auto"/>
        <w:right w:val="none" w:sz="0" w:space="0" w:color="auto"/>
      </w:divBdr>
      <w:divsChild>
        <w:div w:id="764689132">
          <w:marLeft w:val="0"/>
          <w:marRight w:val="0"/>
          <w:marTop w:val="0"/>
          <w:marBottom w:val="0"/>
          <w:divBdr>
            <w:top w:val="none" w:sz="0" w:space="0" w:color="auto"/>
            <w:left w:val="none" w:sz="0" w:space="0" w:color="auto"/>
            <w:bottom w:val="none" w:sz="0" w:space="0" w:color="auto"/>
            <w:right w:val="none" w:sz="0" w:space="0" w:color="auto"/>
          </w:divBdr>
        </w:div>
      </w:divsChild>
    </w:div>
    <w:div w:id="135688671">
      <w:bodyDiv w:val="1"/>
      <w:marLeft w:val="0"/>
      <w:marRight w:val="0"/>
      <w:marTop w:val="0"/>
      <w:marBottom w:val="0"/>
      <w:divBdr>
        <w:top w:val="none" w:sz="0" w:space="0" w:color="auto"/>
        <w:left w:val="none" w:sz="0" w:space="0" w:color="auto"/>
        <w:bottom w:val="none" w:sz="0" w:space="0" w:color="auto"/>
        <w:right w:val="none" w:sz="0" w:space="0" w:color="auto"/>
      </w:divBdr>
      <w:divsChild>
        <w:div w:id="3366622">
          <w:marLeft w:val="0"/>
          <w:marRight w:val="0"/>
          <w:marTop w:val="0"/>
          <w:marBottom w:val="0"/>
          <w:divBdr>
            <w:top w:val="none" w:sz="0" w:space="0" w:color="auto"/>
            <w:left w:val="none" w:sz="0" w:space="0" w:color="auto"/>
            <w:bottom w:val="none" w:sz="0" w:space="0" w:color="auto"/>
            <w:right w:val="none" w:sz="0" w:space="0" w:color="auto"/>
          </w:divBdr>
        </w:div>
      </w:divsChild>
    </w:div>
    <w:div w:id="154422135">
      <w:bodyDiv w:val="1"/>
      <w:marLeft w:val="0"/>
      <w:marRight w:val="0"/>
      <w:marTop w:val="0"/>
      <w:marBottom w:val="0"/>
      <w:divBdr>
        <w:top w:val="none" w:sz="0" w:space="0" w:color="auto"/>
        <w:left w:val="none" w:sz="0" w:space="0" w:color="auto"/>
        <w:bottom w:val="none" w:sz="0" w:space="0" w:color="auto"/>
        <w:right w:val="none" w:sz="0" w:space="0" w:color="auto"/>
      </w:divBdr>
      <w:divsChild>
        <w:div w:id="872424978">
          <w:marLeft w:val="0"/>
          <w:marRight w:val="0"/>
          <w:marTop w:val="0"/>
          <w:marBottom w:val="0"/>
          <w:divBdr>
            <w:top w:val="none" w:sz="0" w:space="0" w:color="auto"/>
            <w:left w:val="none" w:sz="0" w:space="0" w:color="auto"/>
            <w:bottom w:val="none" w:sz="0" w:space="0" w:color="auto"/>
            <w:right w:val="none" w:sz="0" w:space="0" w:color="auto"/>
          </w:divBdr>
        </w:div>
      </w:divsChild>
    </w:div>
    <w:div w:id="160198396">
      <w:bodyDiv w:val="1"/>
      <w:marLeft w:val="0"/>
      <w:marRight w:val="0"/>
      <w:marTop w:val="0"/>
      <w:marBottom w:val="0"/>
      <w:divBdr>
        <w:top w:val="none" w:sz="0" w:space="0" w:color="auto"/>
        <w:left w:val="none" w:sz="0" w:space="0" w:color="auto"/>
        <w:bottom w:val="none" w:sz="0" w:space="0" w:color="auto"/>
        <w:right w:val="none" w:sz="0" w:space="0" w:color="auto"/>
      </w:divBdr>
      <w:divsChild>
        <w:div w:id="657460435">
          <w:marLeft w:val="0"/>
          <w:marRight w:val="0"/>
          <w:marTop w:val="0"/>
          <w:marBottom w:val="0"/>
          <w:divBdr>
            <w:top w:val="none" w:sz="0" w:space="0" w:color="auto"/>
            <w:left w:val="none" w:sz="0" w:space="0" w:color="auto"/>
            <w:bottom w:val="none" w:sz="0" w:space="0" w:color="auto"/>
            <w:right w:val="none" w:sz="0" w:space="0" w:color="auto"/>
          </w:divBdr>
        </w:div>
      </w:divsChild>
    </w:div>
    <w:div w:id="220757067">
      <w:bodyDiv w:val="1"/>
      <w:marLeft w:val="0"/>
      <w:marRight w:val="0"/>
      <w:marTop w:val="0"/>
      <w:marBottom w:val="0"/>
      <w:divBdr>
        <w:top w:val="none" w:sz="0" w:space="0" w:color="auto"/>
        <w:left w:val="none" w:sz="0" w:space="0" w:color="auto"/>
        <w:bottom w:val="none" w:sz="0" w:space="0" w:color="auto"/>
        <w:right w:val="none" w:sz="0" w:space="0" w:color="auto"/>
      </w:divBdr>
      <w:divsChild>
        <w:div w:id="134491399">
          <w:marLeft w:val="0"/>
          <w:marRight w:val="0"/>
          <w:marTop w:val="0"/>
          <w:marBottom w:val="0"/>
          <w:divBdr>
            <w:top w:val="none" w:sz="0" w:space="0" w:color="auto"/>
            <w:left w:val="none" w:sz="0" w:space="0" w:color="auto"/>
            <w:bottom w:val="none" w:sz="0" w:space="0" w:color="auto"/>
            <w:right w:val="none" w:sz="0" w:space="0" w:color="auto"/>
          </w:divBdr>
        </w:div>
      </w:divsChild>
    </w:div>
    <w:div w:id="221407165">
      <w:bodyDiv w:val="1"/>
      <w:marLeft w:val="0"/>
      <w:marRight w:val="0"/>
      <w:marTop w:val="0"/>
      <w:marBottom w:val="0"/>
      <w:divBdr>
        <w:top w:val="none" w:sz="0" w:space="0" w:color="auto"/>
        <w:left w:val="none" w:sz="0" w:space="0" w:color="auto"/>
        <w:bottom w:val="none" w:sz="0" w:space="0" w:color="auto"/>
        <w:right w:val="none" w:sz="0" w:space="0" w:color="auto"/>
      </w:divBdr>
      <w:divsChild>
        <w:div w:id="1875925349">
          <w:marLeft w:val="0"/>
          <w:marRight w:val="0"/>
          <w:marTop w:val="0"/>
          <w:marBottom w:val="0"/>
          <w:divBdr>
            <w:top w:val="none" w:sz="0" w:space="0" w:color="auto"/>
            <w:left w:val="none" w:sz="0" w:space="0" w:color="auto"/>
            <w:bottom w:val="none" w:sz="0" w:space="0" w:color="auto"/>
            <w:right w:val="none" w:sz="0" w:space="0" w:color="auto"/>
          </w:divBdr>
        </w:div>
      </w:divsChild>
    </w:div>
    <w:div w:id="255285110">
      <w:bodyDiv w:val="1"/>
      <w:marLeft w:val="0"/>
      <w:marRight w:val="0"/>
      <w:marTop w:val="0"/>
      <w:marBottom w:val="0"/>
      <w:divBdr>
        <w:top w:val="none" w:sz="0" w:space="0" w:color="auto"/>
        <w:left w:val="none" w:sz="0" w:space="0" w:color="auto"/>
        <w:bottom w:val="none" w:sz="0" w:space="0" w:color="auto"/>
        <w:right w:val="none" w:sz="0" w:space="0" w:color="auto"/>
      </w:divBdr>
    </w:div>
    <w:div w:id="271714355">
      <w:bodyDiv w:val="1"/>
      <w:marLeft w:val="0"/>
      <w:marRight w:val="0"/>
      <w:marTop w:val="0"/>
      <w:marBottom w:val="0"/>
      <w:divBdr>
        <w:top w:val="none" w:sz="0" w:space="0" w:color="auto"/>
        <w:left w:val="none" w:sz="0" w:space="0" w:color="auto"/>
        <w:bottom w:val="none" w:sz="0" w:space="0" w:color="auto"/>
        <w:right w:val="none" w:sz="0" w:space="0" w:color="auto"/>
      </w:divBdr>
    </w:div>
    <w:div w:id="327563212">
      <w:bodyDiv w:val="1"/>
      <w:marLeft w:val="0"/>
      <w:marRight w:val="0"/>
      <w:marTop w:val="0"/>
      <w:marBottom w:val="0"/>
      <w:divBdr>
        <w:top w:val="none" w:sz="0" w:space="0" w:color="auto"/>
        <w:left w:val="none" w:sz="0" w:space="0" w:color="auto"/>
        <w:bottom w:val="none" w:sz="0" w:space="0" w:color="auto"/>
        <w:right w:val="none" w:sz="0" w:space="0" w:color="auto"/>
      </w:divBdr>
      <w:divsChild>
        <w:div w:id="608314241">
          <w:marLeft w:val="0"/>
          <w:marRight w:val="0"/>
          <w:marTop w:val="0"/>
          <w:marBottom w:val="0"/>
          <w:divBdr>
            <w:top w:val="none" w:sz="0" w:space="0" w:color="auto"/>
            <w:left w:val="none" w:sz="0" w:space="0" w:color="auto"/>
            <w:bottom w:val="none" w:sz="0" w:space="0" w:color="auto"/>
            <w:right w:val="none" w:sz="0" w:space="0" w:color="auto"/>
          </w:divBdr>
          <w:divsChild>
            <w:div w:id="740760227">
              <w:marLeft w:val="0"/>
              <w:marRight w:val="0"/>
              <w:marTop w:val="0"/>
              <w:marBottom w:val="0"/>
              <w:divBdr>
                <w:top w:val="none" w:sz="0" w:space="0" w:color="auto"/>
                <w:left w:val="none" w:sz="0" w:space="0" w:color="auto"/>
                <w:bottom w:val="none" w:sz="0" w:space="0" w:color="auto"/>
                <w:right w:val="none" w:sz="0" w:space="0" w:color="auto"/>
              </w:divBdr>
            </w:div>
            <w:div w:id="20985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0901">
      <w:bodyDiv w:val="1"/>
      <w:marLeft w:val="0"/>
      <w:marRight w:val="0"/>
      <w:marTop w:val="0"/>
      <w:marBottom w:val="0"/>
      <w:divBdr>
        <w:top w:val="none" w:sz="0" w:space="0" w:color="auto"/>
        <w:left w:val="none" w:sz="0" w:space="0" w:color="auto"/>
        <w:bottom w:val="none" w:sz="0" w:space="0" w:color="auto"/>
        <w:right w:val="none" w:sz="0" w:space="0" w:color="auto"/>
      </w:divBdr>
    </w:div>
    <w:div w:id="336269275">
      <w:bodyDiv w:val="1"/>
      <w:marLeft w:val="0"/>
      <w:marRight w:val="0"/>
      <w:marTop w:val="0"/>
      <w:marBottom w:val="0"/>
      <w:divBdr>
        <w:top w:val="none" w:sz="0" w:space="0" w:color="auto"/>
        <w:left w:val="none" w:sz="0" w:space="0" w:color="auto"/>
        <w:bottom w:val="none" w:sz="0" w:space="0" w:color="auto"/>
        <w:right w:val="none" w:sz="0" w:space="0" w:color="auto"/>
      </w:divBdr>
      <w:divsChild>
        <w:div w:id="1524056396">
          <w:marLeft w:val="0"/>
          <w:marRight w:val="0"/>
          <w:marTop w:val="0"/>
          <w:marBottom w:val="0"/>
          <w:divBdr>
            <w:top w:val="none" w:sz="0" w:space="0" w:color="auto"/>
            <w:left w:val="none" w:sz="0" w:space="0" w:color="auto"/>
            <w:bottom w:val="none" w:sz="0" w:space="0" w:color="auto"/>
            <w:right w:val="none" w:sz="0" w:space="0" w:color="auto"/>
          </w:divBdr>
        </w:div>
      </w:divsChild>
    </w:div>
    <w:div w:id="343360598">
      <w:bodyDiv w:val="1"/>
      <w:marLeft w:val="0"/>
      <w:marRight w:val="0"/>
      <w:marTop w:val="0"/>
      <w:marBottom w:val="0"/>
      <w:divBdr>
        <w:top w:val="none" w:sz="0" w:space="0" w:color="auto"/>
        <w:left w:val="none" w:sz="0" w:space="0" w:color="auto"/>
        <w:bottom w:val="none" w:sz="0" w:space="0" w:color="auto"/>
        <w:right w:val="none" w:sz="0" w:space="0" w:color="auto"/>
      </w:divBdr>
      <w:divsChild>
        <w:div w:id="1760711650">
          <w:marLeft w:val="0"/>
          <w:marRight w:val="0"/>
          <w:marTop w:val="0"/>
          <w:marBottom w:val="0"/>
          <w:divBdr>
            <w:top w:val="none" w:sz="0" w:space="0" w:color="auto"/>
            <w:left w:val="none" w:sz="0" w:space="0" w:color="auto"/>
            <w:bottom w:val="none" w:sz="0" w:space="0" w:color="auto"/>
            <w:right w:val="none" w:sz="0" w:space="0" w:color="auto"/>
          </w:divBdr>
        </w:div>
      </w:divsChild>
    </w:div>
    <w:div w:id="424770002">
      <w:bodyDiv w:val="1"/>
      <w:marLeft w:val="0"/>
      <w:marRight w:val="0"/>
      <w:marTop w:val="0"/>
      <w:marBottom w:val="0"/>
      <w:divBdr>
        <w:top w:val="none" w:sz="0" w:space="0" w:color="auto"/>
        <w:left w:val="none" w:sz="0" w:space="0" w:color="auto"/>
        <w:bottom w:val="none" w:sz="0" w:space="0" w:color="auto"/>
        <w:right w:val="none" w:sz="0" w:space="0" w:color="auto"/>
      </w:divBdr>
    </w:div>
    <w:div w:id="442379531">
      <w:bodyDiv w:val="1"/>
      <w:marLeft w:val="0"/>
      <w:marRight w:val="0"/>
      <w:marTop w:val="0"/>
      <w:marBottom w:val="0"/>
      <w:divBdr>
        <w:top w:val="none" w:sz="0" w:space="0" w:color="auto"/>
        <w:left w:val="none" w:sz="0" w:space="0" w:color="auto"/>
        <w:bottom w:val="none" w:sz="0" w:space="0" w:color="auto"/>
        <w:right w:val="none" w:sz="0" w:space="0" w:color="auto"/>
      </w:divBdr>
      <w:divsChild>
        <w:div w:id="17006571">
          <w:marLeft w:val="0"/>
          <w:marRight w:val="0"/>
          <w:marTop w:val="0"/>
          <w:marBottom w:val="0"/>
          <w:divBdr>
            <w:top w:val="none" w:sz="0" w:space="0" w:color="auto"/>
            <w:left w:val="none" w:sz="0" w:space="0" w:color="auto"/>
            <w:bottom w:val="none" w:sz="0" w:space="0" w:color="auto"/>
            <w:right w:val="none" w:sz="0" w:space="0" w:color="auto"/>
          </w:divBdr>
        </w:div>
      </w:divsChild>
    </w:div>
    <w:div w:id="474640663">
      <w:bodyDiv w:val="1"/>
      <w:marLeft w:val="0"/>
      <w:marRight w:val="0"/>
      <w:marTop w:val="0"/>
      <w:marBottom w:val="0"/>
      <w:divBdr>
        <w:top w:val="none" w:sz="0" w:space="0" w:color="auto"/>
        <w:left w:val="none" w:sz="0" w:space="0" w:color="auto"/>
        <w:bottom w:val="none" w:sz="0" w:space="0" w:color="auto"/>
        <w:right w:val="none" w:sz="0" w:space="0" w:color="auto"/>
      </w:divBdr>
    </w:div>
    <w:div w:id="486092242">
      <w:bodyDiv w:val="1"/>
      <w:marLeft w:val="0"/>
      <w:marRight w:val="0"/>
      <w:marTop w:val="0"/>
      <w:marBottom w:val="0"/>
      <w:divBdr>
        <w:top w:val="none" w:sz="0" w:space="0" w:color="auto"/>
        <w:left w:val="none" w:sz="0" w:space="0" w:color="auto"/>
        <w:bottom w:val="none" w:sz="0" w:space="0" w:color="auto"/>
        <w:right w:val="none" w:sz="0" w:space="0" w:color="auto"/>
      </w:divBdr>
      <w:divsChild>
        <w:div w:id="1939025070">
          <w:marLeft w:val="0"/>
          <w:marRight w:val="0"/>
          <w:marTop w:val="0"/>
          <w:marBottom w:val="0"/>
          <w:divBdr>
            <w:top w:val="none" w:sz="0" w:space="0" w:color="auto"/>
            <w:left w:val="none" w:sz="0" w:space="0" w:color="auto"/>
            <w:bottom w:val="none" w:sz="0" w:space="0" w:color="auto"/>
            <w:right w:val="none" w:sz="0" w:space="0" w:color="auto"/>
          </w:divBdr>
        </w:div>
      </w:divsChild>
    </w:div>
    <w:div w:id="530922042">
      <w:bodyDiv w:val="1"/>
      <w:marLeft w:val="0"/>
      <w:marRight w:val="0"/>
      <w:marTop w:val="0"/>
      <w:marBottom w:val="0"/>
      <w:divBdr>
        <w:top w:val="none" w:sz="0" w:space="0" w:color="auto"/>
        <w:left w:val="none" w:sz="0" w:space="0" w:color="auto"/>
        <w:bottom w:val="none" w:sz="0" w:space="0" w:color="auto"/>
        <w:right w:val="none" w:sz="0" w:space="0" w:color="auto"/>
      </w:divBdr>
    </w:div>
    <w:div w:id="537934771">
      <w:bodyDiv w:val="1"/>
      <w:marLeft w:val="0"/>
      <w:marRight w:val="0"/>
      <w:marTop w:val="0"/>
      <w:marBottom w:val="0"/>
      <w:divBdr>
        <w:top w:val="none" w:sz="0" w:space="0" w:color="auto"/>
        <w:left w:val="none" w:sz="0" w:space="0" w:color="auto"/>
        <w:bottom w:val="none" w:sz="0" w:space="0" w:color="auto"/>
        <w:right w:val="none" w:sz="0" w:space="0" w:color="auto"/>
      </w:divBdr>
    </w:div>
    <w:div w:id="613757888">
      <w:bodyDiv w:val="1"/>
      <w:marLeft w:val="0"/>
      <w:marRight w:val="0"/>
      <w:marTop w:val="0"/>
      <w:marBottom w:val="0"/>
      <w:divBdr>
        <w:top w:val="none" w:sz="0" w:space="0" w:color="auto"/>
        <w:left w:val="none" w:sz="0" w:space="0" w:color="auto"/>
        <w:bottom w:val="none" w:sz="0" w:space="0" w:color="auto"/>
        <w:right w:val="none" w:sz="0" w:space="0" w:color="auto"/>
      </w:divBdr>
    </w:div>
    <w:div w:id="662507317">
      <w:bodyDiv w:val="1"/>
      <w:marLeft w:val="0"/>
      <w:marRight w:val="0"/>
      <w:marTop w:val="0"/>
      <w:marBottom w:val="0"/>
      <w:divBdr>
        <w:top w:val="none" w:sz="0" w:space="0" w:color="auto"/>
        <w:left w:val="none" w:sz="0" w:space="0" w:color="auto"/>
        <w:bottom w:val="none" w:sz="0" w:space="0" w:color="auto"/>
        <w:right w:val="none" w:sz="0" w:space="0" w:color="auto"/>
      </w:divBdr>
      <w:divsChild>
        <w:div w:id="1737312012">
          <w:marLeft w:val="0"/>
          <w:marRight w:val="0"/>
          <w:marTop w:val="0"/>
          <w:marBottom w:val="0"/>
          <w:divBdr>
            <w:top w:val="none" w:sz="0" w:space="0" w:color="auto"/>
            <w:left w:val="none" w:sz="0" w:space="0" w:color="auto"/>
            <w:bottom w:val="none" w:sz="0" w:space="0" w:color="auto"/>
            <w:right w:val="none" w:sz="0" w:space="0" w:color="auto"/>
          </w:divBdr>
        </w:div>
      </w:divsChild>
    </w:div>
    <w:div w:id="710421877">
      <w:bodyDiv w:val="1"/>
      <w:marLeft w:val="0"/>
      <w:marRight w:val="0"/>
      <w:marTop w:val="0"/>
      <w:marBottom w:val="0"/>
      <w:divBdr>
        <w:top w:val="none" w:sz="0" w:space="0" w:color="auto"/>
        <w:left w:val="none" w:sz="0" w:space="0" w:color="auto"/>
        <w:bottom w:val="none" w:sz="0" w:space="0" w:color="auto"/>
        <w:right w:val="none" w:sz="0" w:space="0" w:color="auto"/>
      </w:divBdr>
      <w:divsChild>
        <w:div w:id="1333532461">
          <w:marLeft w:val="0"/>
          <w:marRight w:val="0"/>
          <w:marTop w:val="0"/>
          <w:marBottom w:val="0"/>
          <w:divBdr>
            <w:top w:val="none" w:sz="0" w:space="0" w:color="auto"/>
            <w:left w:val="none" w:sz="0" w:space="0" w:color="auto"/>
            <w:bottom w:val="none" w:sz="0" w:space="0" w:color="auto"/>
            <w:right w:val="none" w:sz="0" w:space="0" w:color="auto"/>
          </w:divBdr>
        </w:div>
      </w:divsChild>
    </w:div>
    <w:div w:id="711537454">
      <w:bodyDiv w:val="1"/>
      <w:marLeft w:val="0"/>
      <w:marRight w:val="0"/>
      <w:marTop w:val="0"/>
      <w:marBottom w:val="0"/>
      <w:divBdr>
        <w:top w:val="none" w:sz="0" w:space="0" w:color="auto"/>
        <w:left w:val="none" w:sz="0" w:space="0" w:color="auto"/>
        <w:bottom w:val="none" w:sz="0" w:space="0" w:color="auto"/>
        <w:right w:val="none" w:sz="0" w:space="0" w:color="auto"/>
      </w:divBdr>
    </w:div>
    <w:div w:id="730271460">
      <w:bodyDiv w:val="1"/>
      <w:marLeft w:val="0"/>
      <w:marRight w:val="0"/>
      <w:marTop w:val="0"/>
      <w:marBottom w:val="0"/>
      <w:divBdr>
        <w:top w:val="none" w:sz="0" w:space="0" w:color="auto"/>
        <w:left w:val="none" w:sz="0" w:space="0" w:color="auto"/>
        <w:bottom w:val="none" w:sz="0" w:space="0" w:color="auto"/>
        <w:right w:val="none" w:sz="0" w:space="0" w:color="auto"/>
      </w:divBdr>
      <w:divsChild>
        <w:div w:id="990249568">
          <w:marLeft w:val="0"/>
          <w:marRight w:val="0"/>
          <w:marTop w:val="0"/>
          <w:marBottom w:val="0"/>
          <w:divBdr>
            <w:top w:val="none" w:sz="0" w:space="0" w:color="auto"/>
            <w:left w:val="none" w:sz="0" w:space="0" w:color="auto"/>
            <w:bottom w:val="none" w:sz="0" w:space="0" w:color="auto"/>
            <w:right w:val="none" w:sz="0" w:space="0" w:color="auto"/>
          </w:divBdr>
        </w:div>
      </w:divsChild>
    </w:div>
    <w:div w:id="762215924">
      <w:bodyDiv w:val="1"/>
      <w:marLeft w:val="0"/>
      <w:marRight w:val="0"/>
      <w:marTop w:val="0"/>
      <w:marBottom w:val="0"/>
      <w:divBdr>
        <w:top w:val="none" w:sz="0" w:space="0" w:color="auto"/>
        <w:left w:val="none" w:sz="0" w:space="0" w:color="auto"/>
        <w:bottom w:val="none" w:sz="0" w:space="0" w:color="auto"/>
        <w:right w:val="none" w:sz="0" w:space="0" w:color="auto"/>
      </w:divBdr>
      <w:divsChild>
        <w:div w:id="364988599">
          <w:marLeft w:val="0"/>
          <w:marRight w:val="0"/>
          <w:marTop w:val="0"/>
          <w:marBottom w:val="0"/>
          <w:divBdr>
            <w:top w:val="none" w:sz="0" w:space="0" w:color="auto"/>
            <w:left w:val="none" w:sz="0" w:space="0" w:color="auto"/>
            <w:bottom w:val="none" w:sz="0" w:space="0" w:color="auto"/>
            <w:right w:val="none" w:sz="0" w:space="0" w:color="auto"/>
          </w:divBdr>
        </w:div>
      </w:divsChild>
    </w:div>
    <w:div w:id="845249751">
      <w:bodyDiv w:val="1"/>
      <w:marLeft w:val="0"/>
      <w:marRight w:val="0"/>
      <w:marTop w:val="0"/>
      <w:marBottom w:val="0"/>
      <w:divBdr>
        <w:top w:val="none" w:sz="0" w:space="0" w:color="auto"/>
        <w:left w:val="none" w:sz="0" w:space="0" w:color="auto"/>
        <w:bottom w:val="none" w:sz="0" w:space="0" w:color="auto"/>
        <w:right w:val="none" w:sz="0" w:space="0" w:color="auto"/>
      </w:divBdr>
      <w:divsChild>
        <w:div w:id="1540821905">
          <w:marLeft w:val="0"/>
          <w:marRight w:val="0"/>
          <w:marTop w:val="0"/>
          <w:marBottom w:val="0"/>
          <w:divBdr>
            <w:top w:val="none" w:sz="0" w:space="0" w:color="auto"/>
            <w:left w:val="none" w:sz="0" w:space="0" w:color="auto"/>
            <w:bottom w:val="none" w:sz="0" w:space="0" w:color="auto"/>
            <w:right w:val="none" w:sz="0" w:space="0" w:color="auto"/>
          </w:divBdr>
        </w:div>
      </w:divsChild>
    </w:div>
    <w:div w:id="850141869">
      <w:bodyDiv w:val="1"/>
      <w:marLeft w:val="0"/>
      <w:marRight w:val="0"/>
      <w:marTop w:val="0"/>
      <w:marBottom w:val="0"/>
      <w:divBdr>
        <w:top w:val="none" w:sz="0" w:space="0" w:color="auto"/>
        <w:left w:val="none" w:sz="0" w:space="0" w:color="auto"/>
        <w:bottom w:val="none" w:sz="0" w:space="0" w:color="auto"/>
        <w:right w:val="none" w:sz="0" w:space="0" w:color="auto"/>
      </w:divBdr>
    </w:div>
    <w:div w:id="867136396">
      <w:bodyDiv w:val="1"/>
      <w:marLeft w:val="0"/>
      <w:marRight w:val="0"/>
      <w:marTop w:val="0"/>
      <w:marBottom w:val="0"/>
      <w:divBdr>
        <w:top w:val="none" w:sz="0" w:space="0" w:color="auto"/>
        <w:left w:val="none" w:sz="0" w:space="0" w:color="auto"/>
        <w:bottom w:val="none" w:sz="0" w:space="0" w:color="auto"/>
        <w:right w:val="none" w:sz="0" w:space="0" w:color="auto"/>
      </w:divBdr>
      <w:divsChild>
        <w:div w:id="539125455">
          <w:marLeft w:val="0"/>
          <w:marRight w:val="0"/>
          <w:marTop w:val="0"/>
          <w:marBottom w:val="0"/>
          <w:divBdr>
            <w:top w:val="none" w:sz="0" w:space="0" w:color="auto"/>
            <w:left w:val="none" w:sz="0" w:space="0" w:color="auto"/>
            <w:bottom w:val="none" w:sz="0" w:space="0" w:color="auto"/>
            <w:right w:val="none" w:sz="0" w:space="0" w:color="auto"/>
          </w:divBdr>
        </w:div>
      </w:divsChild>
    </w:div>
    <w:div w:id="888078607">
      <w:bodyDiv w:val="1"/>
      <w:marLeft w:val="0"/>
      <w:marRight w:val="0"/>
      <w:marTop w:val="0"/>
      <w:marBottom w:val="0"/>
      <w:divBdr>
        <w:top w:val="none" w:sz="0" w:space="0" w:color="auto"/>
        <w:left w:val="none" w:sz="0" w:space="0" w:color="auto"/>
        <w:bottom w:val="none" w:sz="0" w:space="0" w:color="auto"/>
        <w:right w:val="none" w:sz="0" w:space="0" w:color="auto"/>
      </w:divBdr>
    </w:div>
    <w:div w:id="911308269">
      <w:bodyDiv w:val="1"/>
      <w:marLeft w:val="0"/>
      <w:marRight w:val="0"/>
      <w:marTop w:val="0"/>
      <w:marBottom w:val="0"/>
      <w:divBdr>
        <w:top w:val="none" w:sz="0" w:space="0" w:color="auto"/>
        <w:left w:val="none" w:sz="0" w:space="0" w:color="auto"/>
        <w:bottom w:val="none" w:sz="0" w:space="0" w:color="auto"/>
        <w:right w:val="none" w:sz="0" w:space="0" w:color="auto"/>
      </w:divBdr>
      <w:divsChild>
        <w:div w:id="2086368215">
          <w:marLeft w:val="0"/>
          <w:marRight w:val="0"/>
          <w:marTop w:val="0"/>
          <w:marBottom w:val="0"/>
          <w:divBdr>
            <w:top w:val="none" w:sz="0" w:space="0" w:color="auto"/>
            <w:left w:val="none" w:sz="0" w:space="0" w:color="auto"/>
            <w:bottom w:val="none" w:sz="0" w:space="0" w:color="auto"/>
            <w:right w:val="none" w:sz="0" w:space="0" w:color="auto"/>
          </w:divBdr>
        </w:div>
      </w:divsChild>
    </w:div>
    <w:div w:id="938759361">
      <w:bodyDiv w:val="1"/>
      <w:marLeft w:val="0"/>
      <w:marRight w:val="0"/>
      <w:marTop w:val="0"/>
      <w:marBottom w:val="0"/>
      <w:divBdr>
        <w:top w:val="none" w:sz="0" w:space="0" w:color="auto"/>
        <w:left w:val="none" w:sz="0" w:space="0" w:color="auto"/>
        <w:bottom w:val="none" w:sz="0" w:space="0" w:color="auto"/>
        <w:right w:val="none" w:sz="0" w:space="0" w:color="auto"/>
      </w:divBdr>
      <w:divsChild>
        <w:div w:id="13504408">
          <w:marLeft w:val="0"/>
          <w:marRight w:val="0"/>
          <w:marTop w:val="0"/>
          <w:marBottom w:val="0"/>
          <w:divBdr>
            <w:top w:val="none" w:sz="0" w:space="0" w:color="auto"/>
            <w:left w:val="none" w:sz="0" w:space="0" w:color="auto"/>
            <w:bottom w:val="none" w:sz="0" w:space="0" w:color="auto"/>
            <w:right w:val="none" w:sz="0" w:space="0" w:color="auto"/>
          </w:divBdr>
          <w:divsChild>
            <w:div w:id="10293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5967">
      <w:bodyDiv w:val="1"/>
      <w:marLeft w:val="0"/>
      <w:marRight w:val="0"/>
      <w:marTop w:val="0"/>
      <w:marBottom w:val="0"/>
      <w:divBdr>
        <w:top w:val="none" w:sz="0" w:space="0" w:color="auto"/>
        <w:left w:val="none" w:sz="0" w:space="0" w:color="auto"/>
        <w:bottom w:val="none" w:sz="0" w:space="0" w:color="auto"/>
        <w:right w:val="none" w:sz="0" w:space="0" w:color="auto"/>
      </w:divBdr>
      <w:divsChild>
        <w:div w:id="1981837218">
          <w:marLeft w:val="0"/>
          <w:marRight w:val="0"/>
          <w:marTop w:val="0"/>
          <w:marBottom w:val="0"/>
          <w:divBdr>
            <w:top w:val="none" w:sz="0" w:space="0" w:color="auto"/>
            <w:left w:val="none" w:sz="0" w:space="0" w:color="auto"/>
            <w:bottom w:val="none" w:sz="0" w:space="0" w:color="auto"/>
            <w:right w:val="none" w:sz="0" w:space="0" w:color="auto"/>
          </w:divBdr>
        </w:div>
      </w:divsChild>
    </w:div>
    <w:div w:id="1008676357">
      <w:bodyDiv w:val="1"/>
      <w:marLeft w:val="0"/>
      <w:marRight w:val="0"/>
      <w:marTop w:val="0"/>
      <w:marBottom w:val="0"/>
      <w:divBdr>
        <w:top w:val="none" w:sz="0" w:space="0" w:color="auto"/>
        <w:left w:val="none" w:sz="0" w:space="0" w:color="auto"/>
        <w:bottom w:val="none" w:sz="0" w:space="0" w:color="auto"/>
        <w:right w:val="none" w:sz="0" w:space="0" w:color="auto"/>
      </w:divBdr>
    </w:div>
    <w:div w:id="1050345534">
      <w:bodyDiv w:val="1"/>
      <w:marLeft w:val="0"/>
      <w:marRight w:val="0"/>
      <w:marTop w:val="0"/>
      <w:marBottom w:val="0"/>
      <w:divBdr>
        <w:top w:val="none" w:sz="0" w:space="0" w:color="auto"/>
        <w:left w:val="none" w:sz="0" w:space="0" w:color="auto"/>
        <w:bottom w:val="none" w:sz="0" w:space="0" w:color="auto"/>
        <w:right w:val="none" w:sz="0" w:space="0" w:color="auto"/>
      </w:divBdr>
    </w:div>
    <w:div w:id="1060251297">
      <w:bodyDiv w:val="1"/>
      <w:marLeft w:val="0"/>
      <w:marRight w:val="0"/>
      <w:marTop w:val="0"/>
      <w:marBottom w:val="0"/>
      <w:divBdr>
        <w:top w:val="none" w:sz="0" w:space="0" w:color="auto"/>
        <w:left w:val="none" w:sz="0" w:space="0" w:color="auto"/>
        <w:bottom w:val="none" w:sz="0" w:space="0" w:color="auto"/>
        <w:right w:val="none" w:sz="0" w:space="0" w:color="auto"/>
      </w:divBdr>
    </w:div>
    <w:div w:id="1062601939">
      <w:bodyDiv w:val="1"/>
      <w:marLeft w:val="0"/>
      <w:marRight w:val="0"/>
      <w:marTop w:val="0"/>
      <w:marBottom w:val="0"/>
      <w:divBdr>
        <w:top w:val="none" w:sz="0" w:space="0" w:color="auto"/>
        <w:left w:val="none" w:sz="0" w:space="0" w:color="auto"/>
        <w:bottom w:val="none" w:sz="0" w:space="0" w:color="auto"/>
        <w:right w:val="none" w:sz="0" w:space="0" w:color="auto"/>
      </w:divBdr>
      <w:divsChild>
        <w:div w:id="1762525990">
          <w:marLeft w:val="0"/>
          <w:marRight w:val="0"/>
          <w:marTop w:val="0"/>
          <w:marBottom w:val="0"/>
          <w:divBdr>
            <w:top w:val="none" w:sz="0" w:space="0" w:color="auto"/>
            <w:left w:val="none" w:sz="0" w:space="0" w:color="auto"/>
            <w:bottom w:val="none" w:sz="0" w:space="0" w:color="auto"/>
            <w:right w:val="none" w:sz="0" w:space="0" w:color="auto"/>
          </w:divBdr>
        </w:div>
      </w:divsChild>
    </w:div>
    <w:div w:id="1092437642">
      <w:bodyDiv w:val="1"/>
      <w:marLeft w:val="0"/>
      <w:marRight w:val="0"/>
      <w:marTop w:val="0"/>
      <w:marBottom w:val="0"/>
      <w:divBdr>
        <w:top w:val="none" w:sz="0" w:space="0" w:color="auto"/>
        <w:left w:val="none" w:sz="0" w:space="0" w:color="auto"/>
        <w:bottom w:val="none" w:sz="0" w:space="0" w:color="auto"/>
        <w:right w:val="none" w:sz="0" w:space="0" w:color="auto"/>
      </w:divBdr>
    </w:div>
    <w:div w:id="1197811778">
      <w:bodyDiv w:val="1"/>
      <w:marLeft w:val="0"/>
      <w:marRight w:val="0"/>
      <w:marTop w:val="0"/>
      <w:marBottom w:val="0"/>
      <w:divBdr>
        <w:top w:val="none" w:sz="0" w:space="0" w:color="auto"/>
        <w:left w:val="none" w:sz="0" w:space="0" w:color="auto"/>
        <w:bottom w:val="none" w:sz="0" w:space="0" w:color="auto"/>
        <w:right w:val="none" w:sz="0" w:space="0" w:color="auto"/>
      </w:divBdr>
      <w:divsChild>
        <w:div w:id="115760410">
          <w:marLeft w:val="0"/>
          <w:marRight w:val="0"/>
          <w:marTop w:val="0"/>
          <w:marBottom w:val="0"/>
          <w:divBdr>
            <w:top w:val="none" w:sz="0" w:space="0" w:color="auto"/>
            <w:left w:val="none" w:sz="0" w:space="0" w:color="auto"/>
            <w:bottom w:val="none" w:sz="0" w:space="0" w:color="auto"/>
            <w:right w:val="none" w:sz="0" w:space="0" w:color="auto"/>
          </w:divBdr>
        </w:div>
      </w:divsChild>
    </w:div>
    <w:div w:id="1197887452">
      <w:bodyDiv w:val="1"/>
      <w:marLeft w:val="0"/>
      <w:marRight w:val="0"/>
      <w:marTop w:val="0"/>
      <w:marBottom w:val="0"/>
      <w:divBdr>
        <w:top w:val="none" w:sz="0" w:space="0" w:color="auto"/>
        <w:left w:val="none" w:sz="0" w:space="0" w:color="auto"/>
        <w:bottom w:val="none" w:sz="0" w:space="0" w:color="auto"/>
        <w:right w:val="none" w:sz="0" w:space="0" w:color="auto"/>
      </w:divBdr>
    </w:div>
    <w:div w:id="1318807150">
      <w:bodyDiv w:val="1"/>
      <w:marLeft w:val="0"/>
      <w:marRight w:val="0"/>
      <w:marTop w:val="0"/>
      <w:marBottom w:val="0"/>
      <w:divBdr>
        <w:top w:val="none" w:sz="0" w:space="0" w:color="auto"/>
        <w:left w:val="none" w:sz="0" w:space="0" w:color="auto"/>
        <w:bottom w:val="none" w:sz="0" w:space="0" w:color="auto"/>
        <w:right w:val="none" w:sz="0" w:space="0" w:color="auto"/>
      </w:divBdr>
      <w:divsChild>
        <w:div w:id="1279022505">
          <w:marLeft w:val="0"/>
          <w:marRight w:val="0"/>
          <w:marTop w:val="0"/>
          <w:marBottom w:val="0"/>
          <w:divBdr>
            <w:top w:val="none" w:sz="0" w:space="0" w:color="auto"/>
            <w:left w:val="none" w:sz="0" w:space="0" w:color="auto"/>
            <w:bottom w:val="none" w:sz="0" w:space="0" w:color="auto"/>
            <w:right w:val="none" w:sz="0" w:space="0" w:color="auto"/>
          </w:divBdr>
        </w:div>
      </w:divsChild>
    </w:div>
    <w:div w:id="1371341489">
      <w:bodyDiv w:val="1"/>
      <w:marLeft w:val="0"/>
      <w:marRight w:val="0"/>
      <w:marTop w:val="0"/>
      <w:marBottom w:val="0"/>
      <w:divBdr>
        <w:top w:val="none" w:sz="0" w:space="0" w:color="auto"/>
        <w:left w:val="none" w:sz="0" w:space="0" w:color="auto"/>
        <w:bottom w:val="none" w:sz="0" w:space="0" w:color="auto"/>
        <w:right w:val="none" w:sz="0" w:space="0" w:color="auto"/>
      </w:divBdr>
    </w:div>
    <w:div w:id="1407144644">
      <w:bodyDiv w:val="1"/>
      <w:marLeft w:val="0"/>
      <w:marRight w:val="0"/>
      <w:marTop w:val="0"/>
      <w:marBottom w:val="0"/>
      <w:divBdr>
        <w:top w:val="none" w:sz="0" w:space="0" w:color="auto"/>
        <w:left w:val="none" w:sz="0" w:space="0" w:color="auto"/>
        <w:bottom w:val="none" w:sz="0" w:space="0" w:color="auto"/>
        <w:right w:val="none" w:sz="0" w:space="0" w:color="auto"/>
      </w:divBdr>
    </w:div>
    <w:div w:id="1408650897">
      <w:bodyDiv w:val="1"/>
      <w:marLeft w:val="0"/>
      <w:marRight w:val="0"/>
      <w:marTop w:val="0"/>
      <w:marBottom w:val="0"/>
      <w:divBdr>
        <w:top w:val="none" w:sz="0" w:space="0" w:color="auto"/>
        <w:left w:val="none" w:sz="0" w:space="0" w:color="auto"/>
        <w:bottom w:val="none" w:sz="0" w:space="0" w:color="auto"/>
        <w:right w:val="none" w:sz="0" w:space="0" w:color="auto"/>
      </w:divBdr>
    </w:div>
    <w:div w:id="1427530256">
      <w:bodyDiv w:val="1"/>
      <w:marLeft w:val="0"/>
      <w:marRight w:val="0"/>
      <w:marTop w:val="0"/>
      <w:marBottom w:val="0"/>
      <w:divBdr>
        <w:top w:val="none" w:sz="0" w:space="0" w:color="auto"/>
        <w:left w:val="none" w:sz="0" w:space="0" w:color="auto"/>
        <w:bottom w:val="none" w:sz="0" w:space="0" w:color="auto"/>
        <w:right w:val="none" w:sz="0" w:space="0" w:color="auto"/>
      </w:divBdr>
    </w:div>
    <w:div w:id="1430275831">
      <w:bodyDiv w:val="1"/>
      <w:marLeft w:val="0"/>
      <w:marRight w:val="0"/>
      <w:marTop w:val="0"/>
      <w:marBottom w:val="0"/>
      <w:divBdr>
        <w:top w:val="none" w:sz="0" w:space="0" w:color="auto"/>
        <w:left w:val="none" w:sz="0" w:space="0" w:color="auto"/>
        <w:bottom w:val="none" w:sz="0" w:space="0" w:color="auto"/>
        <w:right w:val="none" w:sz="0" w:space="0" w:color="auto"/>
      </w:divBdr>
    </w:div>
    <w:div w:id="1511869546">
      <w:bodyDiv w:val="1"/>
      <w:marLeft w:val="0"/>
      <w:marRight w:val="0"/>
      <w:marTop w:val="0"/>
      <w:marBottom w:val="0"/>
      <w:divBdr>
        <w:top w:val="none" w:sz="0" w:space="0" w:color="auto"/>
        <w:left w:val="none" w:sz="0" w:space="0" w:color="auto"/>
        <w:bottom w:val="none" w:sz="0" w:space="0" w:color="auto"/>
        <w:right w:val="none" w:sz="0" w:space="0" w:color="auto"/>
      </w:divBdr>
    </w:div>
    <w:div w:id="1563444653">
      <w:bodyDiv w:val="1"/>
      <w:marLeft w:val="0"/>
      <w:marRight w:val="0"/>
      <w:marTop w:val="0"/>
      <w:marBottom w:val="0"/>
      <w:divBdr>
        <w:top w:val="none" w:sz="0" w:space="0" w:color="auto"/>
        <w:left w:val="none" w:sz="0" w:space="0" w:color="auto"/>
        <w:bottom w:val="none" w:sz="0" w:space="0" w:color="auto"/>
        <w:right w:val="none" w:sz="0" w:space="0" w:color="auto"/>
      </w:divBdr>
    </w:div>
    <w:div w:id="1584799449">
      <w:bodyDiv w:val="1"/>
      <w:marLeft w:val="0"/>
      <w:marRight w:val="0"/>
      <w:marTop w:val="0"/>
      <w:marBottom w:val="0"/>
      <w:divBdr>
        <w:top w:val="none" w:sz="0" w:space="0" w:color="auto"/>
        <w:left w:val="none" w:sz="0" w:space="0" w:color="auto"/>
        <w:bottom w:val="none" w:sz="0" w:space="0" w:color="auto"/>
        <w:right w:val="none" w:sz="0" w:space="0" w:color="auto"/>
      </w:divBdr>
    </w:div>
    <w:div w:id="1633553950">
      <w:bodyDiv w:val="1"/>
      <w:marLeft w:val="0"/>
      <w:marRight w:val="0"/>
      <w:marTop w:val="0"/>
      <w:marBottom w:val="0"/>
      <w:divBdr>
        <w:top w:val="none" w:sz="0" w:space="0" w:color="auto"/>
        <w:left w:val="none" w:sz="0" w:space="0" w:color="auto"/>
        <w:bottom w:val="none" w:sz="0" w:space="0" w:color="auto"/>
        <w:right w:val="none" w:sz="0" w:space="0" w:color="auto"/>
      </w:divBdr>
    </w:div>
    <w:div w:id="1674989979">
      <w:bodyDiv w:val="1"/>
      <w:marLeft w:val="0"/>
      <w:marRight w:val="0"/>
      <w:marTop w:val="0"/>
      <w:marBottom w:val="0"/>
      <w:divBdr>
        <w:top w:val="none" w:sz="0" w:space="0" w:color="auto"/>
        <w:left w:val="none" w:sz="0" w:space="0" w:color="auto"/>
        <w:bottom w:val="none" w:sz="0" w:space="0" w:color="auto"/>
        <w:right w:val="none" w:sz="0" w:space="0" w:color="auto"/>
      </w:divBdr>
    </w:div>
    <w:div w:id="1720127377">
      <w:bodyDiv w:val="1"/>
      <w:marLeft w:val="0"/>
      <w:marRight w:val="0"/>
      <w:marTop w:val="0"/>
      <w:marBottom w:val="0"/>
      <w:divBdr>
        <w:top w:val="none" w:sz="0" w:space="0" w:color="auto"/>
        <w:left w:val="none" w:sz="0" w:space="0" w:color="auto"/>
        <w:bottom w:val="none" w:sz="0" w:space="0" w:color="auto"/>
        <w:right w:val="none" w:sz="0" w:space="0" w:color="auto"/>
      </w:divBdr>
    </w:div>
    <w:div w:id="1831630040">
      <w:bodyDiv w:val="1"/>
      <w:marLeft w:val="0"/>
      <w:marRight w:val="0"/>
      <w:marTop w:val="0"/>
      <w:marBottom w:val="0"/>
      <w:divBdr>
        <w:top w:val="none" w:sz="0" w:space="0" w:color="auto"/>
        <w:left w:val="none" w:sz="0" w:space="0" w:color="auto"/>
        <w:bottom w:val="none" w:sz="0" w:space="0" w:color="auto"/>
        <w:right w:val="none" w:sz="0" w:space="0" w:color="auto"/>
      </w:divBdr>
      <w:divsChild>
        <w:div w:id="439380702">
          <w:marLeft w:val="0"/>
          <w:marRight w:val="0"/>
          <w:marTop w:val="0"/>
          <w:marBottom w:val="0"/>
          <w:divBdr>
            <w:top w:val="none" w:sz="0" w:space="0" w:color="auto"/>
            <w:left w:val="none" w:sz="0" w:space="0" w:color="auto"/>
            <w:bottom w:val="none" w:sz="0" w:space="0" w:color="auto"/>
            <w:right w:val="none" w:sz="0" w:space="0" w:color="auto"/>
          </w:divBdr>
        </w:div>
      </w:divsChild>
    </w:div>
    <w:div w:id="1834177232">
      <w:bodyDiv w:val="1"/>
      <w:marLeft w:val="0"/>
      <w:marRight w:val="0"/>
      <w:marTop w:val="0"/>
      <w:marBottom w:val="0"/>
      <w:divBdr>
        <w:top w:val="none" w:sz="0" w:space="0" w:color="auto"/>
        <w:left w:val="none" w:sz="0" w:space="0" w:color="auto"/>
        <w:bottom w:val="none" w:sz="0" w:space="0" w:color="auto"/>
        <w:right w:val="none" w:sz="0" w:space="0" w:color="auto"/>
      </w:divBdr>
    </w:div>
    <w:div w:id="1861967820">
      <w:bodyDiv w:val="1"/>
      <w:marLeft w:val="0"/>
      <w:marRight w:val="0"/>
      <w:marTop w:val="0"/>
      <w:marBottom w:val="0"/>
      <w:divBdr>
        <w:top w:val="none" w:sz="0" w:space="0" w:color="auto"/>
        <w:left w:val="none" w:sz="0" w:space="0" w:color="auto"/>
        <w:bottom w:val="none" w:sz="0" w:space="0" w:color="auto"/>
        <w:right w:val="none" w:sz="0" w:space="0" w:color="auto"/>
      </w:divBdr>
    </w:div>
    <w:div w:id="1882941091">
      <w:bodyDiv w:val="1"/>
      <w:marLeft w:val="0"/>
      <w:marRight w:val="0"/>
      <w:marTop w:val="0"/>
      <w:marBottom w:val="0"/>
      <w:divBdr>
        <w:top w:val="none" w:sz="0" w:space="0" w:color="auto"/>
        <w:left w:val="none" w:sz="0" w:space="0" w:color="auto"/>
        <w:bottom w:val="none" w:sz="0" w:space="0" w:color="auto"/>
        <w:right w:val="none" w:sz="0" w:space="0" w:color="auto"/>
      </w:divBdr>
    </w:div>
    <w:div w:id="1918242793">
      <w:bodyDiv w:val="1"/>
      <w:marLeft w:val="0"/>
      <w:marRight w:val="0"/>
      <w:marTop w:val="0"/>
      <w:marBottom w:val="0"/>
      <w:divBdr>
        <w:top w:val="none" w:sz="0" w:space="0" w:color="auto"/>
        <w:left w:val="none" w:sz="0" w:space="0" w:color="auto"/>
        <w:bottom w:val="none" w:sz="0" w:space="0" w:color="auto"/>
        <w:right w:val="none" w:sz="0" w:space="0" w:color="auto"/>
      </w:divBdr>
    </w:div>
    <w:div w:id="1987473016">
      <w:bodyDiv w:val="1"/>
      <w:marLeft w:val="0"/>
      <w:marRight w:val="0"/>
      <w:marTop w:val="0"/>
      <w:marBottom w:val="0"/>
      <w:divBdr>
        <w:top w:val="none" w:sz="0" w:space="0" w:color="auto"/>
        <w:left w:val="none" w:sz="0" w:space="0" w:color="auto"/>
        <w:bottom w:val="none" w:sz="0" w:space="0" w:color="auto"/>
        <w:right w:val="none" w:sz="0" w:space="0" w:color="auto"/>
      </w:divBdr>
    </w:div>
    <w:div w:id="2000191169">
      <w:bodyDiv w:val="1"/>
      <w:marLeft w:val="0"/>
      <w:marRight w:val="0"/>
      <w:marTop w:val="0"/>
      <w:marBottom w:val="0"/>
      <w:divBdr>
        <w:top w:val="none" w:sz="0" w:space="0" w:color="auto"/>
        <w:left w:val="none" w:sz="0" w:space="0" w:color="auto"/>
        <w:bottom w:val="none" w:sz="0" w:space="0" w:color="auto"/>
        <w:right w:val="none" w:sz="0" w:space="0" w:color="auto"/>
      </w:divBdr>
      <w:divsChild>
        <w:div w:id="1581864105">
          <w:marLeft w:val="0"/>
          <w:marRight w:val="0"/>
          <w:marTop w:val="0"/>
          <w:marBottom w:val="0"/>
          <w:divBdr>
            <w:top w:val="none" w:sz="0" w:space="0" w:color="auto"/>
            <w:left w:val="none" w:sz="0" w:space="0" w:color="auto"/>
            <w:bottom w:val="none" w:sz="0" w:space="0" w:color="auto"/>
            <w:right w:val="none" w:sz="0" w:space="0" w:color="auto"/>
          </w:divBdr>
        </w:div>
      </w:divsChild>
    </w:div>
    <w:div w:id="2012758134">
      <w:bodyDiv w:val="1"/>
      <w:marLeft w:val="0"/>
      <w:marRight w:val="0"/>
      <w:marTop w:val="0"/>
      <w:marBottom w:val="0"/>
      <w:divBdr>
        <w:top w:val="none" w:sz="0" w:space="0" w:color="auto"/>
        <w:left w:val="none" w:sz="0" w:space="0" w:color="auto"/>
        <w:bottom w:val="none" w:sz="0" w:space="0" w:color="auto"/>
        <w:right w:val="none" w:sz="0" w:space="0" w:color="auto"/>
      </w:divBdr>
    </w:div>
    <w:div w:id="2019655127">
      <w:bodyDiv w:val="1"/>
      <w:marLeft w:val="0"/>
      <w:marRight w:val="0"/>
      <w:marTop w:val="0"/>
      <w:marBottom w:val="0"/>
      <w:divBdr>
        <w:top w:val="none" w:sz="0" w:space="0" w:color="auto"/>
        <w:left w:val="none" w:sz="0" w:space="0" w:color="auto"/>
        <w:bottom w:val="none" w:sz="0" w:space="0" w:color="auto"/>
        <w:right w:val="none" w:sz="0" w:space="0" w:color="auto"/>
      </w:divBdr>
      <w:divsChild>
        <w:div w:id="660621677">
          <w:marLeft w:val="0"/>
          <w:marRight w:val="0"/>
          <w:marTop w:val="0"/>
          <w:marBottom w:val="0"/>
          <w:divBdr>
            <w:top w:val="none" w:sz="0" w:space="0" w:color="auto"/>
            <w:left w:val="none" w:sz="0" w:space="0" w:color="auto"/>
            <w:bottom w:val="none" w:sz="0" w:space="0" w:color="auto"/>
            <w:right w:val="none" w:sz="0" w:space="0" w:color="auto"/>
          </w:divBdr>
        </w:div>
      </w:divsChild>
    </w:div>
    <w:div w:id="2034844258">
      <w:bodyDiv w:val="1"/>
      <w:marLeft w:val="0"/>
      <w:marRight w:val="0"/>
      <w:marTop w:val="0"/>
      <w:marBottom w:val="0"/>
      <w:divBdr>
        <w:top w:val="none" w:sz="0" w:space="0" w:color="auto"/>
        <w:left w:val="none" w:sz="0" w:space="0" w:color="auto"/>
        <w:bottom w:val="none" w:sz="0" w:space="0" w:color="auto"/>
        <w:right w:val="none" w:sz="0" w:space="0" w:color="auto"/>
      </w:divBdr>
      <w:divsChild>
        <w:div w:id="1140882734">
          <w:marLeft w:val="0"/>
          <w:marRight w:val="0"/>
          <w:marTop w:val="0"/>
          <w:marBottom w:val="0"/>
          <w:divBdr>
            <w:top w:val="none" w:sz="0" w:space="0" w:color="auto"/>
            <w:left w:val="none" w:sz="0" w:space="0" w:color="auto"/>
            <w:bottom w:val="none" w:sz="0" w:space="0" w:color="auto"/>
            <w:right w:val="none" w:sz="0" w:space="0" w:color="auto"/>
          </w:divBdr>
        </w:div>
      </w:divsChild>
    </w:div>
    <w:div w:id="2035691496">
      <w:bodyDiv w:val="1"/>
      <w:marLeft w:val="0"/>
      <w:marRight w:val="0"/>
      <w:marTop w:val="0"/>
      <w:marBottom w:val="0"/>
      <w:divBdr>
        <w:top w:val="none" w:sz="0" w:space="0" w:color="auto"/>
        <w:left w:val="none" w:sz="0" w:space="0" w:color="auto"/>
        <w:bottom w:val="none" w:sz="0" w:space="0" w:color="auto"/>
        <w:right w:val="none" w:sz="0" w:space="0" w:color="auto"/>
      </w:divBdr>
      <w:divsChild>
        <w:div w:id="335690479">
          <w:marLeft w:val="0"/>
          <w:marRight w:val="300"/>
          <w:marTop w:val="0"/>
          <w:marBottom w:val="150"/>
          <w:divBdr>
            <w:top w:val="none" w:sz="0" w:space="0" w:color="auto"/>
            <w:left w:val="none" w:sz="0" w:space="0" w:color="auto"/>
            <w:bottom w:val="none" w:sz="0" w:space="0" w:color="auto"/>
            <w:right w:val="none" w:sz="0" w:space="0" w:color="auto"/>
          </w:divBdr>
          <w:divsChild>
            <w:div w:id="1986274514">
              <w:marLeft w:val="0"/>
              <w:marRight w:val="0"/>
              <w:marTop w:val="0"/>
              <w:marBottom w:val="0"/>
              <w:divBdr>
                <w:top w:val="none" w:sz="0" w:space="0" w:color="auto"/>
                <w:left w:val="none" w:sz="0" w:space="0" w:color="auto"/>
                <w:bottom w:val="none" w:sz="0" w:space="0" w:color="auto"/>
                <w:right w:val="none" w:sz="0" w:space="0" w:color="auto"/>
              </w:divBdr>
              <w:divsChild>
                <w:div w:id="1071656149">
                  <w:marLeft w:val="0"/>
                  <w:marRight w:val="0"/>
                  <w:marTop w:val="225"/>
                  <w:marBottom w:val="0"/>
                  <w:divBdr>
                    <w:top w:val="none" w:sz="0" w:space="0" w:color="auto"/>
                    <w:left w:val="none" w:sz="0" w:space="0" w:color="auto"/>
                    <w:bottom w:val="none" w:sz="0" w:space="0" w:color="auto"/>
                    <w:right w:val="none" w:sz="0" w:space="0" w:color="auto"/>
                  </w:divBdr>
                  <w:divsChild>
                    <w:div w:id="1100835083">
                      <w:marLeft w:val="0"/>
                      <w:marRight w:val="0"/>
                      <w:marTop w:val="0"/>
                      <w:marBottom w:val="0"/>
                      <w:divBdr>
                        <w:top w:val="none" w:sz="0" w:space="0" w:color="auto"/>
                        <w:left w:val="none" w:sz="0" w:space="0" w:color="auto"/>
                        <w:bottom w:val="none" w:sz="0" w:space="0" w:color="auto"/>
                        <w:right w:val="none" w:sz="0" w:space="0" w:color="auto"/>
                      </w:divBdr>
                    </w:div>
                    <w:div w:id="1699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chart" Target="charts/chart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footer" Target="footer4.xml"/><Relationship Id="rId37"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_____Microsoft_Office_Excel_97-20031.xls"/><Relationship Id="rId28" Type="http://schemas.openxmlformats.org/officeDocument/2006/relationships/chart" Target="charts/chart8.xml"/><Relationship Id="rId36" Type="http://schemas.openxmlformats.org/officeDocument/2006/relationships/hyperlink" Target="http://www.profsar.ru/" TargetMode="External"/><Relationship Id="rId10" Type="http://schemas.openxmlformats.org/officeDocument/2006/relationships/oleObject" Target="embeddings/oleObject1.bin"/><Relationship Id="rId19" Type="http://schemas.openxmlformats.org/officeDocument/2006/relationships/package" Target="embeddings/_________Microsoft_Office_Word1.docx"/><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zandc3\&#1054;&#1090;&#1076;&#1077;&#1083;%20&#1091;&#1087;&#1088;&#1072;&#1074;&#1083;&#1077;&#1085;&#1080;&#1103;%20&#1086;&#1093;&#1088;&#1072;&#1085;&#1086;&#1081;%20&#1090;&#1088;&#1091;&#1076;&#1072;\&#1040;&#1085;&#1072;&#1083;&#1080;&#1090;&#1080;&#1095;&#1077;&#1089;&#1082;&#1080;&#1081;%20&#1076;&#1086;&#1082;&#1083;&#1072;&#1076;\&#1040;&#1085;&#1072;&#1083;&#1080;&#1090;&#1080;&#1095;&#1077;&#1089;&#1082;&#1080;&#1081;%20&#1076;&#1086;&#1082;&#1083;&#1072;&#1076;%20&#1079;&#1072;%202020%20&#1075;&#1086;&#1076;\&#1043;&#1088;&#1072;&#1092;&#1080;&#1082;&#1080;%20&#1082;%20&#1076;&#1086;&#1082;&#1083;&#1072;&#1076;&#1091;%20&#1079;&#1072;%202020.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1040;&#1085;&#1086;&#1093;&#1080;&#1085;&#1072;\&#1040;&#1085;&#1072;&#1083;&#1080;&#1090;&#1080;&#1095;&#1077;&#1089;&#1082;&#1080;&#1081;%20&#1076;&#1086;&#1082;&#1083;&#1072;&#1076;\2022%20&#1075;&#1086;&#1076;\&#1057;&#1090;&#1072;&#1090;&#1080;&#1089;&#1090;&#1080;&#1082;&#1072;\2022\&#1058;&#1088;&#1072;&#1074;&#1084;&#1072;&#1090;&#1080;&#1079;&#1084;%20&#1085;&#1072;%20&#1087;&#1088;&#1086;&#1080;&#1079;&#1074;&#1086;&#1076;&#1089;&#1090;&#1074;&#1077;%20&#1074;%20&#1057;&#1072;&#1088;&#1072;&#1090;&#1086;&#1074;&#1089;&#1082;&#1086;&#1081;%20&#1086;&#1073;&#1083;&#1072;&#1089;&#1090;&#1080;%20&#1079;&#1072;%202021%20&#1075;&#1086;&#1076;\Bul_travm21.doc!_1717249377"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1040;&#1085;&#1086;&#1093;&#1080;&#1085;&#1072;\&#1040;&#1085;&#1072;&#1083;&#1080;&#1090;&#1080;&#1095;&#1077;&#1089;&#1082;&#1080;&#1081;%20&#1076;&#1086;&#1082;&#1083;&#1072;&#1076;\2022%20&#1075;&#1086;&#1076;\&#1057;&#1090;&#1072;&#1090;&#1080;&#1089;&#1090;&#1080;&#1082;&#1072;\2022\&#1050;&#1086;&#1084;&#1087;&#1077;&#1085;&#1089;&#1072;&#1094;&#1080;&#1080;%20&#1080;%20&#1083;&#1100;&#1075;&#1086;&#1090;&#1099;%20&#1079;&#1072;%20&#1088;&#1072;&#1073;&#1086;&#1090;&#1091;%20&#1074;&#1086;%20&#1074;&#1088;&#1077;&#1076;&#1085;&#1099;&#1093;%20&#1080;%20&#1086;&#1087;&#1072;&#1089;&#1085;&#1099;&#1093;%20&#1091;&#1089;&#1083;&#1086;&#1074;&#1080;&#1103;&#1093;%20&#1090;&#1088;&#1091;&#1076;&#1072;%20&#1079;&#1072;%202021%20&#1075;&#1086;&#1076;\&#1091;&#1089;&#1083;_&#1090;&#1088;&#1091;&#1076;&#1072;_&#1082;&#1086;&#1084;&#1087;&#1077;&#1085;&#1089;&#1072;&#1094;&#1080;&#1080;_2021.doc!_1717578587"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file:///D:\&#1040;&#1085;&#1086;&#1093;&#1080;&#1085;&#1072;\&#1040;&#1085;&#1072;&#1083;&#1080;&#1090;&#1080;&#1095;&#1077;&#1089;&#1082;&#1080;&#1081;%20&#1076;&#1086;&#1082;&#1083;&#1072;&#1076;\2022%20&#1075;&#1086;&#1076;\&#1044;&#1086;&#1082;&#1083;&#1072;&#107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Доля работников, занятых на работах с вредными и (или) опасными условиями труда (%)</a:t>
            </a:r>
          </a:p>
        </c:rich>
      </c:tx>
      <c:layout>
        <c:manualLayout>
          <c:xMode val="edge"/>
          <c:yMode val="edge"/>
          <c:x val="0.11632663894541344"/>
          <c:y val="3.5335735575426283E-2"/>
        </c:manualLayout>
      </c:layout>
      <c:spPr>
        <a:noFill/>
        <a:ln w="25400">
          <a:noFill/>
        </a:ln>
      </c:spPr>
    </c:title>
    <c:plotArea>
      <c:layout>
        <c:manualLayout>
          <c:layoutTarget val="inner"/>
          <c:xMode val="edge"/>
          <c:yMode val="edge"/>
          <c:x val="8.3673552767810841E-2"/>
          <c:y val="0.38162610014441756"/>
          <c:w val="0.88775598668286415"/>
          <c:h val="0.3604246501363913"/>
        </c:manualLayout>
      </c:layout>
      <c:lineChart>
        <c:grouping val="standard"/>
        <c:ser>
          <c:idx val="0"/>
          <c:order val="0"/>
          <c:tx>
            <c:strRef>
              <c:f>Лист1!$A$2</c:f>
              <c:strCache>
                <c:ptCount val="1"/>
                <c:pt idx="0">
                  <c:v>Саратовская область</c:v>
                </c:pt>
              </c:strCache>
            </c:strRef>
          </c:tx>
          <c:spPr>
            <a:ln w="38100">
              <a:solidFill>
                <a:srgbClr val="00B050"/>
              </a:solidFill>
              <a:prstDash val="solid"/>
            </a:ln>
          </c:spPr>
          <c:marker>
            <c:symbol val="diamond"/>
            <c:size val="9"/>
            <c:spPr>
              <a:solidFill>
                <a:srgbClr val="00B050"/>
              </a:solidFill>
              <a:ln>
                <a:solidFill>
                  <a:srgbClr val="00B050"/>
                </a:solidFill>
                <a:prstDash val="solid"/>
              </a:ln>
            </c:spPr>
          </c:marker>
          <c:dLbls>
            <c:dLbl>
              <c:idx val="0"/>
              <c:layout>
                <c:manualLayout>
                  <c:x val="-1.258500082053988E-2"/>
                  <c:y val="3.9104509775399601E-2"/>
                </c:manualLayout>
              </c:layout>
              <c:dLblPos val="r"/>
              <c:showVal val="1"/>
            </c:dLbl>
            <c:dLbl>
              <c:idx val="1"/>
              <c:layout>
                <c:manualLayout>
                  <c:x val="-4.5918269076757105E-2"/>
                  <c:y val="5.7408557803402135E-2"/>
                </c:manualLayout>
              </c:layout>
              <c:dLblPos val="r"/>
              <c:showVal val="1"/>
            </c:dLbl>
            <c:dLbl>
              <c:idx val="2"/>
              <c:layout>
                <c:manualLayout>
                  <c:x val="-4.4557839468667947E-2"/>
                  <c:y val="5.9705242169592374E-2"/>
                </c:manualLayout>
              </c:layout>
              <c:dLblPos val="r"/>
              <c:showVal val="1"/>
            </c:dLbl>
            <c:dLbl>
              <c:idx val="3"/>
              <c:layout>
                <c:manualLayout>
                  <c:x val="-4.7278832322027856E-2"/>
                  <c:y val="5.6030336605558471E-2"/>
                </c:manualLayout>
              </c:layout>
              <c:dLblPos val="r"/>
              <c:showVal val="1"/>
            </c:dLbl>
            <c:dLbl>
              <c:idx val="4"/>
              <c:layout>
                <c:manualLayout>
                  <c:x val="-4.5918402713938898E-2"/>
                  <c:y val="6.6772392172266784E-2"/>
                </c:manualLayout>
              </c:layout>
              <c:dLblPos val="r"/>
              <c:showVal val="1"/>
            </c:dLbl>
            <c:dLbl>
              <c:idx val="5"/>
              <c:layout>
                <c:manualLayout>
                  <c:x val="-4.8639395567298446E-2"/>
                  <c:y val="6.0977588212225334E-2"/>
                </c:manualLayout>
              </c:layout>
              <c:dLblPos val="r"/>
              <c:showVal val="1"/>
            </c:dLbl>
            <c:dLbl>
              <c:idx val="6"/>
              <c:layout>
                <c:manualLayout>
                  <c:x val="-4.7278751700277455E-2"/>
                  <c:y val="-6.6655103524002945E-2"/>
                </c:manualLayout>
              </c:layout>
              <c:dLblPos val="r"/>
              <c:showVal val="1"/>
            </c:dLbl>
            <c:dLbl>
              <c:idx val="7"/>
              <c:layout>
                <c:manualLayout>
                  <c:x val="-5.2040777172759796E-2"/>
                  <c:y val="5.6525179064177776E-2"/>
                </c:manualLayout>
              </c:layout>
              <c:dLblPos val="r"/>
              <c:showVal val="1"/>
            </c:dLbl>
            <c:dLbl>
              <c:idx val="8"/>
              <c:layout>
                <c:manualLayout>
                  <c:x val="-4.8811817597944784E-2"/>
                  <c:y val="-5.6537102473498226E-2"/>
                </c:manualLayout>
              </c:layout>
              <c:dLblPos val="r"/>
              <c:showVal val="1"/>
            </c:dLbl>
            <c:dLbl>
              <c:idx val="9"/>
              <c:layout>
                <c:manualLayout>
                  <c:x val="-4.3673731535003417E-2"/>
                  <c:y val="-5.6537102473498226E-2"/>
                </c:manualLayout>
              </c:layout>
              <c:dLblPos val="r"/>
              <c:showVal val="1"/>
            </c:dLbl>
            <c:dLbl>
              <c:idx val="10"/>
              <c:layout>
                <c:manualLayout>
                  <c:x val="-3.8523274478330656E-2"/>
                  <c:y val="-5.4237288135593538E-2"/>
                </c:manualLayout>
              </c:layout>
              <c:dLblPos val="r"/>
              <c:showVal val="1"/>
            </c:dLbl>
            <c:dLbl>
              <c:idx val="11"/>
              <c:layout>
                <c:manualLayout>
                  <c:x val="-2.5682182985553963E-2"/>
                  <c:y val="-6.3276836158192101E-2"/>
                </c:manualLayout>
              </c:layout>
              <c:showVal val="1"/>
            </c:dLbl>
            <c:spPr>
              <a:noFill/>
              <a:ln w="25400">
                <a:noFill/>
              </a:ln>
            </c:spPr>
            <c:showVal val="1"/>
          </c:dLbls>
          <c:cat>
            <c:numRef>
              <c:f>Лист1!$B$1:$N$1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Лист1!$B$2:$N$2</c:f>
              <c:numCache>
                <c:formatCode>General</c:formatCode>
                <c:ptCount val="13"/>
                <c:pt idx="0">
                  <c:v>24</c:v>
                </c:pt>
                <c:pt idx="1">
                  <c:v>25.8</c:v>
                </c:pt>
                <c:pt idx="2">
                  <c:v>27.3</c:v>
                </c:pt>
                <c:pt idx="3">
                  <c:v>26.9</c:v>
                </c:pt>
                <c:pt idx="4">
                  <c:v>27.3</c:v>
                </c:pt>
                <c:pt idx="5">
                  <c:v>30.9</c:v>
                </c:pt>
                <c:pt idx="6">
                  <c:v>29.7</c:v>
                </c:pt>
                <c:pt idx="7">
                  <c:v>28.3</c:v>
                </c:pt>
                <c:pt idx="8" formatCode="0.0">
                  <c:v>29</c:v>
                </c:pt>
                <c:pt idx="9" formatCode="0.0">
                  <c:v>29.2</c:v>
                </c:pt>
                <c:pt idx="10">
                  <c:v>28.4</c:v>
                </c:pt>
                <c:pt idx="11" formatCode="0.0">
                  <c:v>28</c:v>
                </c:pt>
                <c:pt idx="12" formatCode="0.0">
                  <c:v>28.9</c:v>
                </c:pt>
              </c:numCache>
            </c:numRef>
          </c:val>
        </c:ser>
        <c:ser>
          <c:idx val="1"/>
          <c:order val="1"/>
          <c:tx>
            <c:strRef>
              <c:f>Лист1!$A$3</c:f>
              <c:strCache>
                <c:ptCount val="1"/>
                <c:pt idx="0">
                  <c:v>Российская Федерация</c:v>
                </c:pt>
              </c:strCache>
            </c:strRef>
          </c:tx>
          <c:spPr>
            <a:ln w="38100">
              <a:solidFill>
                <a:srgbClr val="FF0000"/>
              </a:solidFill>
              <a:prstDash val="solid"/>
            </a:ln>
          </c:spPr>
          <c:marker>
            <c:symbol val="square"/>
            <c:size val="9"/>
            <c:spPr>
              <a:solidFill>
                <a:srgbClr val="FF0000"/>
              </a:solidFill>
              <a:ln>
                <a:solidFill>
                  <a:srgbClr val="FF00FF"/>
                </a:solidFill>
                <a:prstDash val="solid"/>
              </a:ln>
            </c:spPr>
          </c:marker>
          <c:dLbls>
            <c:dLbl>
              <c:idx val="0"/>
              <c:layout>
                <c:manualLayout>
                  <c:x val="-5.1360549664158865E-2"/>
                  <c:y val="-6.7432607108016976E-2"/>
                </c:manualLayout>
              </c:layout>
              <c:dLblPos val="r"/>
              <c:showVal val="1"/>
            </c:dLbl>
            <c:dLbl>
              <c:idx val="1"/>
              <c:layout>
                <c:manualLayout>
                  <c:x val="-3.367335891561446E-2"/>
                  <c:y val="-6.8669497743162833E-2"/>
                </c:manualLayout>
              </c:layout>
              <c:dLblPos val="r"/>
              <c:showVal val="1"/>
            </c:dLbl>
            <c:dLbl>
              <c:idx val="2"/>
              <c:layout>
                <c:manualLayout>
                  <c:x val="-4.6598657828858782E-2"/>
                  <c:y val="-6.9906017399947312E-2"/>
                </c:manualLayout>
              </c:layout>
              <c:dLblPos val="r"/>
              <c:showVal val="1"/>
            </c:dLbl>
            <c:dLbl>
              <c:idx val="3"/>
              <c:layout>
                <c:manualLayout>
                  <c:x val="-4.9319650682218705E-2"/>
                  <c:y val="-6.7679812825923391E-2"/>
                </c:manualLayout>
              </c:layout>
              <c:dLblPos val="r"/>
              <c:showVal val="1"/>
            </c:dLbl>
            <c:dLbl>
              <c:idx val="4"/>
              <c:layout>
                <c:manualLayout>
                  <c:x val="-4.5918402713938898E-2"/>
                  <c:y val="-7.1072057264563712E-2"/>
                </c:manualLayout>
              </c:layout>
              <c:dLblPos val="r"/>
              <c:showVal val="1"/>
            </c:dLbl>
            <c:dLbl>
              <c:idx val="5"/>
              <c:layout>
                <c:manualLayout>
                  <c:x val="-4.6598577207108194E-2"/>
                  <c:y val="-5.9587893476885916E-2"/>
                </c:manualLayout>
              </c:layout>
              <c:dLblPos val="r"/>
              <c:showVal val="1"/>
            </c:dLbl>
            <c:dLbl>
              <c:idx val="6"/>
              <c:layout>
                <c:manualLayout>
                  <c:x val="-4.9319570060467964E-2"/>
                  <c:y val="-6.6867224812787174E-2"/>
                </c:manualLayout>
              </c:layout>
              <c:dLblPos val="r"/>
              <c:showVal val="1"/>
            </c:dLbl>
            <c:dLbl>
              <c:idx val="7"/>
              <c:layout>
                <c:manualLayout>
                  <c:x val="-4.5918322092188414E-2"/>
                  <c:y val="-7.0612610168987733E-2"/>
                </c:manualLayout>
              </c:layout>
              <c:dLblPos val="r"/>
              <c:showVal val="1"/>
            </c:dLbl>
            <c:dLbl>
              <c:idx val="8"/>
              <c:layout>
                <c:manualLayout>
                  <c:x val="-4.8811817597944784E-2"/>
                  <c:y val="-6.8728522336769723E-2"/>
                </c:manualLayout>
              </c:layout>
              <c:dLblPos val="r"/>
              <c:showVal val="1"/>
            </c:dLbl>
            <c:dLbl>
              <c:idx val="9"/>
              <c:layout>
                <c:manualLayout>
                  <c:x val="-4.8840048840048923E-2"/>
                  <c:y val="-5.4237288135593538E-2"/>
                </c:manualLayout>
              </c:layout>
              <c:dLblPos val="r"/>
              <c:showVal val="1"/>
            </c:dLbl>
            <c:dLbl>
              <c:idx val="10"/>
              <c:layout>
                <c:manualLayout>
                  <c:x val="-4.0663456393793491E-2"/>
                  <c:y val="-6.7796610169492191E-2"/>
                </c:manualLayout>
              </c:layout>
              <c:dLblPos val="r"/>
              <c:showVal val="1"/>
            </c:dLbl>
            <c:dLbl>
              <c:idx val="11"/>
              <c:layout>
                <c:manualLayout>
                  <c:x val="-1.7121455323702631E-2"/>
                  <c:y val="-7.2316384180791518E-2"/>
                </c:manualLayout>
              </c:layout>
              <c:showVal val="1"/>
            </c:dLbl>
            <c:spPr>
              <a:noFill/>
              <a:ln w="25400">
                <a:noFill/>
              </a:ln>
            </c:spPr>
            <c:showVal val="1"/>
          </c:dLbls>
          <c:cat>
            <c:numRef>
              <c:f>Лист1!$B$1:$N$1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Лист1!$B$3:$N$3</c:f>
              <c:numCache>
                <c:formatCode>General</c:formatCode>
                <c:ptCount val="13"/>
                <c:pt idx="0">
                  <c:v>27.5</c:v>
                </c:pt>
                <c:pt idx="1">
                  <c:v>29</c:v>
                </c:pt>
                <c:pt idx="2">
                  <c:v>30.5</c:v>
                </c:pt>
                <c:pt idx="3">
                  <c:v>31.8</c:v>
                </c:pt>
                <c:pt idx="4">
                  <c:v>32.200000000000003</c:v>
                </c:pt>
                <c:pt idx="5" formatCode="0.0">
                  <c:v>39.700000000000003</c:v>
                </c:pt>
                <c:pt idx="6">
                  <c:v>39.1</c:v>
                </c:pt>
                <c:pt idx="7">
                  <c:v>38.5</c:v>
                </c:pt>
                <c:pt idx="8">
                  <c:v>39.700000000000003</c:v>
                </c:pt>
                <c:pt idx="9">
                  <c:v>37.9</c:v>
                </c:pt>
                <c:pt idx="10">
                  <c:v>38.300000000000004</c:v>
                </c:pt>
                <c:pt idx="11">
                  <c:v>37.300000000000004</c:v>
                </c:pt>
                <c:pt idx="12">
                  <c:v>36.4</c:v>
                </c:pt>
              </c:numCache>
            </c:numRef>
          </c:val>
        </c:ser>
        <c:dLbls>
          <c:showVal val="1"/>
        </c:dLbls>
        <c:marker val="1"/>
        <c:axId val="95034368"/>
        <c:axId val="95083136"/>
      </c:lineChart>
      <c:catAx>
        <c:axId val="95034368"/>
        <c:scaling>
          <c:orientation val="minMax"/>
        </c:scaling>
        <c:axPos val="b"/>
        <c:numFmt formatCode="General" sourceLinked="1"/>
        <c:tickLblPos val="nextTo"/>
        <c:spPr>
          <a:ln w="3175">
            <a:solidFill>
              <a:srgbClr val="000000"/>
            </a:solidFill>
            <a:prstDash val="solid"/>
          </a:ln>
        </c:spPr>
        <c:txPr>
          <a:bodyPr rot="0" vert="horz"/>
          <a:lstStyle/>
          <a:p>
            <a:pPr>
              <a:defRPr/>
            </a:pPr>
            <a:endParaRPr lang="ru-RU"/>
          </a:p>
        </c:txPr>
        <c:crossAx val="95083136"/>
        <c:crosses val="autoZero"/>
        <c:auto val="1"/>
        <c:lblAlgn val="ctr"/>
        <c:lblOffset val="100"/>
        <c:tickLblSkip val="1"/>
        <c:tickMarkSkip val="1"/>
      </c:catAx>
      <c:valAx>
        <c:axId val="95083136"/>
        <c:scaling>
          <c:orientation val="minMax"/>
          <c:max val="40"/>
          <c:min val="20"/>
        </c:scaling>
        <c:delete val="1"/>
        <c:axPos val="l"/>
        <c:numFmt formatCode="General" sourceLinked="1"/>
        <c:tickLblPos val="nextTo"/>
        <c:crossAx val="95034368"/>
        <c:crosses val="autoZero"/>
        <c:crossBetween val="between"/>
      </c:valAx>
      <c:spPr>
        <a:noFill/>
        <a:ln w="25400">
          <a:noFill/>
        </a:ln>
      </c:spPr>
    </c:plotArea>
    <c:legend>
      <c:legendPos val="b"/>
      <c:layout>
        <c:manualLayout>
          <c:xMode val="edge"/>
          <c:yMode val="edge"/>
          <c:x val="0.17142873994683291"/>
          <c:y val="0.89046096356599458"/>
          <c:w val="0.71224563221732595"/>
          <c:h val="8.480590773610977E-2"/>
        </c:manualLayout>
      </c:layout>
      <c:spPr>
        <a:solidFill>
          <a:srgbClr val="FFFFFF"/>
        </a:solidFill>
        <a:ln w="3175">
          <a:solidFill>
            <a:srgbClr val="000000"/>
          </a:solidFill>
          <a:prstDash val="solid"/>
        </a:ln>
      </c:spPr>
    </c:legend>
    <c:plotVisOnly val="1"/>
    <c:dispBlanksAs val="gap"/>
  </c:chart>
  <c:spPr>
    <a:noFill/>
    <a:ln w="9525">
      <a:noFill/>
    </a:ln>
  </c:spPr>
  <c:txPr>
    <a:bodyPr/>
    <a:lstStyle/>
    <a:p>
      <a:pPr>
        <a:defRPr sz="1000" b="0" i="0" u="none" strike="noStrike" baseline="0">
          <a:solidFill>
            <a:srgbClr val="000000"/>
          </a:solidFill>
          <a:latin typeface="PT Astra Serif" pitchFamily="18" charset="-52"/>
          <a:ea typeface="PT Astra Serif" pitchFamily="18" charset="-52"/>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919459014233523E-2"/>
          <c:y val="0.11251614209380852"/>
          <c:w val="0.85332102482752625"/>
          <c:h val="0.7563195506458914"/>
        </c:manualLayout>
      </c:layout>
      <c:lineChart>
        <c:grouping val="standard"/>
        <c:ser>
          <c:idx val="0"/>
          <c:order val="0"/>
          <c:tx>
            <c:strRef>
              <c:f>'[Диаграмма в D: Анохина Аналитический доклад 2022 год Статистика 2022 Травматизм на производстве в Саратовской области за 2021 год Bul_travm21.doc]Лист1'!$A$1</c:f>
              <c:strCache>
                <c:ptCount val="1"/>
                <c:pt idx="0">
                  <c:v>год</c:v>
                </c:pt>
              </c:strCache>
            </c:strRef>
          </c:tx>
          <c:marker>
            <c:symbol val="square"/>
            <c:size val="7"/>
            <c:spPr>
              <a:gradFill>
                <a:gsLst>
                  <a:gs pos="0">
                    <a:srgbClr val="03D4A8"/>
                  </a:gs>
                  <a:gs pos="25000">
                    <a:srgbClr val="21D6E0"/>
                  </a:gs>
                  <a:gs pos="75000">
                    <a:srgbClr val="0087E6"/>
                  </a:gs>
                  <a:gs pos="100000">
                    <a:srgbClr val="005CBF"/>
                  </a:gs>
                </a:gsLst>
                <a:lin ang="5400000" scaled="0"/>
              </a:gradFill>
            </c:spPr>
          </c:marker>
          <c:dLbls>
            <c:spPr>
              <a:noFill/>
              <a:ln w="25400">
                <a:noFill/>
              </a:ln>
            </c:spPr>
            <c:txPr>
              <a:bodyPr/>
              <a:lstStyle/>
              <a:p>
                <a:pPr>
                  <a:defRPr sz="1200">
                    <a:latin typeface="Times New Roman" pitchFamily="18" charset="0"/>
                    <a:cs typeface="Times New Roman" pitchFamily="18" charset="0"/>
                  </a:defRPr>
                </a:pPr>
                <a:endParaRPr lang="ru-RU"/>
              </a:p>
            </c:txPr>
            <c:dLblPos val="b"/>
            <c:showVal val="1"/>
          </c:dLbls>
          <c:cat>
            <c:numRef>
              <c:f>'[Диаграмма в D: Анохина Аналитический доклад 2022 год Статистика 2022 Травматизм на производстве в Саратовской области за 2021 год Bul_travm21.doc]Лист1'!$A$2:$A$16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'[Диаграмма в D: Анохина Аналитический доклад 2022 год Статистика 2022 Травматизм на производстве в Саратовской области за 2021 год Bul_travm21.doc]Лист1'!$A$2:$A$16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val>
        </c:ser>
        <c:ser>
          <c:idx val="1"/>
          <c:order val="1"/>
          <c:tx>
            <c:strRef>
              <c:f>'[Диаграмма в D: Анохина Аналитический доклад 2022 год Статистика 2022 Травматизм на производстве в Саратовской области за 2021 год Bul_travm21.doc]Лист1'!$B$1</c:f>
              <c:strCache>
                <c:ptCount val="1"/>
                <c:pt idx="0">
                  <c:v>уд вес</c:v>
                </c:pt>
              </c:strCache>
            </c:strRef>
          </c:tx>
          <c:spPr>
            <a:ln>
              <a:solidFill>
                <a:srgbClr val="283583"/>
              </a:solidFill>
            </a:ln>
          </c:spPr>
          <c:marker>
            <c:spPr>
              <a:solidFill>
                <a:srgbClr val="283583"/>
              </a:solidFill>
              <a:ln>
                <a:solidFill>
                  <a:srgbClr val="283583"/>
                </a:solidFill>
              </a:ln>
            </c:spPr>
          </c:marker>
          <c:dLbls>
            <c:spPr>
              <a:noFill/>
              <a:ln w="25400">
                <a:noFill/>
              </a:ln>
            </c:spPr>
            <c:txPr>
              <a:bodyPr/>
              <a:lstStyle/>
              <a:p>
                <a:pPr>
                  <a:defRPr sz="1150">
                    <a:latin typeface="Times New Roman" pitchFamily="18" charset="0"/>
                    <a:cs typeface="Times New Roman" pitchFamily="18" charset="0"/>
                  </a:defRPr>
                </a:pPr>
                <a:endParaRPr lang="ru-RU"/>
              </a:p>
            </c:txPr>
            <c:dLblPos val="b"/>
            <c:showVal val="1"/>
          </c:dLbls>
          <c:cat>
            <c:numRef>
              <c:f>'[Диаграмма в D: Анохина Аналитический доклад 2022 год Статистика 2022 Травматизм на производстве в Саратовской области за 2021 год Bul_travm21.doc]Лист1'!$A$2:$A$16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'[Диаграмма в D: Анохина Аналитический доклад 2022 год Статистика 2022 Травматизм на производстве в Саратовской области за 2021 год Bul_travm21.doc]Лист1'!$B$2:$B$16</c:f>
              <c:numCache>
                <c:formatCode>General</c:formatCode>
                <c:ptCount val="15"/>
                <c:pt idx="0">
                  <c:v>82.9</c:v>
                </c:pt>
                <c:pt idx="1">
                  <c:v>83.9</c:v>
                </c:pt>
                <c:pt idx="2">
                  <c:v>86.2</c:v>
                </c:pt>
                <c:pt idx="3">
                  <c:v>87.9</c:v>
                </c:pt>
                <c:pt idx="4">
                  <c:v>89.1</c:v>
                </c:pt>
                <c:pt idx="5">
                  <c:v>89.7</c:v>
                </c:pt>
                <c:pt idx="6">
                  <c:v>90.2</c:v>
                </c:pt>
                <c:pt idx="7">
                  <c:v>91.7</c:v>
                </c:pt>
                <c:pt idx="8">
                  <c:v>91.9</c:v>
                </c:pt>
                <c:pt idx="9">
                  <c:v>92.9</c:v>
                </c:pt>
                <c:pt idx="10">
                  <c:v>93.7</c:v>
                </c:pt>
                <c:pt idx="11">
                  <c:v>93.8</c:v>
                </c:pt>
                <c:pt idx="12">
                  <c:v>94.1</c:v>
                </c:pt>
                <c:pt idx="13">
                  <c:v>95.3</c:v>
                </c:pt>
                <c:pt idx="14">
                  <c:v>94.7</c:v>
                </c:pt>
              </c:numCache>
            </c:numRef>
          </c:val>
        </c:ser>
        <c:marker val="1"/>
        <c:axId val="81732352"/>
        <c:axId val="81734272"/>
      </c:lineChart>
      <c:catAx>
        <c:axId val="81732352"/>
        <c:scaling>
          <c:orientation val="minMax"/>
        </c:scaling>
        <c:axPos val="b"/>
        <c:title>
          <c:tx>
            <c:rich>
              <a:bodyPr/>
              <a:lstStyle/>
              <a:p>
                <a:pPr>
                  <a:defRPr sz="1150" b="1" i="0" u="none" strike="noStrike" baseline="0">
                    <a:solidFill>
                      <a:srgbClr val="000000"/>
                    </a:solidFill>
                    <a:latin typeface="Times New Roman"/>
                    <a:ea typeface="Times New Roman"/>
                    <a:cs typeface="Times New Roman"/>
                  </a:defRPr>
                </a:pPr>
                <a:r>
                  <a:rPr lang="ru-RU"/>
                  <a:t>год</a:t>
                </a:r>
              </a:p>
            </c:rich>
          </c:tx>
          <c:layout>
            <c:manualLayout>
              <c:xMode val="edge"/>
              <c:yMode val="edge"/>
              <c:x val="0.93625140459338896"/>
              <c:y val="0.86390264361284763"/>
            </c:manualLayout>
          </c:layout>
        </c:title>
        <c:numFmt formatCode="General" sourceLinked="1"/>
        <c:tickLblPos val="nextTo"/>
        <c:spPr>
          <a:ln>
            <a:solidFill>
              <a:schemeClr val="tx1"/>
            </a:solidFill>
          </a:ln>
        </c:spPr>
        <c:txPr>
          <a:bodyPr/>
          <a:lstStyle/>
          <a:p>
            <a:pPr>
              <a:defRPr sz="1100">
                <a:latin typeface="Times New Roman" pitchFamily="18" charset="0"/>
                <a:cs typeface="Times New Roman" pitchFamily="18" charset="0"/>
              </a:defRPr>
            </a:pPr>
            <a:endParaRPr lang="ru-RU"/>
          </a:p>
        </c:txPr>
        <c:crossAx val="81734272"/>
        <c:crosses val="autoZero"/>
        <c:auto val="1"/>
        <c:lblAlgn val="ctr"/>
        <c:lblOffset val="100"/>
      </c:catAx>
      <c:valAx>
        <c:axId val="81734272"/>
        <c:scaling>
          <c:orientation val="minMax"/>
          <c:max val="100"/>
          <c:min val="75"/>
        </c:scaling>
        <c:axPos val="l"/>
        <c:majorGridlines>
          <c:spPr>
            <a:ln>
              <a:solidFill>
                <a:schemeClr val="bg1"/>
              </a:solidFill>
            </a:ln>
          </c:spPr>
        </c:majorGridlines>
        <c:title>
          <c:tx>
            <c:rich>
              <a:bodyPr rot="0" vert="wordArtVert"/>
              <a:lstStyle/>
              <a:p>
                <a:pPr algn="ctr">
                  <a:defRPr sz="1150" b="1" i="0" u="none" strike="noStrike" baseline="0">
                    <a:solidFill>
                      <a:srgbClr val="000000"/>
                    </a:solidFill>
                    <a:latin typeface="Times New Roman"/>
                    <a:ea typeface="Times New Roman"/>
                    <a:cs typeface="Times New Roman"/>
                  </a:defRPr>
                </a:pPr>
                <a:r>
                  <a:rPr lang="ru-RU"/>
                  <a:t>%</a:t>
                </a:r>
              </a:p>
            </c:rich>
          </c:tx>
          <c:layout>
            <c:manualLayout>
              <c:xMode val="edge"/>
              <c:yMode val="edge"/>
              <c:x val="4.1376273463447404E-2"/>
              <c:y val="2.0348783721622424E-2"/>
            </c:manualLayout>
          </c:layout>
        </c:title>
        <c:numFmt formatCode="General" sourceLinked="1"/>
        <c:tickLblPos val="nextTo"/>
        <c:spPr>
          <a:ln>
            <a:solidFill>
              <a:schemeClr val="tx1"/>
            </a:solidFill>
          </a:ln>
        </c:spPr>
        <c:txPr>
          <a:bodyPr/>
          <a:lstStyle/>
          <a:p>
            <a:pPr>
              <a:defRPr sz="1150">
                <a:latin typeface="Times New Roman" pitchFamily="18" charset="0"/>
                <a:cs typeface="Times New Roman" pitchFamily="18" charset="0"/>
              </a:defRPr>
            </a:pPr>
            <a:endParaRPr lang="ru-RU"/>
          </a:p>
        </c:txPr>
        <c:crossAx val="81732352"/>
        <c:crosses val="autoZero"/>
        <c:crossBetween val="between"/>
        <c:majorUnit val="5"/>
      </c:valAx>
    </c:plotArea>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191153238546599E-2"/>
          <c:y val="8.2474226804123682E-2"/>
          <c:w val="0.86729857819905265"/>
          <c:h val="0.74742268041237114"/>
        </c:manualLayout>
      </c:layout>
      <c:lineChart>
        <c:grouping val="standard"/>
        <c:ser>
          <c:idx val="0"/>
          <c:order val="0"/>
          <c:tx>
            <c:strRef>
              <c:f>Лист2!$B$1:$B$2</c:f>
              <c:strCache>
                <c:ptCount val="1"/>
                <c:pt idx="0">
                  <c:v>всего, чел.</c:v>
                </c:pt>
              </c:strCache>
            </c:strRef>
          </c:tx>
          <c:spPr>
            <a:ln>
              <a:solidFill>
                <a:srgbClr val="E3002A"/>
              </a:solidFill>
            </a:ln>
          </c:spPr>
          <c:marker>
            <c:symbol val="square"/>
            <c:size val="6"/>
            <c:spPr>
              <a:solidFill>
                <a:srgbClr val="E3002A"/>
              </a:solidFill>
              <a:ln>
                <a:solidFill>
                  <a:srgbClr val="E3002A"/>
                </a:solidFill>
              </a:ln>
            </c:spPr>
          </c:marker>
          <c:dLbls>
            <c:dLbl>
              <c:idx val="0"/>
              <c:tx>
                <c:rich>
                  <a:bodyPr/>
                  <a:lstStyle/>
                  <a:p>
                    <a:r>
                      <a:rPr lang="en-US"/>
                      <a:t>2,0</a:t>
                    </a:r>
                  </a:p>
                </c:rich>
              </c:tx>
              <c:dLblPos val="t"/>
            </c:dLbl>
            <c:dLbl>
              <c:idx val="11"/>
              <c:tx>
                <c:rich>
                  <a:bodyPr/>
                  <a:lstStyle/>
                  <a:p>
                    <a:r>
                      <a:rPr lang="en-US"/>
                      <a:t>1,0</a:t>
                    </a:r>
                  </a:p>
                </c:rich>
              </c:tx>
              <c:dLblPos val="t"/>
            </c:dLbl>
            <c:spPr>
              <a:noFill/>
              <a:ln w="25393">
                <a:noFill/>
              </a:ln>
            </c:spPr>
            <c:txPr>
              <a:bodyPr/>
              <a:lstStyle/>
              <a:p>
                <a:pPr>
                  <a:defRPr sz="1100">
                    <a:latin typeface="Times New Roman" pitchFamily="18" charset="0"/>
                    <a:cs typeface="Times New Roman" pitchFamily="18" charset="0"/>
                  </a:defRPr>
                </a:pPr>
                <a:endParaRPr lang="ru-RU"/>
              </a:p>
            </c:txPr>
            <c:dLblPos val="t"/>
            <c:showVal val="1"/>
          </c:dLbls>
          <c:cat>
            <c:numRef>
              <c:f>Лист2!$A$5:$A$19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Лист2!$B$5:$B$19</c:f>
              <c:numCache>
                <c:formatCode>General</c:formatCode>
                <c:ptCount val="15"/>
                <c:pt idx="0" formatCode="0.0">
                  <c:v>2</c:v>
                </c:pt>
                <c:pt idx="1">
                  <c:v>1.8</c:v>
                </c:pt>
                <c:pt idx="2">
                  <c:v>1.7</c:v>
                </c:pt>
                <c:pt idx="3">
                  <c:v>1.7</c:v>
                </c:pt>
                <c:pt idx="4">
                  <c:v>1.6</c:v>
                </c:pt>
                <c:pt idx="5">
                  <c:v>1.3</c:v>
                </c:pt>
                <c:pt idx="6">
                  <c:v>1.1000000000000001</c:v>
                </c:pt>
                <c:pt idx="7">
                  <c:v>0.9</c:v>
                </c:pt>
                <c:pt idx="8">
                  <c:v>1.1000000000000001</c:v>
                </c:pt>
                <c:pt idx="9">
                  <c:v>0.9</c:v>
                </c:pt>
                <c:pt idx="10">
                  <c:v>0.8</c:v>
                </c:pt>
                <c:pt idx="11" formatCode="0.0">
                  <c:v>1</c:v>
                </c:pt>
                <c:pt idx="12">
                  <c:v>0.9</c:v>
                </c:pt>
                <c:pt idx="13">
                  <c:v>0.70000000000000062</c:v>
                </c:pt>
                <c:pt idx="14">
                  <c:v>0.8</c:v>
                </c:pt>
              </c:numCache>
            </c:numRef>
          </c:val>
        </c:ser>
        <c:ser>
          <c:idx val="1"/>
          <c:order val="1"/>
          <c:tx>
            <c:strRef>
              <c:f>Лист2!$C$1:$C$2</c:f>
              <c:strCache>
                <c:ptCount val="1"/>
                <c:pt idx="0">
                  <c:v>со смертельным исходом, чел.</c:v>
                </c:pt>
              </c:strCache>
            </c:strRef>
          </c:tx>
          <c:spPr>
            <a:ln>
              <a:solidFill>
                <a:srgbClr val="459966"/>
              </a:solidFill>
            </a:ln>
          </c:spPr>
          <c:marker>
            <c:symbol val="triangle"/>
            <c:size val="6"/>
            <c:spPr>
              <a:solidFill>
                <a:srgbClr val="459966"/>
              </a:solidFill>
              <a:ln>
                <a:solidFill>
                  <a:srgbClr val="459966"/>
                </a:solidFill>
              </a:ln>
            </c:spPr>
          </c:marker>
          <c:dLbls>
            <c:spPr>
              <a:noFill/>
              <a:ln w="25393">
                <a:noFill/>
              </a:ln>
            </c:spPr>
            <c:txPr>
              <a:bodyPr/>
              <a:lstStyle/>
              <a:p>
                <a:pPr>
                  <a:defRPr>
                    <a:latin typeface="Times New Roman" pitchFamily="18" charset="0"/>
                    <a:cs typeface="Times New Roman" pitchFamily="18" charset="0"/>
                  </a:defRPr>
                </a:pPr>
                <a:endParaRPr lang="ru-RU"/>
              </a:p>
            </c:txPr>
            <c:dLblPos val="t"/>
            <c:showVal val="1"/>
          </c:dLbls>
          <c:cat>
            <c:numRef>
              <c:f>Лист2!$A$5:$A$19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Лист2!$C$5:$C$19</c:f>
              <c:numCache>
                <c:formatCode>General</c:formatCode>
                <c:ptCount val="15"/>
                <c:pt idx="0">
                  <c:v>0.10100000000000002</c:v>
                </c:pt>
                <c:pt idx="1">
                  <c:v>9.7000000000000003E-2</c:v>
                </c:pt>
                <c:pt idx="2">
                  <c:v>9.3000000000000208E-2</c:v>
                </c:pt>
                <c:pt idx="3">
                  <c:v>7.6999999999999999E-2</c:v>
                </c:pt>
                <c:pt idx="4">
                  <c:v>6.7000000000000004E-2</c:v>
                </c:pt>
                <c:pt idx="5">
                  <c:v>0.10600000000000002</c:v>
                </c:pt>
                <c:pt idx="6">
                  <c:v>6.3E-2</c:v>
                </c:pt>
                <c:pt idx="7">
                  <c:v>6.4000000000000112E-2</c:v>
                </c:pt>
                <c:pt idx="8">
                  <c:v>6.0000000000000032E-2</c:v>
                </c:pt>
                <c:pt idx="9">
                  <c:v>3.7999999999999999E-2</c:v>
                </c:pt>
                <c:pt idx="10">
                  <c:v>2.4E-2</c:v>
                </c:pt>
                <c:pt idx="11">
                  <c:v>4.3999999999999997E-2</c:v>
                </c:pt>
                <c:pt idx="12">
                  <c:v>4.1000000000000002E-2</c:v>
                </c:pt>
                <c:pt idx="13">
                  <c:v>4.3000000000000003E-2</c:v>
                </c:pt>
                <c:pt idx="14">
                  <c:v>4.5999999999999999E-2</c:v>
                </c:pt>
              </c:numCache>
            </c:numRef>
          </c:val>
        </c:ser>
        <c:marker val="1"/>
        <c:axId val="81745792"/>
        <c:axId val="81768448"/>
      </c:lineChart>
      <c:catAx>
        <c:axId val="81745792"/>
        <c:scaling>
          <c:orientation val="minMax"/>
        </c:scaling>
        <c:axPos val="b"/>
        <c:title>
          <c:tx>
            <c:rich>
              <a:bodyPr/>
              <a:lstStyle/>
              <a:p>
                <a:pPr>
                  <a:defRPr sz="1150" b="1" i="0" u="none" strike="noStrike" baseline="0">
                    <a:solidFill>
                      <a:srgbClr val="000000"/>
                    </a:solidFill>
                    <a:latin typeface="Times New Roman"/>
                    <a:ea typeface="Times New Roman"/>
                    <a:cs typeface="Times New Roman"/>
                  </a:defRPr>
                </a:pPr>
                <a:r>
                  <a:rPr lang="ru-RU"/>
                  <a:t>год</a:t>
                </a:r>
              </a:p>
            </c:rich>
          </c:tx>
          <c:layout>
            <c:manualLayout>
              <c:xMode val="edge"/>
              <c:yMode val="edge"/>
              <c:x val="0.93348194034987364"/>
              <c:y val="0.82859350055469871"/>
            </c:manualLayout>
          </c:layout>
        </c:title>
        <c:numFmt formatCode="General" sourceLinked="1"/>
        <c:tickLblPos val="nextTo"/>
        <c:spPr>
          <a:ln>
            <a:solidFill>
              <a:schemeClr val="tx1"/>
            </a:solidFill>
          </a:ln>
        </c:spPr>
        <c:txPr>
          <a:bodyPr/>
          <a:lstStyle/>
          <a:p>
            <a:pPr>
              <a:defRPr sz="1100">
                <a:latin typeface="Times New Roman" pitchFamily="18" charset="0"/>
                <a:cs typeface="Times New Roman" pitchFamily="18" charset="0"/>
              </a:defRPr>
            </a:pPr>
            <a:endParaRPr lang="ru-RU"/>
          </a:p>
        </c:txPr>
        <c:crossAx val="81768448"/>
        <c:crosses val="autoZero"/>
        <c:auto val="1"/>
        <c:lblAlgn val="ctr"/>
        <c:lblOffset val="100"/>
      </c:catAx>
      <c:valAx>
        <c:axId val="81768448"/>
        <c:scaling>
          <c:orientation val="minMax"/>
        </c:scaling>
        <c:axPos val="l"/>
        <c:majorGridlines>
          <c:spPr>
            <a:ln>
              <a:solidFill>
                <a:schemeClr val="bg1"/>
              </a:solidFill>
            </a:ln>
          </c:spPr>
        </c:majorGridlines>
        <c:title>
          <c:tx>
            <c:rich>
              <a:bodyPr rot="0" vert="horz"/>
              <a:lstStyle/>
              <a:p>
                <a:pPr algn="ctr">
                  <a:defRPr sz="1100" b="1" i="0" u="none" strike="noStrike" baseline="0">
                    <a:solidFill>
                      <a:srgbClr val="000000"/>
                    </a:solidFill>
                    <a:latin typeface="Times New Roman"/>
                    <a:ea typeface="Times New Roman"/>
                    <a:cs typeface="Times New Roman"/>
                  </a:defRPr>
                </a:pPr>
                <a:r>
                  <a:rPr lang="ru-RU"/>
                  <a:t>чел.</a:t>
                </a:r>
              </a:p>
            </c:rich>
          </c:tx>
          <c:layout>
            <c:manualLayout>
              <c:xMode val="edge"/>
              <c:yMode val="edge"/>
              <c:x val="2.7985056370323495E-2"/>
              <c:y val="5.5477987931921305E-3"/>
            </c:manualLayout>
          </c:layout>
        </c:title>
        <c:numFmt formatCode="0.0" sourceLinked="0"/>
        <c:tickLblPos val="nextTo"/>
        <c:spPr>
          <a:ln>
            <a:solidFill>
              <a:schemeClr val="tx1"/>
            </a:solidFill>
          </a:ln>
        </c:spPr>
        <c:txPr>
          <a:bodyPr/>
          <a:lstStyle/>
          <a:p>
            <a:pPr>
              <a:defRPr sz="1150">
                <a:latin typeface="Times New Roman" pitchFamily="18" charset="0"/>
                <a:cs typeface="Times New Roman" pitchFamily="18" charset="0"/>
              </a:defRPr>
            </a:pPr>
            <a:endParaRPr lang="ru-RU"/>
          </a:p>
        </c:txPr>
        <c:crossAx val="81745792"/>
        <c:crosses val="autoZero"/>
        <c:crossBetween val="between"/>
      </c:valAx>
    </c:plotArea>
    <c:legend>
      <c:legendPos val="b"/>
      <c:txPr>
        <a:bodyPr/>
        <a:lstStyle/>
        <a:p>
          <a:pPr>
            <a:defRPr sz="11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rotY val="170"/>
      <c:perspective val="30"/>
    </c:view3D>
    <c:plotArea>
      <c:layout>
        <c:manualLayout>
          <c:layoutTarget val="inner"/>
          <c:xMode val="edge"/>
          <c:yMode val="edge"/>
          <c:x val="0"/>
          <c:y val="3.5221228139265412E-2"/>
          <c:w val="1"/>
          <c:h val="0.48584091501575516"/>
        </c:manualLayout>
      </c:layout>
      <c:pie3DChart>
        <c:varyColors val="1"/>
        <c:ser>
          <c:idx val="0"/>
          <c:order val="0"/>
          <c:tx>
            <c:strRef>
              <c:f>Лист1!$B$1</c:f>
              <c:strCache>
                <c:ptCount val="1"/>
                <c:pt idx="0">
                  <c:v>Продажи</c:v>
                </c:pt>
              </c:strCache>
            </c:strRef>
          </c:tx>
          <c:explosion val="10"/>
          <c:dPt>
            <c:idx val="0"/>
            <c:spPr>
              <a:solidFill>
                <a:srgbClr val="FF0066"/>
              </a:solidFill>
              <a:ln>
                <a:solidFill>
                  <a:sysClr val="windowText" lastClr="000000"/>
                </a:solidFill>
              </a:ln>
            </c:spPr>
          </c:dPt>
          <c:dPt>
            <c:idx val="1"/>
            <c:spPr>
              <a:solidFill>
                <a:srgbClr val="D60093"/>
              </a:solidFill>
              <a:ln>
                <a:solidFill>
                  <a:sysClr val="windowText" lastClr="000000"/>
                </a:solidFill>
              </a:ln>
            </c:spPr>
          </c:dPt>
          <c:dPt>
            <c:idx val="2"/>
            <c:explosion val="13"/>
            <c:spPr>
              <a:solidFill>
                <a:srgbClr val="9966FF"/>
              </a:solidFill>
              <a:ln>
                <a:solidFill>
                  <a:sysClr val="windowText" lastClr="000000"/>
                </a:solidFill>
              </a:ln>
            </c:spPr>
          </c:dPt>
          <c:dPt>
            <c:idx val="3"/>
            <c:spPr>
              <a:solidFill>
                <a:srgbClr val="3399FF"/>
              </a:solidFill>
              <a:ln>
                <a:solidFill>
                  <a:sysClr val="windowText" lastClr="000000"/>
                </a:solidFill>
              </a:ln>
            </c:spPr>
          </c:dPt>
          <c:dPt>
            <c:idx val="4"/>
            <c:spPr>
              <a:solidFill>
                <a:srgbClr val="33CCCC"/>
              </a:solidFill>
              <a:ln>
                <a:solidFill>
                  <a:sysClr val="windowText" lastClr="000000"/>
                </a:solidFill>
              </a:ln>
            </c:spPr>
          </c:dPt>
          <c:dPt>
            <c:idx val="5"/>
            <c:spPr>
              <a:solidFill>
                <a:srgbClr val="CCFF66"/>
              </a:solidFill>
              <a:ln>
                <a:solidFill>
                  <a:sysClr val="windowText" lastClr="000000"/>
                </a:solidFill>
              </a:ln>
            </c:spPr>
          </c:dPt>
          <c:dPt>
            <c:idx val="6"/>
            <c:spPr>
              <a:solidFill>
                <a:srgbClr val="FFFF99"/>
              </a:solidFill>
              <a:ln>
                <a:solidFill>
                  <a:sysClr val="windowText" lastClr="000000"/>
                </a:solidFill>
              </a:ln>
            </c:spPr>
          </c:dPt>
          <c:dPt>
            <c:idx val="7"/>
            <c:spPr>
              <a:solidFill>
                <a:srgbClr val="FF9966"/>
              </a:solidFill>
              <a:ln>
                <a:solidFill>
                  <a:schemeClr val="tx1"/>
                </a:solidFill>
              </a:ln>
            </c:spPr>
          </c:dPt>
          <c:dLbls>
            <c:dLbl>
              <c:idx val="0"/>
              <c:layout>
                <c:manualLayout>
                  <c:x val="-9.271133525237155E-3"/>
                  <c:y val="-4.5029241528519405E-3"/>
                </c:manualLayout>
              </c:layout>
              <c:spPr/>
              <c:txPr>
                <a:bodyPr/>
                <a:lstStyle/>
                <a:p>
                  <a:pPr>
                    <a:defRPr/>
                  </a:pPr>
                  <a:endParaRPr lang="ru-RU"/>
                </a:p>
              </c:txPr>
              <c:dLblPos val="bestFit"/>
              <c:showVal val="1"/>
            </c:dLbl>
            <c:dLbl>
              <c:idx val="1"/>
              <c:layout>
                <c:manualLayout>
                  <c:x val="1.6224164295852658E-2"/>
                  <c:y val="-2.2514620764259802E-3"/>
                </c:manualLayout>
              </c:layout>
              <c:spPr/>
              <c:txPr>
                <a:bodyPr/>
                <a:lstStyle/>
                <a:p>
                  <a:pPr>
                    <a:defRPr/>
                  </a:pPr>
                  <a:endParaRPr lang="ru-RU"/>
                </a:p>
              </c:txPr>
              <c:dLblPos val="bestFit"/>
              <c:showVal val="1"/>
            </c:dLbl>
            <c:dLbl>
              <c:idx val="2"/>
              <c:layout>
                <c:manualLayout>
                  <c:x val="0.10429819904476355"/>
                  <c:y val="-5.6286551910649733E-2"/>
                </c:manualLayout>
              </c:layout>
              <c:spPr/>
              <c:txPr>
                <a:bodyPr/>
                <a:lstStyle/>
                <a:p>
                  <a:pPr>
                    <a:defRPr/>
                  </a:pPr>
                  <a:endParaRPr lang="ru-RU"/>
                </a:p>
              </c:txPr>
              <c:dLblPos val="bestFit"/>
              <c:showVal val="1"/>
            </c:dLbl>
            <c:dLbl>
              <c:idx val="3"/>
              <c:layout>
                <c:manualLayout>
                  <c:x val="-2.7812853078604292E-2"/>
                  <c:y val="-6.7543862292779068E-3"/>
                </c:manualLayout>
              </c:layout>
              <c:spPr/>
              <c:txPr>
                <a:bodyPr/>
                <a:lstStyle/>
                <a:p>
                  <a:pPr>
                    <a:defRPr/>
                  </a:pPr>
                  <a:endParaRPr lang="ru-RU"/>
                </a:p>
              </c:txPr>
              <c:dLblPos val="bestFit"/>
              <c:showVal val="1"/>
            </c:dLbl>
            <c:dLbl>
              <c:idx val="4"/>
              <c:layout>
                <c:manualLayout>
                  <c:x val="-2.3177377565504028E-2"/>
                  <c:y val="-1.3508772458555945E-2"/>
                </c:manualLayout>
              </c:layout>
              <c:spPr/>
              <c:txPr>
                <a:bodyPr/>
                <a:lstStyle/>
                <a:p>
                  <a:pPr>
                    <a:defRPr/>
                  </a:pPr>
                  <a:endParaRPr lang="ru-RU"/>
                </a:p>
              </c:txPr>
              <c:dLblPos val="bestFit"/>
              <c:showVal val="1"/>
            </c:dLbl>
            <c:dLbl>
              <c:idx val="5"/>
              <c:layout>
                <c:manualLayout>
                  <c:x val="-2.3177121447179897E-3"/>
                  <c:y val="-0.10150436779158969"/>
                </c:manualLayout>
              </c:layout>
              <c:spPr/>
              <c:txPr>
                <a:bodyPr/>
                <a:lstStyle/>
                <a:p>
                  <a:pPr>
                    <a:defRPr/>
                  </a:pPr>
                  <a:endParaRPr lang="ru-RU"/>
                </a:p>
              </c:txPr>
              <c:dLblPos val="bestFit"/>
              <c:showVal val="1"/>
            </c:dLbl>
            <c:dLbl>
              <c:idx val="6"/>
              <c:layout>
                <c:manualLayout>
                  <c:x val="-4.4037017374455832E-2"/>
                  <c:y val="2.4766082840685568E-2"/>
                </c:manualLayout>
              </c:layout>
              <c:spPr/>
              <c:txPr>
                <a:bodyPr/>
                <a:lstStyle/>
                <a:p>
                  <a:pPr>
                    <a:defRPr/>
                  </a:pPr>
                  <a:endParaRPr lang="ru-RU"/>
                </a:p>
              </c:txPr>
              <c:dLblPos val="bestFit"/>
              <c:showVal val="1"/>
            </c:dLbl>
            <c:dLbl>
              <c:idx val="7"/>
              <c:layout>
                <c:manualLayout>
                  <c:x val="-9.2709510262012247E-3"/>
                  <c:y val="-4.5031014333304434E-3"/>
                </c:manualLayout>
              </c:layout>
              <c:spPr/>
              <c:txPr>
                <a:bodyPr/>
                <a:lstStyle/>
                <a:p>
                  <a:pPr>
                    <a:defRPr/>
                  </a:pPr>
                  <a:endParaRPr lang="ru-RU"/>
                </a:p>
              </c:txPr>
              <c:dLblPos val="bestFit"/>
              <c:showVal val="1"/>
            </c:dLbl>
            <c:dLblPos val="outEnd"/>
            <c:showVal val="1"/>
          </c:dLbls>
          <c:cat>
            <c:strRef>
              <c:f>Лист1!$A$2:$A$9</c:f>
              <c:strCache>
                <c:ptCount val="8"/>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Транспортировка и хранение</c:v>
                </c:pt>
                <c:pt idx="7">
                  <c:v>Деятельность в области информации и связи</c:v>
                </c:pt>
              </c:strCache>
            </c:strRef>
          </c:cat>
          <c:val>
            <c:numRef>
              <c:f>Лист1!$B$2:$B$9</c:f>
              <c:numCache>
                <c:formatCode>0.0</c:formatCode>
                <c:ptCount val="8"/>
                <c:pt idx="0">
                  <c:v>5.5</c:v>
                </c:pt>
                <c:pt idx="1">
                  <c:v>4.5</c:v>
                </c:pt>
                <c:pt idx="2">
                  <c:v>46.9</c:v>
                </c:pt>
                <c:pt idx="3">
                  <c:v>12.5</c:v>
                </c:pt>
                <c:pt idx="4">
                  <c:v>6</c:v>
                </c:pt>
                <c:pt idx="5">
                  <c:v>4.7</c:v>
                </c:pt>
                <c:pt idx="6">
                  <c:v>19.8</c:v>
                </c:pt>
                <c:pt idx="7">
                  <c:v>0.1</c:v>
                </c:pt>
              </c:numCache>
            </c:numRef>
          </c:val>
        </c:ser>
      </c:pie3DChart>
      <c:spPr>
        <a:noFill/>
        <a:ln w="23751">
          <a:noFill/>
        </a:ln>
      </c:spPr>
    </c:plotArea>
    <c:legend>
      <c:legendPos val="b"/>
      <c:layout>
        <c:manualLayout>
          <c:xMode val="edge"/>
          <c:yMode val="edge"/>
          <c:x val="0"/>
          <c:y val="0.55366454827664258"/>
          <c:w val="1"/>
          <c:h val="0.44633545172335676"/>
        </c:manualLayout>
      </c:layout>
      <c:txPr>
        <a:bodyPr/>
        <a:lstStyle/>
        <a:p>
          <a:pPr>
            <a:defRPr spc="-10" baseline="0"/>
          </a:pPr>
          <a:endParaRPr lang="ru-RU"/>
        </a:p>
      </c:txPr>
    </c:legend>
    <c:plotVisOnly val="1"/>
    <c:dispBlanksAs val="zero"/>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view3D>
      <c:rotX val="0"/>
      <c:rotY val="0"/>
      <c:depthPercent val="100"/>
      <c:rAngAx val="1"/>
    </c:view3D>
    <c:plotArea>
      <c:layout>
        <c:manualLayout>
          <c:layoutTarget val="inner"/>
          <c:xMode val="edge"/>
          <c:yMode val="edge"/>
          <c:x val="2.8528528528528531E-2"/>
          <c:y val="0"/>
          <c:w val="0.71171171171171166"/>
          <c:h val="0.82881355932203349"/>
        </c:manualLayout>
      </c:layout>
      <c:bar3DChart>
        <c:barDir val="bar"/>
        <c:grouping val="clustered"/>
        <c:ser>
          <c:idx val="0"/>
          <c:order val="0"/>
          <c:tx>
            <c:strRef>
              <c:f>Sheet1!$A$2</c:f>
              <c:strCache>
                <c:ptCount val="1"/>
                <c:pt idx="0">
                  <c:v>Всего</c:v>
                </c:pt>
              </c:strCache>
            </c:strRef>
          </c:tx>
          <c:spPr>
            <a:solidFill>
              <a:srgbClr val="FFC000"/>
            </a:solidFill>
            <a:ln>
              <a:solidFill>
                <a:sysClr val="windowText" lastClr="000000"/>
              </a:solidFill>
            </a:ln>
          </c:spPr>
          <c:dLbls>
            <c:dLbl>
              <c:idx val="0"/>
              <c:layout>
                <c:manualLayout>
                  <c:x val="-1.9394169931657622E-2"/>
                  <c:y val="-6.0589305400544067E-4"/>
                </c:manualLayout>
              </c:layout>
              <c:spPr/>
              <c:txPr>
                <a:bodyPr/>
                <a:lstStyle/>
                <a:p>
                  <a:pPr>
                    <a:defRPr/>
                  </a:pPr>
                  <a:endParaRPr lang="ru-RU"/>
                </a:p>
              </c:txPr>
              <c:showVal val="1"/>
            </c:dLbl>
            <c:dLbl>
              <c:idx val="1"/>
              <c:layout>
                <c:manualLayout>
                  <c:x val="-3.1326156694181338E-2"/>
                  <c:y val="-3.9400796616937891E-4"/>
                </c:manualLayout>
              </c:layout>
              <c:spPr/>
              <c:txPr>
                <a:bodyPr/>
                <a:lstStyle/>
                <a:p>
                  <a:pPr>
                    <a:defRPr/>
                  </a:pPr>
                  <a:endParaRPr lang="ru-RU"/>
                </a:p>
              </c:txPr>
              <c:showVal val="1"/>
            </c:dLbl>
            <c:dLbl>
              <c:idx val="2"/>
              <c:layout>
                <c:manualLayout>
                  <c:x val="-2.3598716827063292E-2"/>
                  <c:y val="-1.8769305332282879E-3"/>
                </c:manualLayout>
              </c:layout>
              <c:spPr/>
              <c:txPr>
                <a:bodyPr/>
                <a:lstStyle/>
                <a:p>
                  <a:pPr>
                    <a:defRPr/>
                  </a:pPr>
                  <a:endParaRPr lang="ru-RU"/>
                </a:p>
              </c:txPr>
              <c:showVal val="1"/>
            </c:dLbl>
            <c:dLbl>
              <c:idx val="3"/>
              <c:layout>
                <c:manualLayout>
                  <c:x val="-2.0993825047231355E-2"/>
                  <c:y val="2.9762209502810374E-5"/>
                </c:manualLayout>
              </c:layout>
              <c:spPr/>
              <c:txPr>
                <a:bodyPr/>
                <a:lstStyle/>
                <a:p>
                  <a:pPr>
                    <a:defRPr/>
                  </a:pPr>
                  <a:endParaRPr lang="ru-RU"/>
                </a:p>
              </c:txPr>
              <c:showVal val="1"/>
            </c:dLbl>
            <c:dLbl>
              <c:idx val="4"/>
              <c:layout>
                <c:manualLayout>
                  <c:x val="-2.2376913030798685E-2"/>
                  <c:y val="-1.4532968814528872E-3"/>
                </c:manualLayout>
              </c:layout>
              <c:spPr/>
              <c:txPr>
                <a:bodyPr/>
                <a:lstStyle/>
                <a:p>
                  <a:pPr>
                    <a:defRPr/>
                  </a:pPr>
                  <a:endParaRPr lang="ru-RU"/>
                </a:p>
              </c:txPr>
              <c:showVal val="1"/>
            </c:dLbl>
            <c:dLbl>
              <c:idx val="5"/>
              <c:layout>
                <c:manualLayout>
                  <c:x val="-2.245045456274488E-2"/>
                  <c:y val="2.2653410196287601E-3"/>
                </c:manualLayout>
              </c:layout>
              <c:spPr/>
              <c:txPr>
                <a:bodyPr/>
                <a:lstStyle/>
                <a:p>
                  <a:pPr>
                    <a:defRPr/>
                  </a:pPr>
                  <a:endParaRPr lang="ru-RU"/>
                </a:p>
              </c:txPr>
              <c:showVal val="1"/>
            </c:dLbl>
            <c:dLbl>
              <c:idx val="6"/>
              <c:layout>
                <c:manualLayout>
                  <c:x val="-1.4389795478463743E-2"/>
                  <c:y val="-1.0211987480758659E-3"/>
                </c:manualLayout>
              </c:layout>
              <c:spPr/>
              <c:txPr>
                <a:bodyPr/>
                <a:lstStyle/>
                <a:p>
                  <a:pPr>
                    <a:defRPr/>
                  </a:pPr>
                  <a:endParaRPr lang="ru-RU"/>
                </a:p>
              </c:txPr>
              <c:showVal val="1"/>
            </c:dLbl>
            <c:dLbl>
              <c:idx val="7"/>
              <c:layout>
                <c:manualLayout>
                  <c:x val="-1.3025980448096167E-2"/>
                  <c:y val="-8.0931366023981766E-4"/>
                </c:manualLayout>
              </c:layout>
              <c:spPr/>
              <c:txPr>
                <a:bodyPr/>
                <a:lstStyle/>
                <a:p>
                  <a:pPr>
                    <a:defRPr/>
                  </a:pPr>
                  <a:endParaRPr lang="ru-RU"/>
                </a:p>
              </c:txPr>
              <c:showVal val="1"/>
            </c:dLbl>
            <c:dLbl>
              <c:idx val="8"/>
              <c:layout>
                <c:manualLayout>
                  <c:xMode val="edge"/>
                  <c:yMode val="edge"/>
                  <c:x val="3.003003003003004E-2"/>
                  <c:y val="0.43220338983050882"/>
                </c:manualLayout>
              </c:layout>
              <c:spPr/>
              <c:txPr>
                <a:bodyPr/>
                <a:lstStyle/>
                <a:p>
                  <a:pPr>
                    <a:defRPr/>
                  </a:pPr>
                  <a:endParaRPr lang="ru-RU"/>
                </a:p>
              </c:txPr>
              <c:showVal val="1"/>
            </c:dLbl>
            <c:dLbl>
              <c:idx val="9"/>
              <c:layout>
                <c:manualLayout>
                  <c:xMode val="edge"/>
                  <c:yMode val="edge"/>
                  <c:x val="4.9549549549549488E-2"/>
                  <c:y val="0.34576271186442048"/>
                </c:manualLayout>
              </c:layout>
              <c:spPr/>
              <c:txPr>
                <a:bodyPr/>
                <a:lstStyle/>
                <a:p>
                  <a:pPr>
                    <a:defRPr/>
                  </a:pPr>
                  <a:endParaRPr lang="ru-RU"/>
                </a:p>
              </c:txPr>
              <c:showVal val="1"/>
            </c:dLbl>
            <c:dLbl>
              <c:idx val="10"/>
              <c:layout>
                <c:manualLayout>
                  <c:xMode val="edge"/>
                  <c:yMode val="edge"/>
                  <c:x val="0.12312312312312659"/>
                  <c:y val="0.26440677966102138"/>
                </c:manualLayout>
              </c:layout>
              <c:spPr/>
              <c:txPr>
                <a:bodyPr/>
                <a:lstStyle/>
                <a:p>
                  <a:pPr>
                    <a:defRPr/>
                  </a:pPr>
                  <a:endParaRPr lang="ru-RU"/>
                </a:p>
              </c:txPr>
              <c:showVal val="1"/>
            </c:dLbl>
            <c:dLbl>
              <c:idx val="11"/>
              <c:layout>
                <c:manualLayout>
                  <c:xMode val="edge"/>
                  <c:yMode val="edge"/>
                  <c:x val="0.1426426426426427"/>
                  <c:y val="0.18305084745763178"/>
                </c:manualLayout>
              </c:layout>
              <c:spPr/>
              <c:txPr>
                <a:bodyPr/>
                <a:lstStyle/>
                <a:p>
                  <a:pPr>
                    <a:defRPr/>
                  </a:pPr>
                  <a:endParaRPr lang="ru-RU"/>
                </a:p>
              </c:txPr>
              <c:showVal val="1"/>
            </c:dLbl>
            <c:dLbl>
              <c:idx val="12"/>
              <c:layout>
                <c:manualLayout>
                  <c:xMode val="edge"/>
                  <c:yMode val="edge"/>
                  <c:x val="0.21621621621622114"/>
                  <c:y val="0.10169491525423729"/>
                </c:manualLayout>
              </c:layout>
              <c:spPr/>
              <c:txPr>
                <a:bodyPr/>
                <a:lstStyle/>
                <a:p>
                  <a:pPr>
                    <a:defRPr/>
                  </a:pPr>
                  <a:endParaRPr lang="ru-RU"/>
                </a:p>
              </c:txPr>
              <c:showVal val="1"/>
            </c:dLbl>
            <c:dLbl>
              <c:idx val="13"/>
              <c:layout>
                <c:manualLayout>
                  <c:xMode val="edge"/>
                  <c:yMode val="edge"/>
                  <c:x val="0.22522522522522523"/>
                  <c:y val="1.864406779661075E-2"/>
                </c:manualLayout>
              </c:layout>
              <c:spPr/>
              <c:txPr>
                <a:bodyPr/>
                <a:lstStyle/>
                <a:p>
                  <a:pPr>
                    <a:defRPr/>
                  </a:pPr>
                  <a:endParaRPr lang="ru-RU"/>
                </a:p>
              </c:txPr>
              <c:showVal val="1"/>
            </c:dLbl>
            <c:dLbl>
              <c:idx val="14"/>
              <c:layout>
                <c:manualLayout>
                  <c:xMode val="edge"/>
                  <c:yMode val="edge"/>
                  <c:x val="0.37837837837839489"/>
                  <c:y val="2.3728813559322035E-2"/>
                </c:manualLayout>
              </c:layout>
              <c:spPr/>
              <c:txPr>
                <a:bodyPr/>
                <a:lstStyle/>
                <a:p>
                  <a:pPr>
                    <a:defRPr/>
                  </a:pPr>
                  <a:endParaRPr lang="ru-RU"/>
                </a:p>
              </c:txPr>
              <c:showVal val="1"/>
            </c:dLbl>
            <c:showVal val="1"/>
          </c:dLbls>
          <c:cat>
            <c:numRef>
              <c:f>Sheet1!$B$1:$I$1</c:f>
              <c:numCache>
                <c:formatCode>General</c:formatCode>
                <c:ptCount val="8"/>
              </c:numCache>
            </c:numRef>
          </c:cat>
          <c:val>
            <c:numRef>
              <c:f>Sheet1!$B$2:$I$2</c:f>
              <c:numCache>
                <c:formatCode>0.0</c:formatCode>
                <c:ptCount val="8"/>
                <c:pt idx="0">
                  <c:v>0.8</c:v>
                </c:pt>
                <c:pt idx="1">
                  <c:v>27.6</c:v>
                </c:pt>
                <c:pt idx="2">
                  <c:v>33.6</c:v>
                </c:pt>
                <c:pt idx="3">
                  <c:v>37.700000000000003</c:v>
                </c:pt>
                <c:pt idx="4">
                  <c:v>23.1</c:v>
                </c:pt>
                <c:pt idx="5">
                  <c:v>31.3</c:v>
                </c:pt>
                <c:pt idx="6">
                  <c:v>48.5</c:v>
                </c:pt>
                <c:pt idx="7">
                  <c:v>23.7</c:v>
                </c:pt>
              </c:numCache>
            </c:numRef>
          </c:val>
        </c:ser>
        <c:ser>
          <c:idx val="1"/>
          <c:order val="1"/>
          <c:tx>
            <c:strRef>
              <c:f>Sheet1!$A$3</c:f>
              <c:strCache>
                <c:ptCount val="1"/>
                <c:pt idx="0">
                  <c:v>Мужчины</c:v>
                </c:pt>
              </c:strCache>
            </c:strRef>
          </c:tx>
          <c:spPr>
            <a:solidFill>
              <a:srgbClr val="00B0F0"/>
            </a:solidFill>
            <a:ln>
              <a:solidFill>
                <a:sysClr val="windowText" lastClr="000000"/>
              </a:solidFill>
            </a:ln>
          </c:spPr>
          <c:dLbls>
            <c:dLbl>
              <c:idx val="0"/>
              <c:layout>
                <c:manualLayout>
                  <c:x val="-2.0381655191651769E-2"/>
                  <c:y val="2.5912235612941212E-4"/>
                </c:manualLayout>
              </c:layout>
              <c:spPr/>
              <c:txPr>
                <a:bodyPr/>
                <a:lstStyle/>
                <a:p>
                  <a:pPr>
                    <a:defRPr/>
                  </a:pPr>
                  <a:endParaRPr lang="ru-RU"/>
                </a:p>
              </c:txPr>
              <c:showVal val="1"/>
            </c:dLbl>
            <c:dLbl>
              <c:idx val="1"/>
              <c:layout>
                <c:manualLayout>
                  <c:x val="-2.4135316418781888E-2"/>
                  <c:y val="3.9305229889178086E-4"/>
                </c:manualLayout>
              </c:layout>
              <c:spPr/>
              <c:txPr>
                <a:bodyPr/>
                <a:lstStyle/>
                <a:p>
                  <a:pPr>
                    <a:defRPr/>
                  </a:pPr>
                  <a:endParaRPr lang="ru-RU"/>
                </a:p>
              </c:txPr>
              <c:showVal val="1"/>
            </c:dLbl>
            <c:dLbl>
              <c:idx val="2"/>
              <c:layout>
                <c:manualLayout>
                  <c:x val="-1.8932633420822399E-2"/>
                  <c:y val="6.0480086283102804E-4"/>
                </c:manualLayout>
              </c:layout>
              <c:spPr/>
              <c:txPr>
                <a:bodyPr/>
                <a:lstStyle/>
                <a:p>
                  <a:pPr>
                    <a:defRPr/>
                  </a:pPr>
                  <a:endParaRPr lang="ru-RU"/>
                </a:p>
              </c:txPr>
              <c:showVal val="1"/>
            </c:dLbl>
            <c:dLbl>
              <c:idx val="3"/>
              <c:layout>
                <c:manualLayout>
                  <c:x val="-1.6397732892084141E-2"/>
                  <c:y val="-8.7825822812465863E-4"/>
                </c:manualLayout>
              </c:layout>
              <c:spPr/>
              <c:txPr>
                <a:bodyPr/>
                <a:lstStyle/>
                <a:p>
                  <a:pPr>
                    <a:defRPr/>
                  </a:pPr>
                  <a:endParaRPr lang="ru-RU"/>
                </a:p>
              </c:txPr>
              <c:showVal val="1"/>
            </c:dLbl>
            <c:dLbl>
              <c:idx val="4"/>
              <c:layout>
                <c:manualLayout>
                  <c:x val="-2.1502529575107461E-2"/>
                  <c:y val="-6.663731402885432E-4"/>
                </c:manualLayout>
              </c:layout>
              <c:spPr/>
              <c:txPr>
                <a:bodyPr/>
                <a:lstStyle/>
                <a:p>
                  <a:pPr>
                    <a:defRPr/>
                  </a:pPr>
                  <a:endParaRPr lang="ru-RU"/>
                </a:p>
              </c:txPr>
              <c:showVal val="1"/>
            </c:dLbl>
            <c:dLbl>
              <c:idx val="5"/>
              <c:layout>
                <c:manualLayout>
                  <c:x val="-1.9112176195367644E-2"/>
                  <c:y val="-2.1883415418328077E-3"/>
                </c:manualLayout>
              </c:layout>
              <c:spPr/>
              <c:txPr>
                <a:bodyPr/>
                <a:lstStyle/>
                <a:p>
                  <a:pPr>
                    <a:defRPr/>
                  </a:pPr>
                  <a:endParaRPr lang="ru-RU"/>
                </a:p>
              </c:txPr>
              <c:showVal val="1"/>
            </c:dLbl>
            <c:dLbl>
              <c:idx val="6"/>
              <c:layout>
                <c:manualLayout>
                  <c:x val="-1.932367149758529E-2"/>
                  <c:y val="0"/>
                </c:manualLayout>
              </c:layout>
              <c:spPr/>
              <c:txPr>
                <a:bodyPr/>
                <a:lstStyle/>
                <a:p>
                  <a:pPr>
                    <a:defRPr/>
                  </a:pPr>
                  <a:endParaRPr lang="ru-RU"/>
                </a:p>
              </c:txPr>
              <c:showVal val="1"/>
            </c:dLbl>
            <c:dLbl>
              <c:idx val="7"/>
              <c:layout>
                <c:manualLayout>
                  <c:x val="-1.932367149758529E-2"/>
                  <c:y val="0"/>
                </c:manualLayout>
              </c:layout>
              <c:spPr/>
              <c:txPr>
                <a:bodyPr/>
                <a:lstStyle/>
                <a:p>
                  <a:pPr>
                    <a:defRPr/>
                  </a:pPr>
                  <a:endParaRPr lang="ru-RU"/>
                </a:p>
              </c:txPr>
              <c:showVal val="1"/>
            </c:dLbl>
            <c:showVal val="1"/>
          </c:dLbls>
          <c:cat>
            <c:numRef>
              <c:f>Sheet1!$B$1:$I$1</c:f>
              <c:numCache>
                <c:formatCode>General</c:formatCode>
                <c:ptCount val="8"/>
              </c:numCache>
            </c:numRef>
          </c:cat>
          <c:val>
            <c:numRef>
              <c:f>Sheet1!$B$3:$I$3</c:f>
              <c:numCache>
                <c:formatCode>0.0</c:formatCode>
                <c:ptCount val="8"/>
                <c:pt idx="0">
                  <c:v>1.4</c:v>
                </c:pt>
                <c:pt idx="1">
                  <c:v>39.300000000000004</c:v>
                </c:pt>
                <c:pt idx="2">
                  <c:v>39.800000000000004</c:v>
                </c:pt>
                <c:pt idx="3">
                  <c:v>41.6</c:v>
                </c:pt>
                <c:pt idx="4">
                  <c:v>28.7</c:v>
                </c:pt>
                <c:pt idx="5">
                  <c:v>38.700000000000003</c:v>
                </c:pt>
                <c:pt idx="6">
                  <c:v>57.5</c:v>
                </c:pt>
                <c:pt idx="7">
                  <c:v>28</c:v>
                </c:pt>
              </c:numCache>
            </c:numRef>
          </c:val>
        </c:ser>
        <c:ser>
          <c:idx val="2"/>
          <c:order val="2"/>
          <c:tx>
            <c:strRef>
              <c:f>Sheet1!$A$4</c:f>
              <c:strCache>
                <c:ptCount val="1"/>
                <c:pt idx="0">
                  <c:v>Женщины</c:v>
                </c:pt>
              </c:strCache>
            </c:strRef>
          </c:tx>
          <c:spPr>
            <a:solidFill>
              <a:srgbClr val="B17ED8"/>
            </a:solidFill>
            <a:ln>
              <a:solidFill>
                <a:schemeClr val="tx1"/>
              </a:solidFill>
            </a:ln>
          </c:spPr>
          <c:dLbls>
            <c:dLbl>
              <c:idx val="0"/>
              <c:layout>
                <c:manualLayout>
                  <c:x val="-0.14825040666086495"/>
                  <c:y val="3.4670627672129892E-3"/>
                </c:manualLayout>
              </c:layout>
              <c:spPr/>
              <c:txPr>
                <a:bodyPr/>
                <a:lstStyle/>
                <a:p>
                  <a:pPr>
                    <a:defRPr/>
                  </a:pPr>
                  <a:endParaRPr lang="ru-RU"/>
                </a:p>
              </c:txPr>
              <c:showVal val="1"/>
            </c:dLbl>
            <c:dLbl>
              <c:idx val="1"/>
              <c:layout>
                <c:manualLayout>
                  <c:x val="-1.9863314187175903E-2"/>
                  <c:y val="-5.1496813873558593E-4"/>
                </c:manualLayout>
              </c:layout>
              <c:spPr/>
              <c:txPr>
                <a:bodyPr/>
                <a:lstStyle/>
                <a:p>
                  <a:pPr>
                    <a:defRPr/>
                  </a:pPr>
                  <a:endParaRPr lang="ru-RU"/>
                </a:p>
              </c:txPr>
              <c:showVal val="1"/>
            </c:dLbl>
            <c:dLbl>
              <c:idx val="2"/>
              <c:layout>
                <c:manualLayout>
                  <c:x val="-1.0773580838627408E-2"/>
                  <c:y val="-3.0308305089946899E-4"/>
                </c:manualLayout>
              </c:layout>
              <c:spPr/>
              <c:txPr>
                <a:bodyPr/>
                <a:lstStyle/>
                <a:p>
                  <a:pPr>
                    <a:defRPr/>
                  </a:pPr>
                  <a:endParaRPr lang="ru-RU"/>
                </a:p>
              </c:txPr>
              <c:showVal val="1"/>
            </c:dLbl>
            <c:dLbl>
              <c:idx val="3"/>
              <c:layout>
                <c:manualLayout>
                  <c:x val="-1.2206372754130371E-2"/>
                  <c:y val="1.6426555263167959E-3"/>
                </c:manualLayout>
              </c:layout>
              <c:spPr/>
              <c:txPr>
                <a:bodyPr/>
                <a:lstStyle/>
                <a:p>
                  <a:pPr>
                    <a:defRPr/>
                  </a:pPr>
                  <a:endParaRPr lang="ru-RU"/>
                </a:p>
              </c:txPr>
              <c:showVal val="1"/>
            </c:dLbl>
            <c:dLbl>
              <c:idx val="4"/>
              <c:layout>
                <c:manualLayout>
                  <c:x val="-1.7136191309419603E-2"/>
                  <c:y val="1.5959643536105455E-4"/>
                </c:manualLayout>
              </c:layout>
              <c:spPr/>
              <c:txPr>
                <a:bodyPr/>
                <a:lstStyle/>
                <a:p>
                  <a:pPr>
                    <a:defRPr/>
                  </a:pPr>
                  <a:endParaRPr lang="ru-RU"/>
                </a:p>
              </c:txPr>
              <c:showVal val="1"/>
            </c:dLbl>
            <c:dLbl>
              <c:idx val="5"/>
              <c:layout>
                <c:manualLayout>
                  <c:x val="-2.1835241609292514E-2"/>
                  <c:y val="3.7134499930028332E-4"/>
                </c:manualLayout>
              </c:layout>
              <c:spPr/>
              <c:txPr>
                <a:bodyPr/>
                <a:lstStyle/>
                <a:p>
                  <a:pPr>
                    <a:defRPr/>
                  </a:pPr>
                  <a:endParaRPr lang="ru-RU"/>
                </a:p>
              </c:txPr>
              <c:showVal val="1"/>
            </c:dLbl>
            <c:dLbl>
              <c:idx val="7"/>
              <c:layout>
                <c:manualLayout>
                  <c:x val="-1.9323671497585248E-2"/>
                  <c:y val="0"/>
                </c:manualLayout>
              </c:layout>
              <c:spPr/>
              <c:txPr>
                <a:bodyPr/>
                <a:lstStyle/>
                <a:p>
                  <a:pPr>
                    <a:defRPr/>
                  </a:pPr>
                  <a:endParaRPr lang="ru-RU"/>
                </a:p>
              </c:txPr>
              <c:showVal val="1"/>
            </c:dLbl>
            <c:showVal val="1"/>
          </c:dLbls>
          <c:cat>
            <c:numRef>
              <c:f>Sheet1!$B$1:$I$1</c:f>
              <c:numCache>
                <c:formatCode>General</c:formatCode>
                <c:ptCount val="8"/>
              </c:numCache>
            </c:numRef>
          </c:cat>
          <c:val>
            <c:numRef>
              <c:f>Sheet1!$B$4:$I$4</c:f>
              <c:numCache>
                <c:formatCode>0.0</c:formatCode>
                <c:ptCount val="8"/>
                <c:pt idx="0">
                  <c:v>0</c:v>
                </c:pt>
                <c:pt idx="1">
                  <c:v>5.7</c:v>
                </c:pt>
                <c:pt idx="2">
                  <c:v>5</c:v>
                </c:pt>
                <c:pt idx="3">
                  <c:v>29.1</c:v>
                </c:pt>
                <c:pt idx="4">
                  <c:v>8.9</c:v>
                </c:pt>
                <c:pt idx="5">
                  <c:v>20.2</c:v>
                </c:pt>
                <c:pt idx="6">
                  <c:v>8.6</c:v>
                </c:pt>
                <c:pt idx="7">
                  <c:v>15.2</c:v>
                </c:pt>
              </c:numCache>
            </c:numRef>
          </c:val>
        </c:ser>
        <c:gapWidth val="50"/>
        <c:shape val="cylinder"/>
        <c:axId val="138638464"/>
        <c:axId val="138640768"/>
        <c:axId val="0"/>
      </c:bar3DChart>
      <c:catAx>
        <c:axId val="138638464"/>
        <c:scaling>
          <c:orientation val="minMax"/>
        </c:scaling>
        <c:axPos val="r"/>
        <c:numFmt formatCode="General" sourceLinked="1"/>
        <c:tickLblPos val="nextTo"/>
        <c:txPr>
          <a:bodyPr rot="0" vert="horz"/>
          <a:lstStyle/>
          <a:p>
            <a:pPr>
              <a:defRPr/>
            </a:pPr>
            <a:endParaRPr lang="ru-RU"/>
          </a:p>
        </c:txPr>
        <c:crossAx val="138640768"/>
        <c:crosses val="autoZero"/>
        <c:auto val="1"/>
        <c:lblAlgn val="ctr"/>
        <c:lblOffset val="100"/>
        <c:tickLblSkip val="1"/>
        <c:tickMarkSkip val="1"/>
      </c:catAx>
      <c:valAx>
        <c:axId val="138640768"/>
        <c:scaling>
          <c:orientation val="maxMin"/>
          <c:max val="80"/>
        </c:scaling>
        <c:axPos val="b"/>
        <c:majorGridlines>
          <c:spPr>
            <a:ln>
              <a:solidFill>
                <a:schemeClr val="bg1">
                  <a:lumMod val="85000"/>
                </a:schemeClr>
              </a:solidFill>
            </a:ln>
          </c:spPr>
        </c:majorGridlines>
        <c:numFmt formatCode="0" sourceLinked="0"/>
        <c:tickLblPos val="nextTo"/>
        <c:txPr>
          <a:bodyPr rot="0" vert="horz"/>
          <a:lstStyle/>
          <a:p>
            <a:pPr>
              <a:defRPr/>
            </a:pPr>
            <a:endParaRPr lang="ru-RU"/>
          </a:p>
        </c:txPr>
        <c:crossAx val="138638464"/>
        <c:crosses val="autoZero"/>
        <c:crossBetween val="between"/>
        <c:majorUnit val="10"/>
        <c:minorUnit val="5"/>
      </c:valAx>
      <c:spPr>
        <a:noFill/>
        <a:ln w="25372">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20"/>
      <c:hPercent val="100"/>
      <c:depthPercent val="100"/>
      <c:rAngAx val="1"/>
    </c:view3D>
    <c:plotArea>
      <c:layout>
        <c:manualLayout>
          <c:layoutTarget val="inner"/>
          <c:xMode val="edge"/>
          <c:yMode val="edge"/>
          <c:x val="5.8738172695614467E-2"/>
          <c:y val="2.9245141745665656E-2"/>
          <c:w val="0.86462917798992389"/>
          <c:h val="0.92674149773831971"/>
        </c:manualLayout>
      </c:layout>
      <c:bar3DChart>
        <c:barDir val="col"/>
        <c:grouping val="standard"/>
        <c:ser>
          <c:idx val="0"/>
          <c:order val="0"/>
          <c:tx>
            <c:strRef>
              <c:f>Лист1!$B$1</c:f>
              <c:strCache>
                <c:ptCount val="1"/>
                <c:pt idx="0">
                  <c:v>2021</c:v>
                </c:pt>
              </c:strCache>
            </c:strRef>
          </c:tx>
          <c:spPr>
            <a:ln>
              <a:solidFill>
                <a:sysClr val="windowText" lastClr="000000"/>
              </a:solidFill>
            </a:ln>
          </c:spPr>
          <c:dPt>
            <c:idx val="0"/>
            <c:spPr>
              <a:solidFill>
                <a:srgbClr val="7030A0"/>
              </a:solidFill>
              <a:ln>
                <a:solidFill>
                  <a:sysClr val="windowText" lastClr="000000"/>
                </a:solidFill>
              </a:ln>
            </c:spPr>
          </c:dPt>
          <c:dPt>
            <c:idx val="1"/>
            <c:spPr>
              <a:solidFill>
                <a:srgbClr val="CC0099"/>
              </a:solidFill>
              <a:ln>
                <a:solidFill>
                  <a:sysClr val="windowText" lastClr="000000"/>
                </a:solidFill>
              </a:ln>
            </c:spPr>
          </c:dPt>
          <c:dPt>
            <c:idx val="2"/>
            <c:spPr>
              <a:solidFill>
                <a:srgbClr val="FF0066"/>
              </a:solidFill>
              <a:ln>
                <a:solidFill>
                  <a:sysClr val="windowText" lastClr="000000"/>
                </a:solidFill>
              </a:ln>
            </c:spPr>
          </c:dPt>
          <c:dPt>
            <c:idx val="3"/>
            <c:spPr>
              <a:solidFill>
                <a:schemeClr val="accent6">
                  <a:lumMod val="75000"/>
                </a:schemeClr>
              </a:solidFill>
              <a:ln>
                <a:solidFill>
                  <a:sysClr val="windowText" lastClr="000000"/>
                </a:solidFill>
              </a:ln>
            </c:spPr>
          </c:dPt>
          <c:dPt>
            <c:idx val="4"/>
            <c:spPr>
              <a:solidFill>
                <a:srgbClr val="FFC000"/>
              </a:solidFill>
              <a:ln>
                <a:solidFill>
                  <a:sysClr val="windowText" lastClr="000000"/>
                </a:solidFill>
              </a:ln>
            </c:spPr>
          </c:dPt>
          <c:dPt>
            <c:idx val="5"/>
            <c:spPr>
              <a:solidFill>
                <a:srgbClr val="00B050"/>
              </a:solidFill>
              <a:ln>
                <a:solidFill>
                  <a:sysClr val="windowText" lastClr="000000"/>
                </a:solidFill>
              </a:ln>
            </c:spPr>
          </c:dPt>
          <c:dPt>
            <c:idx val="6"/>
            <c:spPr>
              <a:solidFill>
                <a:srgbClr val="33CCCC"/>
              </a:solidFill>
              <a:ln>
                <a:solidFill>
                  <a:sysClr val="windowText" lastClr="000000"/>
                </a:solidFill>
              </a:ln>
            </c:spPr>
          </c:dPt>
          <c:dPt>
            <c:idx val="7"/>
            <c:spPr>
              <a:solidFill>
                <a:srgbClr val="00B0F0"/>
              </a:solidFill>
              <a:ln>
                <a:solidFill>
                  <a:sysClr val="windowText" lastClr="000000"/>
                </a:solidFill>
              </a:ln>
            </c:spPr>
          </c:dPt>
          <c:dPt>
            <c:idx val="8"/>
            <c:spPr>
              <a:solidFill>
                <a:srgbClr val="0000FF"/>
              </a:solidFill>
              <a:ln>
                <a:solidFill>
                  <a:sysClr val="windowText" lastClr="000000"/>
                </a:solidFill>
              </a:ln>
            </c:spPr>
          </c:dPt>
          <c:dLbls>
            <c:dLbl>
              <c:idx val="0"/>
              <c:layout>
                <c:manualLayout>
                  <c:x val="-9.2793455650208127E-3"/>
                  <c:y val="-1.0349461379803167E-2"/>
                </c:manualLayout>
              </c:layout>
              <c:spPr/>
              <c:txPr>
                <a:bodyPr/>
                <a:lstStyle/>
                <a:p>
                  <a:pPr>
                    <a:defRPr/>
                  </a:pPr>
                  <a:endParaRPr lang="ru-RU"/>
                </a:p>
              </c:txPr>
              <c:showVal val="1"/>
            </c:dLbl>
            <c:dLbl>
              <c:idx val="3"/>
              <c:layout>
                <c:manualLayout>
                  <c:x val="-2.3217619536688348E-3"/>
                  <c:y val="-3.450151632600356E-3"/>
                </c:manualLayout>
              </c:layout>
              <c:spPr/>
              <c:txPr>
                <a:bodyPr/>
                <a:lstStyle/>
                <a:p>
                  <a:pPr>
                    <a:defRPr/>
                  </a:pPr>
                  <a:endParaRPr lang="ru-RU"/>
                </a:p>
              </c:txPr>
              <c:showVal val="1"/>
            </c:dLbl>
            <c:dLbl>
              <c:idx val="7"/>
              <c:layout>
                <c:manualLayout>
                  <c:x val="-2.3198363912552027E-3"/>
                  <c:y val="0"/>
                </c:manualLayout>
              </c:layout>
              <c:spPr/>
              <c:txPr>
                <a:bodyPr/>
                <a:lstStyle/>
                <a:p>
                  <a:pPr>
                    <a:defRPr/>
                  </a:pPr>
                  <a:endParaRPr lang="ru-RU"/>
                </a:p>
              </c:txPr>
              <c:showVal val="1"/>
            </c:dLbl>
            <c:dLbl>
              <c:idx val="8"/>
              <c:layout>
                <c:manualLayout>
                  <c:x val="-4.639672782510592E-3"/>
                  <c:y val="0"/>
                </c:manualLayout>
              </c:layout>
              <c:spPr/>
              <c:txPr>
                <a:bodyPr/>
                <a:lstStyle/>
                <a:p>
                  <a:pPr>
                    <a:defRPr/>
                  </a:pPr>
                  <a:endParaRPr lang="ru-RU"/>
                </a:p>
              </c:txPr>
              <c:showVal val="1"/>
            </c:dLbl>
            <c:showVal val="1"/>
          </c:dLbls>
          <c:cat>
            <c:numRef>
              <c:f>Лист1!$A$2:$A$10</c:f>
              <c:numCache>
                <c:formatCode>General</c:formatCode>
                <c:ptCount val="9"/>
              </c:numCache>
            </c:numRef>
          </c:cat>
          <c:val>
            <c:numRef>
              <c:f>Лист1!$B$2:$B$10</c:f>
              <c:numCache>
                <c:formatCode>0.0</c:formatCode>
                <c:ptCount val="9"/>
                <c:pt idx="0">
                  <c:v>7</c:v>
                </c:pt>
                <c:pt idx="1">
                  <c:v>0.2</c:v>
                </c:pt>
                <c:pt idx="2">
                  <c:v>2</c:v>
                </c:pt>
                <c:pt idx="3">
                  <c:v>15.7</c:v>
                </c:pt>
                <c:pt idx="4">
                  <c:v>3.2</c:v>
                </c:pt>
                <c:pt idx="5">
                  <c:v>1.6</c:v>
                </c:pt>
                <c:pt idx="6">
                  <c:v>0.70000000000000062</c:v>
                </c:pt>
                <c:pt idx="7">
                  <c:v>2.5</c:v>
                </c:pt>
                <c:pt idx="8">
                  <c:v>0.4</c:v>
                </c:pt>
              </c:numCache>
            </c:numRef>
          </c:val>
        </c:ser>
        <c:ser>
          <c:idx val="1"/>
          <c:order val="1"/>
          <c:tx>
            <c:strRef>
              <c:f>Лист1!$C$1</c:f>
              <c:strCache>
                <c:ptCount val="1"/>
                <c:pt idx="0">
                  <c:v>2020</c:v>
                </c:pt>
              </c:strCache>
            </c:strRef>
          </c:tx>
          <c:dPt>
            <c:idx val="0"/>
            <c:spPr>
              <a:solidFill>
                <a:srgbClr val="7030A0"/>
              </a:solidFill>
              <a:ln>
                <a:solidFill>
                  <a:schemeClr val="tx1"/>
                </a:solidFill>
              </a:ln>
            </c:spPr>
          </c:dPt>
          <c:dPt>
            <c:idx val="1"/>
            <c:spPr>
              <a:solidFill>
                <a:srgbClr val="CC0099"/>
              </a:solidFill>
              <a:ln>
                <a:solidFill>
                  <a:sysClr val="windowText" lastClr="000000"/>
                </a:solidFill>
              </a:ln>
            </c:spPr>
          </c:dPt>
          <c:dPt>
            <c:idx val="2"/>
            <c:spPr>
              <a:solidFill>
                <a:srgbClr val="FF0066"/>
              </a:solidFill>
              <a:ln>
                <a:solidFill>
                  <a:sysClr val="windowText" lastClr="000000"/>
                </a:solidFill>
              </a:ln>
            </c:spPr>
          </c:dPt>
          <c:dPt>
            <c:idx val="3"/>
            <c:spPr>
              <a:solidFill>
                <a:srgbClr val="E46C0A"/>
              </a:solidFill>
              <a:ln>
                <a:solidFill>
                  <a:sysClr val="windowText" lastClr="000000"/>
                </a:solidFill>
              </a:ln>
            </c:spPr>
          </c:dPt>
          <c:dPt>
            <c:idx val="4"/>
            <c:spPr>
              <a:solidFill>
                <a:srgbClr val="FFC000"/>
              </a:solidFill>
              <a:ln>
                <a:solidFill>
                  <a:sysClr val="windowText" lastClr="000000"/>
                </a:solidFill>
              </a:ln>
            </c:spPr>
          </c:dPt>
          <c:dPt>
            <c:idx val="5"/>
            <c:spPr>
              <a:solidFill>
                <a:srgbClr val="00B050"/>
              </a:solidFill>
              <a:ln>
                <a:solidFill>
                  <a:sysClr val="windowText" lastClr="000000"/>
                </a:solidFill>
              </a:ln>
            </c:spPr>
          </c:dPt>
          <c:dPt>
            <c:idx val="6"/>
            <c:spPr>
              <a:solidFill>
                <a:srgbClr val="33CCCC"/>
              </a:solidFill>
              <a:ln>
                <a:solidFill>
                  <a:sysClr val="windowText" lastClr="000000"/>
                </a:solidFill>
              </a:ln>
            </c:spPr>
          </c:dPt>
          <c:dPt>
            <c:idx val="7"/>
            <c:spPr>
              <a:solidFill>
                <a:srgbClr val="00B0F0"/>
              </a:solidFill>
              <a:ln>
                <a:solidFill>
                  <a:sysClr val="windowText" lastClr="000000"/>
                </a:solidFill>
              </a:ln>
            </c:spPr>
          </c:dPt>
          <c:dPt>
            <c:idx val="8"/>
            <c:spPr>
              <a:solidFill>
                <a:srgbClr val="0000FF"/>
              </a:solidFill>
              <a:ln>
                <a:solidFill>
                  <a:sysClr val="windowText" lastClr="000000"/>
                </a:solidFill>
              </a:ln>
            </c:spPr>
          </c:dPt>
          <c:dLbls>
            <c:dLbl>
              <c:idx val="0"/>
              <c:layout>
                <c:manualLayout>
                  <c:x val="4.639672782510592E-3"/>
                  <c:y val="-3.4498204599344292E-3"/>
                </c:manualLayout>
              </c:layout>
              <c:spPr/>
              <c:txPr>
                <a:bodyPr/>
                <a:lstStyle/>
                <a:p>
                  <a:pPr>
                    <a:defRPr/>
                  </a:pPr>
                  <a:endParaRPr lang="ru-RU"/>
                </a:p>
              </c:txPr>
              <c:showVal val="1"/>
            </c:dLbl>
            <c:dLbl>
              <c:idx val="1"/>
              <c:layout>
                <c:manualLayout>
                  <c:x val="6.9595091737657431E-3"/>
                  <c:y val="-1.0349461379803231E-2"/>
                </c:manualLayout>
              </c:layout>
              <c:spPr/>
              <c:txPr>
                <a:bodyPr/>
                <a:lstStyle/>
                <a:p>
                  <a:pPr>
                    <a:defRPr/>
                  </a:pPr>
                  <a:endParaRPr lang="ru-RU"/>
                </a:p>
              </c:txPr>
              <c:showVal val="1"/>
            </c:dLbl>
            <c:dLbl>
              <c:idx val="2"/>
              <c:layout>
                <c:manualLayout>
                  <c:x val="4.6396727825105521E-3"/>
                  <c:y val="3.4498204599344292E-3"/>
                </c:manualLayout>
              </c:layout>
              <c:spPr/>
              <c:txPr>
                <a:bodyPr/>
                <a:lstStyle/>
                <a:p>
                  <a:pPr>
                    <a:defRPr/>
                  </a:pPr>
                  <a:endParaRPr lang="ru-RU"/>
                </a:p>
              </c:txPr>
              <c:showVal val="1"/>
            </c:dLbl>
            <c:dLbl>
              <c:idx val="3"/>
              <c:layout>
                <c:manualLayout>
                  <c:x val="1.6236831829851955E-2"/>
                  <c:y val="-1.0355027977600526E-2"/>
                </c:manualLayout>
              </c:layout>
              <c:spPr/>
              <c:txPr>
                <a:bodyPr/>
                <a:lstStyle/>
                <a:p>
                  <a:pPr>
                    <a:defRPr/>
                  </a:pPr>
                  <a:endParaRPr lang="ru-RU"/>
                </a:p>
              </c:txPr>
              <c:showVal val="1"/>
            </c:dLbl>
            <c:dLbl>
              <c:idx val="4"/>
              <c:layout>
                <c:manualLayout>
                  <c:x val="6.9595091737657188E-3"/>
                  <c:y val="3.4495488205281157E-3"/>
                </c:manualLayout>
              </c:layout>
              <c:spPr/>
              <c:txPr>
                <a:bodyPr/>
                <a:lstStyle/>
                <a:p>
                  <a:pPr>
                    <a:defRPr/>
                  </a:pPr>
                  <a:endParaRPr lang="ru-RU"/>
                </a:p>
              </c:txPr>
              <c:showVal val="1"/>
            </c:dLbl>
            <c:dLbl>
              <c:idx val="5"/>
              <c:layout>
                <c:manualLayout>
                  <c:x val="6.9595091737657431E-3"/>
                  <c:y val="-6.8996409198689114E-3"/>
                </c:manualLayout>
              </c:layout>
              <c:spPr/>
              <c:txPr>
                <a:bodyPr/>
                <a:lstStyle/>
                <a:p>
                  <a:pPr>
                    <a:defRPr/>
                  </a:pPr>
                  <a:endParaRPr lang="ru-RU"/>
                </a:p>
              </c:txPr>
              <c:showVal val="1"/>
            </c:dLbl>
            <c:dLbl>
              <c:idx val="6"/>
              <c:layout>
                <c:manualLayout>
                  <c:x val="4.639672782510788E-3"/>
                  <c:y val="0"/>
                </c:manualLayout>
              </c:layout>
              <c:spPr/>
              <c:txPr>
                <a:bodyPr/>
                <a:lstStyle/>
                <a:p>
                  <a:pPr>
                    <a:defRPr/>
                  </a:pPr>
                  <a:endParaRPr lang="ru-RU"/>
                </a:p>
              </c:txPr>
              <c:showVal val="1"/>
            </c:dLbl>
            <c:dLbl>
              <c:idx val="7"/>
              <c:layout>
                <c:manualLayout>
                  <c:x val="6.95950917376579E-3"/>
                  <c:y val="0"/>
                </c:manualLayout>
              </c:layout>
              <c:spPr/>
              <c:txPr>
                <a:bodyPr/>
                <a:lstStyle/>
                <a:p>
                  <a:pPr>
                    <a:defRPr/>
                  </a:pPr>
                  <a:endParaRPr lang="ru-RU"/>
                </a:p>
              </c:txPr>
              <c:showVal val="1"/>
            </c:dLbl>
            <c:dLbl>
              <c:idx val="8"/>
              <c:layout>
                <c:manualLayout>
                  <c:x val="4.6396727825106241E-3"/>
                  <c:y val="0"/>
                </c:manualLayout>
              </c:layout>
              <c:spPr/>
              <c:txPr>
                <a:bodyPr/>
                <a:lstStyle/>
                <a:p>
                  <a:pPr>
                    <a:defRPr/>
                  </a:pPr>
                  <a:endParaRPr lang="ru-RU"/>
                </a:p>
              </c:txPr>
              <c:showVal val="1"/>
            </c:dLbl>
            <c:showVal val="1"/>
          </c:dLbls>
          <c:cat>
            <c:numRef>
              <c:f>Лист1!$A$2:$A$10</c:f>
              <c:numCache>
                <c:formatCode>General</c:formatCode>
                <c:ptCount val="9"/>
              </c:numCache>
            </c:numRef>
          </c:cat>
          <c:val>
            <c:numRef>
              <c:f>Лист1!$C$2:$C$10</c:f>
              <c:numCache>
                <c:formatCode>0.0</c:formatCode>
                <c:ptCount val="9"/>
                <c:pt idx="0">
                  <c:v>6.8</c:v>
                </c:pt>
                <c:pt idx="1">
                  <c:v>0.2</c:v>
                </c:pt>
                <c:pt idx="2">
                  <c:v>1.9000000000000001</c:v>
                </c:pt>
                <c:pt idx="3">
                  <c:v>14.9</c:v>
                </c:pt>
                <c:pt idx="4">
                  <c:v>3.3</c:v>
                </c:pt>
                <c:pt idx="5">
                  <c:v>1.6</c:v>
                </c:pt>
                <c:pt idx="6">
                  <c:v>0.60000000000000064</c:v>
                </c:pt>
                <c:pt idx="7">
                  <c:v>2.4</c:v>
                </c:pt>
                <c:pt idx="8">
                  <c:v>0.5</c:v>
                </c:pt>
              </c:numCache>
            </c:numRef>
          </c:val>
        </c:ser>
        <c:shape val="cylinder"/>
        <c:axId val="46865408"/>
        <c:axId val="46871296"/>
        <c:axId val="87591104"/>
      </c:bar3DChart>
      <c:catAx>
        <c:axId val="46865408"/>
        <c:scaling>
          <c:orientation val="minMax"/>
        </c:scaling>
        <c:axPos val="b"/>
        <c:numFmt formatCode="General" sourceLinked="1"/>
        <c:tickLblPos val="nextTo"/>
        <c:txPr>
          <a:bodyPr rot="0"/>
          <a:lstStyle/>
          <a:p>
            <a:pPr>
              <a:defRPr/>
            </a:pPr>
            <a:endParaRPr lang="ru-RU"/>
          </a:p>
        </c:txPr>
        <c:crossAx val="46871296"/>
        <c:crosses val="autoZero"/>
        <c:auto val="1"/>
        <c:lblAlgn val="ctr"/>
        <c:lblOffset val="100"/>
      </c:catAx>
      <c:valAx>
        <c:axId val="46871296"/>
        <c:scaling>
          <c:orientation val="minMax"/>
        </c:scaling>
        <c:axPos val="l"/>
        <c:majorGridlines>
          <c:spPr>
            <a:ln>
              <a:solidFill>
                <a:schemeClr val="bg1">
                  <a:lumMod val="85000"/>
                </a:schemeClr>
              </a:solidFill>
            </a:ln>
          </c:spPr>
        </c:majorGridlines>
        <c:numFmt formatCode="0.0" sourceLinked="1"/>
        <c:tickLblPos val="nextTo"/>
        <c:spPr>
          <a:ln w="11684"/>
        </c:spPr>
        <c:crossAx val="46865408"/>
        <c:crosses val="autoZero"/>
        <c:crossBetween val="between"/>
      </c:valAx>
      <c:serAx>
        <c:axId val="87591104"/>
        <c:scaling>
          <c:orientation val="minMax"/>
        </c:scaling>
        <c:delete val="1"/>
        <c:axPos val="b"/>
        <c:tickLblPos val="nextTo"/>
        <c:crossAx val="46871296"/>
        <c:crosses val="autoZero"/>
      </c:serAx>
      <c:spPr>
        <a:noFill/>
        <a:ln w="23369">
          <a:noFill/>
        </a:ln>
      </c:spPr>
    </c:plotArea>
    <c:plotVisOnly val="1"/>
    <c:dispBlanksAs val="gap"/>
  </c:chart>
  <c:spPr>
    <a:noFill/>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bar"/>
        <c:grouping val="clustered"/>
        <c:ser>
          <c:idx val="0"/>
          <c:order val="0"/>
          <c:tx>
            <c:strRef>
              <c:f>Лист1!$B$1</c:f>
              <c:strCache>
                <c:ptCount val="1"/>
                <c:pt idx="0">
                  <c:v>2020 год</c:v>
                </c:pt>
              </c:strCache>
            </c:strRef>
          </c:tx>
          <c:spPr>
            <a:solidFill>
              <a:srgbClr val="92D050"/>
            </a:solidFill>
            <a:ln>
              <a:solidFill>
                <a:sysClr val="windowText" lastClr="000000"/>
              </a:solidFill>
            </a:ln>
          </c:spPr>
          <c:dLbls>
            <c:dLbl>
              <c:idx val="0"/>
              <c:layout>
                <c:manualLayout>
                  <c:x val="4.6332043514910404E-3"/>
                  <c:y val="-7.9928957631988512E-3"/>
                </c:manualLayout>
              </c:layout>
              <c:spPr/>
              <c:txPr>
                <a:bodyPr/>
                <a:lstStyle/>
                <a:p>
                  <a:pPr>
                    <a:defRPr/>
                  </a:pPr>
                  <a:endParaRPr lang="ru-RU"/>
                </a:p>
              </c:txPr>
              <c:showVal val="1"/>
            </c:dLbl>
            <c:dLbl>
              <c:idx val="1"/>
              <c:layout>
                <c:manualLayout>
                  <c:x val="4.6332043514909337E-3"/>
                  <c:y val="-5.9946718223992104E-3"/>
                </c:manualLayout>
              </c:layout>
              <c:spPr/>
              <c:txPr>
                <a:bodyPr/>
                <a:lstStyle/>
                <a:p>
                  <a:pPr>
                    <a:defRPr/>
                  </a:pPr>
                  <a:endParaRPr lang="ru-RU"/>
                </a:p>
              </c:txPr>
              <c:showVal val="1"/>
            </c:dLbl>
            <c:dLbl>
              <c:idx val="2"/>
              <c:layout>
                <c:manualLayout>
                  <c:x val="4.6332043514909337E-3"/>
                  <c:y val="-5.9946718223990534E-3"/>
                </c:manualLayout>
              </c:layout>
              <c:spPr/>
              <c:txPr>
                <a:bodyPr/>
                <a:lstStyle/>
                <a:p>
                  <a:pPr>
                    <a:defRPr/>
                  </a:pPr>
                  <a:endParaRPr lang="ru-RU"/>
                </a:p>
              </c:txPr>
              <c:showVal val="1"/>
            </c:dLbl>
            <c:dLbl>
              <c:idx val="3"/>
              <c:layout>
                <c:manualLayout>
                  <c:x val="4.6332043514909337E-3"/>
                  <c:y val="-5.9946718223992104E-3"/>
                </c:manualLayout>
              </c:layout>
              <c:spPr/>
              <c:txPr>
                <a:bodyPr/>
                <a:lstStyle/>
                <a:p>
                  <a:pPr>
                    <a:defRPr/>
                  </a:pPr>
                  <a:endParaRPr lang="ru-RU"/>
                </a:p>
              </c:txPr>
              <c:showVal val="1"/>
            </c:dLbl>
            <c:dLbl>
              <c:idx val="4"/>
              <c:layout>
                <c:manualLayout>
                  <c:x val="4.6332043514909337E-3"/>
                  <c:y val="-5.9946718223992104E-3"/>
                </c:manualLayout>
              </c:layout>
              <c:spPr/>
              <c:txPr>
                <a:bodyPr/>
                <a:lstStyle/>
                <a:p>
                  <a:pPr>
                    <a:defRPr/>
                  </a:pPr>
                  <a:endParaRPr lang="ru-RU"/>
                </a:p>
              </c:txPr>
              <c:showVal val="1"/>
            </c:dLbl>
            <c:dLbl>
              <c:idx val="5"/>
              <c:layout>
                <c:manualLayout>
                  <c:x val="2.3166021757454578E-3"/>
                  <c:y val="-5.9946718223992104E-3"/>
                </c:manualLayout>
              </c:layout>
              <c:spPr/>
              <c:txPr>
                <a:bodyPr/>
                <a:lstStyle/>
                <a:p>
                  <a:pPr>
                    <a:defRPr/>
                  </a:pPr>
                  <a:endParaRPr lang="ru-RU"/>
                </a:p>
              </c:txPr>
              <c:showVal val="1"/>
            </c:dLbl>
            <c:dLbl>
              <c:idx val="6"/>
              <c:layout>
                <c:manualLayout>
                  <c:x val="4.6332043514909337E-3"/>
                  <c:y val="-5.9946718223992104E-3"/>
                </c:manualLayout>
              </c:layout>
              <c:spPr/>
              <c:txPr>
                <a:bodyPr/>
                <a:lstStyle/>
                <a:p>
                  <a:pPr>
                    <a:defRPr/>
                  </a:pPr>
                  <a:endParaRPr lang="ru-RU"/>
                </a:p>
              </c:txPr>
              <c:showVal val="1"/>
            </c:dLbl>
            <c:dLbl>
              <c:idx val="7"/>
              <c:layout>
                <c:manualLayout>
                  <c:x val="4.6332043514909337E-3"/>
                  <c:y val="-5.9946718223992104E-3"/>
                </c:manualLayout>
              </c:layout>
              <c:spPr/>
              <c:txPr>
                <a:bodyPr/>
                <a:lstStyle/>
                <a:p>
                  <a:pPr>
                    <a:defRPr/>
                  </a:pPr>
                  <a:endParaRPr lang="ru-RU"/>
                </a:p>
              </c:txPr>
              <c:showVal val="1"/>
            </c:dLbl>
            <c:showVal val="1"/>
          </c:dLbls>
          <c:cat>
            <c:strRef>
              <c:f>Лист1!$A$2:$A$9</c:f>
              <c:strCache>
                <c:ptCount val="8"/>
                <c:pt idx="0">
                  <c:v>численность работников имеющих право на досрочное назначение страховой пенсии по старости</c:v>
                </c:pt>
                <c:pt idx="1">
                  <c:v>численность работников имеющих право на проведение медицинских осмотров</c:v>
                </c:pt>
                <c:pt idx="2">
                  <c:v>численность работников имеющих право на оплату труда в повышенном  размере</c:v>
                </c:pt>
                <c:pt idx="3">
                  <c:v>численность работников имеющих право на молоко или другие равноценные пищевые продукты</c:v>
                </c:pt>
                <c:pt idx="4">
                  <c:v>численность работников имеющих право на лечебно-профилактическое питание</c:v>
                </c:pt>
                <c:pt idx="5">
                  <c:v>численность работников имеющих право на сокращенную продолжительность рабочего времени</c:v>
                </c:pt>
                <c:pt idx="6">
                  <c:v>численность работников имеющих право на ежегодный дополнительный оплачиваемый отпуск</c:v>
                </c:pt>
                <c:pt idx="7">
                  <c:v>численность работников, которым установлен хотя бы один вид льгот или компенсаций</c:v>
                </c:pt>
              </c:strCache>
            </c:strRef>
          </c:cat>
          <c:val>
            <c:numRef>
              <c:f>Лист1!$B$2:$B$9</c:f>
              <c:numCache>
                <c:formatCode>General</c:formatCode>
                <c:ptCount val="8"/>
                <c:pt idx="0">
                  <c:v>21145</c:v>
                </c:pt>
                <c:pt idx="1">
                  <c:v>51333</c:v>
                </c:pt>
                <c:pt idx="2">
                  <c:v>48483</c:v>
                </c:pt>
                <c:pt idx="3">
                  <c:v>12727</c:v>
                </c:pt>
                <c:pt idx="4">
                  <c:v>2815</c:v>
                </c:pt>
                <c:pt idx="5">
                  <c:v>3060</c:v>
                </c:pt>
                <c:pt idx="6">
                  <c:v>27191</c:v>
                </c:pt>
                <c:pt idx="7">
                  <c:v>52947</c:v>
                </c:pt>
              </c:numCache>
            </c:numRef>
          </c:val>
        </c:ser>
        <c:ser>
          <c:idx val="1"/>
          <c:order val="1"/>
          <c:tx>
            <c:strRef>
              <c:f>Лист1!$C$1</c:f>
              <c:strCache>
                <c:ptCount val="1"/>
                <c:pt idx="0">
                  <c:v>2021 год</c:v>
                </c:pt>
              </c:strCache>
            </c:strRef>
          </c:tx>
          <c:spPr>
            <a:solidFill>
              <a:srgbClr val="FFFF00"/>
            </a:solidFill>
            <a:ln>
              <a:solidFill>
                <a:schemeClr val="tx1"/>
              </a:solidFill>
            </a:ln>
          </c:spPr>
          <c:dLbls>
            <c:dLbl>
              <c:idx val="0"/>
              <c:layout>
                <c:manualLayout>
                  <c:x val="4.6332043514909337E-3"/>
                  <c:y val="-5.9946718223992104E-3"/>
                </c:manualLayout>
              </c:layout>
              <c:spPr/>
              <c:txPr>
                <a:bodyPr/>
                <a:lstStyle/>
                <a:p>
                  <a:pPr>
                    <a:defRPr/>
                  </a:pPr>
                  <a:endParaRPr lang="ru-RU"/>
                </a:p>
              </c:txPr>
              <c:showVal val="1"/>
            </c:dLbl>
            <c:dLbl>
              <c:idx val="1"/>
              <c:layout>
                <c:manualLayout>
                  <c:x val="4.6332043514909337E-3"/>
                  <c:y val="-5.9946718223992104E-3"/>
                </c:manualLayout>
              </c:layout>
              <c:spPr/>
              <c:txPr>
                <a:bodyPr/>
                <a:lstStyle/>
                <a:p>
                  <a:pPr>
                    <a:defRPr/>
                  </a:pPr>
                  <a:endParaRPr lang="ru-RU"/>
                </a:p>
              </c:txPr>
              <c:showVal val="1"/>
            </c:dLbl>
            <c:dLbl>
              <c:idx val="2"/>
              <c:layout>
                <c:manualLayout>
                  <c:x val="2.3166021757454578E-3"/>
                  <c:y val="-5.9946718223992104E-3"/>
                </c:manualLayout>
              </c:layout>
              <c:spPr/>
              <c:txPr>
                <a:bodyPr/>
                <a:lstStyle/>
                <a:p>
                  <a:pPr>
                    <a:defRPr/>
                  </a:pPr>
                  <a:endParaRPr lang="ru-RU"/>
                </a:p>
              </c:txPr>
              <c:showVal val="1"/>
            </c:dLbl>
            <c:dLbl>
              <c:idx val="3"/>
              <c:layout>
                <c:manualLayout>
                  <c:x val="4.6332043514909337E-3"/>
                  <c:y val="-5.9946718223992104E-3"/>
                </c:manualLayout>
              </c:layout>
              <c:spPr/>
              <c:txPr>
                <a:bodyPr/>
                <a:lstStyle/>
                <a:p>
                  <a:pPr>
                    <a:defRPr/>
                  </a:pPr>
                  <a:endParaRPr lang="ru-RU"/>
                </a:p>
              </c:txPr>
              <c:showVal val="1"/>
            </c:dLbl>
            <c:dLbl>
              <c:idx val="4"/>
              <c:layout>
                <c:manualLayout>
                  <c:x val="4.6332043514909337E-3"/>
                  <c:y val="-5.9946718223992104E-3"/>
                </c:manualLayout>
              </c:layout>
              <c:spPr/>
              <c:txPr>
                <a:bodyPr/>
                <a:lstStyle/>
                <a:p>
                  <a:pPr>
                    <a:defRPr/>
                  </a:pPr>
                  <a:endParaRPr lang="ru-RU"/>
                </a:p>
              </c:txPr>
              <c:showVal val="1"/>
            </c:dLbl>
            <c:dLbl>
              <c:idx val="5"/>
              <c:layout>
                <c:manualLayout>
                  <c:x val="4.6332043514909337E-3"/>
                  <c:y val="-3.9964478815994152E-3"/>
                </c:manualLayout>
              </c:layout>
              <c:spPr/>
              <c:txPr>
                <a:bodyPr/>
                <a:lstStyle/>
                <a:p>
                  <a:pPr>
                    <a:defRPr/>
                  </a:pPr>
                  <a:endParaRPr lang="ru-RU"/>
                </a:p>
              </c:txPr>
              <c:showVal val="1"/>
            </c:dLbl>
            <c:dLbl>
              <c:idx val="6"/>
              <c:layout>
                <c:manualLayout>
                  <c:x val="2.3166021757454578E-3"/>
                  <c:y val="-5.9946718223992104E-3"/>
                </c:manualLayout>
              </c:layout>
              <c:spPr/>
              <c:txPr>
                <a:bodyPr/>
                <a:lstStyle/>
                <a:p>
                  <a:pPr>
                    <a:defRPr/>
                  </a:pPr>
                  <a:endParaRPr lang="ru-RU"/>
                </a:p>
              </c:txPr>
              <c:showVal val="1"/>
            </c:dLbl>
            <c:dLbl>
              <c:idx val="7"/>
              <c:layout>
                <c:manualLayout>
                  <c:x val="2.0849419581710053E-2"/>
                  <c:y val="-5.9946718223991124E-3"/>
                </c:manualLayout>
              </c:layout>
              <c:spPr/>
              <c:txPr>
                <a:bodyPr/>
                <a:lstStyle/>
                <a:p>
                  <a:pPr>
                    <a:defRPr/>
                  </a:pPr>
                  <a:endParaRPr lang="ru-RU"/>
                </a:p>
              </c:txPr>
              <c:showVal val="1"/>
            </c:dLbl>
            <c:showVal val="1"/>
          </c:dLbls>
          <c:cat>
            <c:strRef>
              <c:f>Лист1!$A$2:$A$9</c:f>
              <c:strCache>
                <c:ptCount val="8"/>
                <c:pt idx="0">
                  <c:v>численность работников имеющих право на досрочное назначение страховой пенсии по старости</c:v>
                </c:pt>
                <c:pt idx="1">
                  <c:v>численность работников имеющих право на проведение медицинских осмотров</c:v>
                </c:pt>
                <c:pt idx="2">
                  <c:v>численность работников имеющих право на оплату труда в повышенном  размере</c:v>
                </c:pt>
                <c:pt idx="3">
                  <c:v>численность работников имеющих право на молоко или другие равноценные пищевые продукты</c:v>
                </c:pt>
                <c:pt idx="4">
                  <c:v>численность работников имеющих право на лечебно-профилактическое питание</c:v>
                </c:pt>
                <c:pt idx="5">
                  <c:v>численность работников имеющих право на сокращенную продолжительность рабочего времени</c:v>
                </c:pt>
                <c:pt idx="6">
                  <c:v>численность работников имеющих право на ежегодный дополнительный оплачиваемый отпуск</c:v>
                </c:pt>
                <c:pt idx="7">
                  <c:v>численность работников, которым установлен хотя бы один вид льгот или компенсаций</c:v>
                </c:pt>
              </c:strCache>
            </c:strRef>
          </c:cat>
          <c:val>
            <c:numRef>
              <c:f>Лист1!$C$2:$C$9</c:f>
              <c:numCache>
                <c:formatCode>General</c:formatCode>
                <c:ptCount val="8"/>
                <c:pt idx="0">
                  <c:v>21178</c:v>
                </c:pt>
                <c:pt idx="1">
                  <c:v>52308</c:v>
                </c:pt>
                <c:pt idx="2">
                  <c:v>47925</c:v>
                </c:pt>
                <c:pt idx="3">
                  <c:v>12248</c:v>
                </c:pt>
                <c:pt idx="4">
                  <c:v>2882</c:v>
                </c:pt>
                <c:pt idx="5">
                  <c:v>3006</c:v>
                </c:pt>
                <c:pt idx="6">
                  <c:v>26933</c:v>
                </c:pt>
                <c:pt idx="7">
                  <c:v>52308</c:v>
                </c:pt>
              </c:numCache>
            </c:numRef>
          </c:val>
        </c:ser>
        <c:shape val="cylinder"/>
        <c:axId val="80209024"/>
        <c:axId val="80210560"/>
        <c:axId val="0"/>
      </c:bar3DChart>
      <c:catAx>
        <c:axId val="80209024"/>
        <c:scaling>
          <c:orientation val="minMax"/>
        </c:scaling>
        <c:axPos val="l"/>
        <c:numFmt formatCode="General" sourceLinked="1"/>
        <c:tickLblPos val="nextTo"/>
        <c:txPr>
          <a:bodyPr/>
          <a:lstStyle/>
          <a:p>
            <a:pPr algn="just">
              <a:defRPr/>
            </a:pPr>
            <a:endParaRPr lang="ru-RU"/>
          </a:p>
        </c:txPr>
        <c:crossAx val="80210560"/>
        <c:crosses val="autoZero"/>
        <c:auto val="1"/>
        <c:lblAlgn val="r"/>
        <c:lblOffset val="100"/>
      </c:catAx>
      <c:valAx>
        <c:axId val="80210560"/>
        <c:scaling>
          <c:orientation val="minMax"/>
        </c:scaling>
        <c:axPos val="b"/>
        <c:majorGridlines>
          <c:spPr>
            <a:ln w="6336">
              <a:solidFill>
                <a:schemeClr val="bg1">
                  <a:lumMod val="85000"/>
                </a:schemeClr>
              </a:solidFill>
            </a:ln>
            <a:effectLst>
              <a:outerShdw blurRad="50800" dist="50800" dir="5400000" algn="ctr" rotWithShape="0">
                <a:sysClr val="window" lastClr="FFFFFF">
                  <a:lumMod val="85000"/>
                </a:sysClr>
              </a:outerShdw>
            </a:effectLst>
          </c:spPr>
        </c:majorGridlines>
        <c:numFmt formatCode="General" sourceLinked="1"/>
        <c:tickLblPos val="nextTo"/>
        <c:crossAx val="80209024"/>
        <c:crosses val="autoZero"/>
        <c:crossBetween val="between"/>
      </c:valAx>
      <c:spPr>
        <a:noFill/>
        <a:ln w="25356">
          <a:noFill/>
        </a:ln>
      </c:spPr>
    </c:plotArea>
    <c:legend>
      <c:legendPos val="b"/>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20"/>
      <c:hPercent val="100"/>
      <c:depthPercent val="100"/>
      <c:rAngAx val="1"/>
    </c:view3D>
    <c:plotArea>
      <c:layout>
        <c:manualLayout>
          <c:layoutTarget val="inner"/>
          <c:xMode val="edge"/>
          <c:yMode val="edge"/>
          <c:x val="5.8738172695614467E-2"/>
          <c:y val="6.3745706101037858E-2"/>
          <c:w val="0.94126174257342365"/>
          <c:h val="0.88554635333795317"/>
        </c:manualLayout>
      </c:layout>
      <c:bar3DChart>
        <c:barDir val="col"/>
        <c:grouping val="standard"/>
        <c:ser>
          <c:idx val="0"/>
          <c:order val="0"/>
          <c:tx>
            <c:strRef>
              <c:f>Лист1!$B$1</c:f>
              <c:strCache>
                <c:ptCount val="1"/>
                <c:pt idx="0">
                  <c:v>2021</c:v>
                </c:pt>
              </c:strCache>
            </c:strRef>
          </c:tx>
          <c:spPr>
            <a:ln>
              <a:solidFill>
                <a:sysClr val="windowText" lastClr="000000"/>
              </a:solidFill>
            </a:ln>
          </c:spPr>
          <c:dPt>
            <c:idx val="0"/>
            <c:spPr>
              <a:solidFill>
                <a:srgbClr val="7030A0"/>
              </a:solidFill>
              <a:ln>
                <a:solidFill>
                  <a:sysClr val="windowText" lastClr="000000"/>
                </a:solidFill>
              </a:ln>
            </c:spPr>
          </c:dPt>
          <c:dPt>
            <c:idx val="1"/>
            <c:spPr>
              <a:solidFill>
                <a:srgbClr val="CC0099"/>
              </a:solidFill>
              <a:ln>
                <a:solidFill>
                  <a:sysClr val="windowText" lastClr="000000"/>
                </a:solidFill>
              </a:ln>
            </c:spPr>
          </c:dPt>
          <c:dPt>
            <c:idx val="2"/>
            <c:spPr>
              <a:solidFill>
                <a:srgbClr val="FF0066"/>
              </a:solidFill>
              <a:ln>
                <a:solidFill>
                  <a:sysClr val="windowText" lastClr="000000"/>
                </a:solidFill>
              </a:ln>
            </c:spPr>
          </c:dPt>
          <c:dPt>
            <c:idx val="3"/>
            <c:spPr>
              <a:solidFill>
                <a:schemeClr val="accent6">
                  <a:lumMod val="75000"/>
                </a:schemeClr>
              </a:solidFill>
              <a:ln>
                <a:solidFill>
                  <a:sysClr val="windowText" lastClr="000000"/>
                </a:solidFill>
              </a:ln>
            </c:spPr>
          </c:dPt>
          <c:dPt>
            <c:idx val="4"/>
            <c:spPr>
              <a:solidFill>
                <a:srgbClr val="FFC000"/>
              </a:solidFill>
              <a:ln>
                <a:solidFill>
                  <a:sysClr val="windowText" lastClr="000000"/>
                </a:solidFill>
              </a:ln>
            </c:spPr>
          </c:dPt>
          <c:dPt>
            <c:idx val="5"/>
            <c:spPr>
              <a:solidFill>
                <a:srgbClr val="00B050"/>
              </a:solidFill>
              <a:ln>
                <a:solidFill>
                  <a:sysClr val="windowText" lastClr="000000"/>
                </a:solidFill>
              </a:ln>
            </c:spPr>
          </c:dPt>
          <c:dPt>
            <c:idx val="6"/>
            <c:spPr>
              <a:solidFill>
                <a:srgbClr val="33CCCC"/>
              </a:solidFill>
              <a:ln>
                <a:solidFill>
                  <a:sysClr val="windowText" lastClr="000000"/>
                </a:solidFill>
              </a:ln>
            </c:spPr>
          </c:dPt>
          <c:dPt>
            <c:idx val="7"/>
            <c:spPr>
              <a:solidFill>
                <a:srgbClr val="00B0F0"/>
              </a:solidFill>
              <a:ln>
                <a:solidFill>
                  <a:sysClr val="windowText" lastClr="000000"/>
                </a:solidFill>
              </a:ln>
            </c:spPr>
          </c:dPt>
          <c:dLbls>
            <c:dLbl>
              <c:idx val="0"/>
              <c:layout>
                <c:manualLayout>
                  <c:x val="-2.3228574689033435E-3"/>
                  <c:y val="-1.0349510600719161E-2"/>
                </c:manualLayout>
              </c:layout>
              <c:showVal val="1"/>
            </c:dLbl>
            <c:dLbl>
              <c:idx val="1"/>
              <c:layout>
                <c:manualLayout>
                  <c:x val="-4.6376811594202897E-3"/>
                  <c:y val="-6.5533946550667573E-17"/>
                </c:manualLayout>
              </c:layout>
              <c:showVal val="1"/>
            </c:dLbl>
            <c:dLbl>
              <c:idx val="2"/>
              <c:layout>
                <c:manualLayout>
                  <c:x val="-4.6376811594202897E-3"/>
                  <c:y val="-6.5533946550667573E-17"/>
                </c:manualLayout>
              </c:layout>
              <c:showVal val="1"/>
            </c:dLbl>
            <c:dLbl>
              <c:idx val="3"/>
              <c:layout>
                <c:manualLayout>
                  <c:x val="-6.959509173765731E-3"/>
                  <c:y val="-3.4500920993407042E-3"/>
                </c:manualLayout>
              </c:layout>
              <c:showVal val="1"/>
            </c:dLbl>
            <c:dLbl>
              <c:idx val="4"/>
              <c:layout>
                <c:manualLayout>
                  <c:x val="-6.9565217391304524E-3"/>
                  <c:y val="-7.1492403932082831E-3"/>
                </c:manualLayout>
              </c:layout>
              <c:showVal val="1"/>
            </c:dLbl>
            <c:dLbl>
              <c:idx val="5"/>
              <c:layout>
                <c:manualLayout>
                  <c:x val="-6.9565217391304524E-3"/>
                  <c:y val="-7.1492403932082831E-3"/>
                </c:manualLayout>
              </c:layout>
              <c:showVal val="1"/>
            </c:dLbl>
            <c:dLbl>
              <c:idx val="6"/>
              <c:layout>
                <c:manualLayout>
                  <c:x val="2.3188405797101427E-3"/>
                  <c:y val="-3.5746201966040492E-3"/>
                </c:manualLayout>
              </c:layout>
              <c:showVal val="1"/>
            </c:dLbl>
            <c:dLbl>
              <c:idx val="7"/>
              <c:layout>
                <c:manualLayout>
                  <c:x val="4.6367682300582124E-3"/>
                  <c:y val="-3.5746201966041112E-3"/>
                </c:manualLayout>
              </c:layout>
              <c:showVal val="1"/>
            </c:dLbl>
            <c:dLbl>
              <c:idx val="8"/>
              <c:layout>
                <c:manualLayout>
                  <c:x val="-4.639672782510572E-3"/>
                  <c:y val="0"/>
                </c:manualLayout>
              </c:layout>
              <c:showVal val="1"/>
            </c:dLbl>
            <c:txPr>
              <a:bodyPr rot="-3600000"/>
              <a:lstStyle/>
              <a:p>
                <a:pPr>
                  <a:defRPr/>
                </a:pPr>
                <a:endParaRPr lang="ru-RU"/>
              </a:p>
            </c:txPr>
            <c:showVal val="1"/>
          </c:dLbls>
          <c:cat>
            <c:numRef>
              <c:f>Лист1!$A$2:$A$9</c:f>
              <c:numCache>
                <c:formatCode>General</c:formatCode>
                <c:ptCount val="8"/>
              </c:numCache>
            </c:numRef>
          </c:cat>
          <c:val>
            <c:numRef>
              <c:f>Лист1!$B$2:$B$9</c:f>
              <c:numCache>
                <c:formatCode>0.0</c:formatCode>
                <c:ptCount val="8"/>
                <c:pt idx="0">
                  <c:v>10343.200000000004</c:v>
                </c:pt>
                <c:pt idx="1">
                  <c:v>11187.8</c:v>
                </c:pt>
                <c:pt idx="2">
                  <c:v>12447.3</c:v>
                </c:pt>
                <c:pt idx="3">
                  <c:v>32644.7</c:v>
                </c:pt>
                <c:pt idx="4">
                  <c:v>4746.6000000000004</c:v>
                </c:pt>
                <c:pt idx="5">
                  <c:v>4103.1000000000004</c:v>
                </c:pt>
                <c:pt idx="6">
                  <c:v>11851.9</c:v>
                </c:pt>
                <c:pt idx="7">
                  <c:v>15244.4</c:v>
                </c:pt>
              </c:numCache>
            </c:numRef>
          </c:val>
        </c:ser>
        <c:ser>
          <c:idx val="1"/>
          <c:order val="1"/>
          <c:tx>
            <c:strRef>
              <c:f>Лист1!$C$1</c:f>
              <c:strCache>
                <c:ptCount val="1"/>
                <c:pt idx="0">
                  <c:v>2020</c:v>
                </c:pt>
              </c:strCache>
            </c:strRef>
          </c:tx>
          <c:dPt>
            <c:idx val="0"/>
            <c:spPr>
              <a:solidFill>
                <a:srgbClr val="7030A0"/>
              </a:solidFill>
              <a:ln>
                <a:solidFill>
                  <a:schemeClr val="tx1"/>
                </a:solidFill>
              </a:ln>
            </c:spPr>
          </c:dPt>
          <c:dPt>
            <c:idx val="1"/>
            <c:spPr>
              <a:solidFill>
                <a:srgbClr val="CC0099"/>
              </a:solidFill>
              <a:ln>
                <a:solidFill>
                  <a:sysClr val="windowText" lastClr="000000"/>
                </a:solidFill>
              </a:ln>
            </c:spPr>
          </c:dPt>
          <c:dPt>
            <c:idx val="2"/>
            <c:spPr>
              <a:solidFill>
                <a:srgbClr val="FF0066"/>
              </a:solidFill>
              <a:ln>
                <a:solidFill>
                  <a:sysClr val="windowText" lastClr="000000"/>
                </a:solidFill>
              </a:ln>
            </c:spPr>
          </c:dPt>
          <c:dPt>
            <c:idx val="3"/>
            <c:spPr>
              <a:solidFill>
                <a:srgbClr val="E46C0A"/>
              </a:solidFill>
              <a:ln>
                <a:solidFill>
                  <a:sysClr val="windowText" lastClr="000000"/>
                </a:solidFill>
              </a:ln>
            </c:spPr>
          </c:dPt>
          <c:dPt>
            <c:idx val="4"/>
            <c:spPr>
              <a:solidFill>
                <a:srgbClr val="FFC000"/>
              </a:solidFill>
              <a:ln>
                <a:solidFill>
                  <a:sysClr val="windowText" lastClr="000000"/>
                </a:solidFill>
              </a:ln>
            </c:spPr>
          </c:dPt>
          <c:dPt>
            <c:idx val="5"/>
            <c:spPr>
              <a:solidFill>
                <a:srgbClr val="00B050"/>
              </a:solidFill>
              <a:ln>
                <a:solidFill>
                  <a:sysClr val="windowText" lastClr="000000"/>
                </a:solidFill>
              </a:ln>
            </c:spPr>
          </c:dPt>
          <c:dPt>
            <c:idx val="6"/>
            <c:spPr>
              <a:solidFill>
                <a:srgbClr val="33CCCC"/>
              </a:solidFill>
              <a:ln>
                <a:solidFill>
                  <a:sysClr val="windowText" lastClr="000000"/>
                </a:solidFill>
              </a:ln>
            </c:spPr>
          </c:dPt>
          <c:dPt>
            <c:idx val="7"/>
            <c:spPr>
              <a:solidFill>
                <a:srgbClr val="00B0F0"/>
              </a:solidFill>
              <a:ln>
                <a:solidFill>
                  <a:sysClr val="windowText" lastClr="000000"/>
                </a:solidFill>
              </a:ln>
            </c:spPr>
          </c:dPt>
          <c:dLbls>
            <c:dLbl>
              <c:idx val="0"/>
              <c:layout>
                <c:manualLayout>
                  <c:x val="4.639672782510572E-3"/>
                  <c:y val="-3.4498204599344292E-3"/>
                </c:manualLayout>
              </c:layout>
              <c:showVal val="1"/>
            </c:dLbl>
            <c:dLbl>
              <c:idx val="1"/>
              <c:layout>
                <c:manualLayout>
                  <c:x val="1.391596485221956E-2"/>
                  <c:y val="-1.0349510600719161E-2"/>
                </c:manualLayout>
              </c:layout>
              <c:showVal val="1"/>
            </c:dLbl>
            <c:dLbl>
              <c:idx val="2"/>
              <c:layout>
                <c:manualLayout>
                  <c:x val="1.3915234508729878E-2"/>
                  <c:y val="-4.2219923581938731E-6"/>
                </c:manualLayout>
              </c:layout>
              <c:showVal val="1"/>
            </c:dLbl>
            <c:dLbl>
              <c:idx val="3"/>
              <c:layout>
                <c:manualLayout>
                  <c:x val="1.8552733082277763E-2"/>
                  <c:y val="0"/>
                </c:manualLayout>
              </c:layout>
              <c:showVal val="1"/>
            </c:dLbl>
            <c:dLbl>
              <c:idx val="4"/>
              <c:layout>
                <c:manualLayout>
                  <c:x val="6.9594431130892047E-3"/>
                  <c:y val="-1.0848831563614885E-2"/>
                </c:manualLayout>
              </c:layout>
              <c:showVal val="1"/>
            </c:dLbl>
            <c:dLbl>
              <c:idx val="5"/>
              <c:layout>
                <c:manualLayout>
                  <c:x val="6.959509173765731E-3"/>
                  <c:y val="-6.8996409198689114E-3"/>
                </c:manualLayout>
              </c:layout>
              <c:showVal val="1"/>
            </c:dLbl>
            <c:dLbl>
              <c:idx val="6"/>
              <c:layout>
                <c:manualLayout>
                  <c:x val="4.6396896040169179E-3"/>
                  <c:y val="-7.1492403932082831E-3"/>
                </c:manualLayout>
              </c:layout>
              <c:showVal val="1"/>
            </c:dLbl>
            <c:dLbl>
              <c:idx val="7"/>
              <c:layout>
                <c:manualLayout>
                  <c:x val="1.1597124272509423E-2"/>
                  <c:y val="-1.4298480786416443E-2"/>
                </c:manualLayout>
              </c:layout>
              <c:showVal val="1"/>
            </c:dLbl>
            <c:dLbl>
              <c:idx val="8"/>
              <c:layout>
                <c:manualLayout>
                  <c:x val="4.6396727825105998E-3"/>
                  <c:y val="0"/>
                </c:manualLayout>
              </c:layout>
              <c:showVal val="1"/>
            </c:dLbl>
            <c:txPr>
              <a:bodyPr rot="-3600000"/>
              <a:lstStyle/>
              <a:p>
                <a:pPr>
                  <a:defRPr/>
                </a:pPr>
                <a:endParaRPr lang="ru-RU"/>
              </a:p>
            </c:txPr>
            <c:showVal val="1"/>
          </c:dLbls>
          <c:cat>
            <c:numRef>
              <c:f>Лист1!$A$2:$A$9</c:f>
              <c:numCache>
                <c:formatCode>General</c:formatCode>
                <c:ptCount val="8"/>
              </c:numCache>
            </c:numRef>
          </c:cat>
          <c:val>
            <c:numRef>
              <c:f>Лист1!$C$2:$C$9</c:f>
              <c:numCache>
                <c:formatCode>0.0</c:formatCode>
                <c:ptCount val="8"/>
                <c:pt idx="0">
                  <c:v>9026.9</c:v>
                </c:pt>
                <c:pt idx="1">
                  <c:v>10821.9</c:v>
                </c:pt>
                <c:pt idx="2">
                  <c:v>10946.8</c:v>
                </c:pt>
                <c:pt idx="3">
                  <c:v>28901.8</c:v>
                </c:pt>
                <c:pt idx="4">
                  <c:v>3875.9</c:v>
                </c:pt>
                <c:pt idx="5">
                  <c:v>3682.3</c:v>
                </c:pt>
                <c:pt idx="6">
                  <c:v>10037.5</c:v>
                </c:pt>
                <c:pt idx="7">
                  <c:v>12357.4</c:v>
                </c:pt>
              </c:numCache>
            </c:numRef>
          </c:val>
        </c:ser>
        <c:shape val="cylinder"/>
        <c:axId val="80681216"/>
        <c:axId val="80691200"/>
        <c:axId val="89513984"/>
      </c:bar3DChart>
      <c:catAx>
        <c:axId val="80681216"/>
        <c:scaling>
          <c:orientation val="minMax"/>
        </c:scaling>
        <c:axPos val="b"/>
        <c:numFmt formatCode="General" sourceLinked="1"/>
        <c:tickLblPos val="nextTo"/>
        <c:txPr>
          <a:bodyPr rot="0"/>
          <a:lstStyle/>
          <a:p>
            <a:pPr>
              <a:defRPr/>
            </a:pPr>
            <a:endParaRPr lang="ru-RU"/>
          </a:p>
        </c:txPr>
        <c:crossAx val="80691200"/>
        <c:crosses val="autoZero"/>
        <c:auto val="1"/>
        <c:lblAlgn val="ctr"/>
        <c:lblOffset val="100"/>
      </c:catAx>
      <c:valAx>
        <c:axId val="80691200"/>
        <c:scaling>
          <c:orientation val="minMax"/>
          <c:max val="35000"/>
        </c:scaling>
        <c:axPos val="l"/>
        <c:majorGridlines>
          <c:spPr>
            <a:ln>
              <a:solidFill>
                <a:schemeClr val="bg1">
                  <a:lumMod val="85000"/>
                </a:schemeClr>
              </a:solidFill>
            </a:ln>
          </c:spPr>
        </c:majorGridlines>
        <c:numFmt formatCode="0.0" sourceLinked="1"/>
        <c:tickLblPos val="nextTo"/>
        <c:spPr>
          <a:ln w="11065"/>
        </c:spPr>
        <c:crossAx val="80681216"/>
        <c:crosses val="autoZero"/>
        <c:crossBetween val="between"/>
      </c:valAx>
      <c:serAx>
        <c:axId val="89513984"/>
        <c:scaling>
          <c:orientation val="minMax"/>
        </c:scaling>
        <c:axPos val="b"/>
        <c:numFmt formatCode="0" sourceLinked="1"/>
        <c:tickLblPos val="nextTo"/>
        <c:spPr>
          <a:ln w="2766">
            <a:solidFill>
              <a:srgbClr val="808080"/>
            </a:solidFill>
            <a:prstDash val="solid"/>
          </a:ln>
        </c:spPr>
        <c:txPr>
          <a:bodyPr rot="0" vert="horz"/>
          <a:lstStyle/>
          <a:p>
            <a:pPr>
              <a:defRPr sz="871" b="0" i="0" u="none" strike="noStrike" baseline="0">
                <a:solidFill>
                  <a:srgbClr val="000000"/>
                </a:solidFill>
                <a:latin typeface="Calibri"/>
                <a:ea typeface="Calibri"/>
                <a:cs typeface="Calibri"/>
              </a:defRPr>
            </a:pPr>
            <a:endParaRPr lang="ru-RU"/>
          </a:p>
        </c:txPr>
        <c:crossAx val="80691200"/>
        <c:crosses val="autoZero"/>
        <c:tickLblSkip val="1"/>
        <c:tickMarkSkip val="1"/>
      </c:serAx>
      <c:spPr>
        <a:noFill/>
        <a:ln w="22130">
          <a:noFill/>
        </a:ln>
      </c:spPr>
    </c:plotArea>
    <c:plotVisOnly val="1"/>
    <c:dispBlanksAs val="gap"/>
  </c:chart>
  <c:spPr>
    <a:noFill/>
    <a:ln>
      <a:noFill/>
    </a:ln>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0.17328557888597271"/>
          <c:y val="4.4057617797775513E-2"/>
          <c:w val="0.80125145815106469"/>
          <c:h val="0.57734064491938564"/>
        </c:manualLayout>
      </c:layout>
      <c:bar3DChart>
        <c:barDir val="col"/>
        <c:grouping val="clustered"/>
        <c:ser>
          <c:idx val="0"/>
          <c:order val="0"/>
          <c:tx>
            <c:strRef>
              <c:f>'[Диаграмма в D: Анохина Аналитический доклад 2022 год Статистика 2022 Компенсации и льготы за работу во вредных и опасных условиях труда за 2021 год усл_труда_компенсации_2021.doc]Лист1'!$B$1</c:f>
              <c:strCache>
                <c:ptCount val="1"/>
                <c:pt idx="0">
                  <c:v>Столбец1</c:v>
                </c:pt>
              </c:strCache>
            </c:strRef>
          </c:tx>
          <c:spPr>
            <a:solidFill>
              <a:srgbClr val="3366FF"/>
            </a:solidFill>
            <a:ln>
              <a:solidFill>
                <a:schemeClr val="tx1"/>
              </a:solidFill>
            </a:ln>
          </c:spPr>
          <c:dPt>
            <c:idx val="12"/>
            <c:spPr>
              <a:solidFill>
                <a:srgbClr val="00B050"/>
              </a:solidFill>
              <a:ln>
                <a:solidFill>
                  <a:schemeClr val="tx1"/>
                </a:solidFill>
              </a:ln>
            </c:spPr>
          </c:dPt>
          <c:dLbls>
            <c:dLbl>
              <c:idx val="0"/>
              <c:layout>
                <c:manualLayout>
                  <c:x val="2.1978021978021955E-2"/>
                  <c:y val="0"/>
                </c:manualLayout>
              </c:layout>
              <c:showVal val="1"/>
            </c:dLbl>
            <c:dLbl>
              <c:idx val="1"/>
              <c:layout>
                <c:manualLayout>
                  <c:x val="4.8840048840049013E-3"/>
                  <c:y val="1.0230179028133087E-2"/>
                </c:manualLayout>
              </c:layout>
              <c:showVal val="1"/>
            </c:dLbl>
            <c:dLbl>
              <c:idx val="2"/>
              <c:layout>
                <c:manualLayout>
                  <c:x val="7.3260073260073303E-3"/>
                  <c:y val="3.4100596760443642E-3"/>
                </c:manualLayout>
              </c:layout>
              <c:showVal val="1"/>
            </c:dLbl>
            <c:dLbl>
              <c:idx val="3"/>
              <c:layout>
                <c:manualLayout>
                  <c:x val="7.3260073260073711E-3"/>
                  <c:y val="6.8201193520886624E-3"/>
                </c:manualLayout>
              </c:layout>
              <c:showVal val="1"/>
            </c:dLbl>
            <c:dLbl>
              <c:idx val="4"/>
              <c:layout>
                <c:manualLayout>
                  <c:x val="6.8333765971561565E-3"/>
                  <c:y val="-1.3675144826845493E-2"/>
                </c:manualLayout>
              </c:layout>
              <c:showVal val="1"/>
            </c:dLbl>
            <c:dLbl>
              <c:idx val="5"/>
              <c:layout>
                <c:manualLayout>
                  <c:x val="9.4395280235988217E-3"/>
                  <c:y val="3.4188034188034552E-3"/>
                </c:manualLayout>
              </c:layout>
              <c:showVal val="1"/>
            </c:dLbl>
            <c:dLbl>
              <c:idx val="6"/>
              <c:layout>
                <c:manualLayout>
                  <c:x val="4.8840048840049013E-3"/>
                  <c:y val="6.8201193520886624E-3"/>
                </c:manualLayout>
              </c:layout>
              <c:showVal val="1"/>
            </c:dLbl>
            <c:dLbl>
              <c:idx val="7"/>
              <c:layout>
                <c:manualLayout>
                  <c:x val="7.3260073260073303E-3"/>
                  <c:y val="6.8201193520886624E-3"/>
                </c:manualLayout>
              </c:layout>
              <c:showVal val="1"/>
            </c:dLbl>
            <c:dLbl>
              <c:idx val="8"/>
              <c:layout>
                <c:manualLayout>
                  <c:x val="2.4420024420024576E-3"/>
                  <c:y val="3.4100596760443472E-3"/>
                </c:manualLayout>
              </c:layout>
              <c:showVal val="1"/>
            </c:dLbl>
            <c:dLbl>
              <c:idx val="9"/>
              <c:layout>
                <c:manualLayout>
                  <c:x val="7.0796919615818896E-3"/>
                  <c:y val="1.0256492874452074E-2"/>
                </c:manualLayout>
              </c:layout>
              <c:showVal val="1"/>
            </c:dLbl>
            <c:dLbl>
              <c:idx val="10"/>
              <c:layout>
                <c:manualLayout>
                  <c:x val="7.0796460176991861E-3"/>
                  <c:y val="1.0256410256410263E-2"/>
                </c:manualLayout>
              </c:layout>
              <c:showVal val="1"/>
            </c:dLbl>
            <c:dLbl>
              <c:idx val="11"/>
              <c:layout>
                <c:manualLayout>
                  <c:x val="4.7197946410544832E-3"/>
                  <c:y val="1.0239039813118005E-2"/>
                </c:manualLayout>
              </c:layout>
              <c:showVal val="1"/>
            </c:dLbl>
            <c:dLbl>
              <c:idx val="12"/>
              <c:layout>
                <c:manualLayout>
                  <c:x val="2.8893503696653406E-2"/>
                  <c:y val="-2.6313846319082252E-5"/>
                </c:manualLayout>
              </c:layout>
              <c:showVal val="1"/>
            </c:dLbl>
            <c:dLbl>
              <c:idx val="13"/>
              <c:layout>
                <c:manualLayout>
                  <c:x val="7.3260073260073303E-3"/>
                  <c:y val="0"/>
                </c:manualLayout>
              </c:layout>
              <c:showVal val="1"/>
            </c:dLbl>
            <c:txPr>
              <a:bodyPr/>
              <a:lstStyle/>
              <a:p>
                <a:pPr>
                  <a:defRPr sz="900" b="0" i="0" u="none" strike="noStrike" baseline="0">
                    <a:solidFill>
                      <a:srgbClr val="000000"/>
                    </a:solidFill>
                    <a:latin typeface="Calibri"/>
                    <a:ea typeface="Calibri"/>
                    <a:cs typeface="Calibri"/>
                  </a:defRPr>
                </a:pPr>
                <a:endParaRPr lang="ru-RU"/>
              </a:p>
            </c:txPr>
            <c:showVal val="1"/>
          </c:dLbls>
          <c:cat>
            <c:strRef>
              <c:f>'[Диаграмма в D: Анохина Аналитический доклад 2022 год Статистика 2022 Компенсации и льготы за работу во вредных и опасных условиях труда за 2021 год усл_труда_компенсации_2021.doc]Лист1'!$A$2:$A$15</c:f>
              <c:strCache>
                <c:ptCount val="14"/>
                <c:pt idx="0">
                  <c:v>Республика Башкортостан</c:v>
                </c:pt>
                <c:pt idx="1">
                  <c:v>Республика Марий Эл</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'[Диаграмма в D: Анохина Аналитический доклад 2022 год Статистика 2022 Компенсации и льготы за работу во вредных и опасных условиях труда за 2021 год усл_труда_компенсации_2021.doc]Лист1'!$B$2:$B$15</c:f>
              <c:numCache>
                <c:formatCode>0.0</c:formatCode>
                <c:ptCount val="14"/>
                <c:pt idx="0">
                  <c:v>13791.729110051036</c:v>
                </c:pt>
                <c:pt idx="1">
                  <c:v>5356.1990390562178</c:v>
                </c:pt>
                <c:pt idx="2">
                  <c:v>6990.9696090488014</c:v>
                </c:pt>
                <c:pt idx="3">
                  <c:v>10496.25636886913</c:v>
                </c:pt>
                <c:pt idx="4">
                  <c:v>8244.1871954805847</c:v>
                </c:pt>
                <c:pt idx="5">
                  <c:v>7870.7781523937965</c:v>
                </c:pt>
                <c:pt idx="6">
                  <c:v>11617.028205452934</c:v>
                </c:pt>
                <c:pt idx="7">
                  <c:v>7581.4484966868895</c:v>
                </c:pt>
                <c:pt idx="8">
                  <c:v>9452.7574247384491</c:v>
                </c:pt>
                <c:pt idx="9">
                  <c:v>13200.513763699097</c:v>
                </c:pt>
                <c:pt idx="10">
                  <c:v>8601.800911979135</c:v>
                </c:pt>
                <c:pt idx="11">
                  <c:v>10225.145975612273</c:v>
                </c:pt>
                <c:pt idx="12">
                  <c:v>10343.187508942628</c:v>
                </c:pt>
                <c:pt idx="13">
                  <c:v>8428.1377968579909</c:v>
                </c:pt>
              </c:numCache>
            </c:numRef>
          </c:val>
        </c:ser>
        <c:shape val="cylinder"/>
        <c:axId val="80741504"/>
        <c:axId val="80743040"/>
        <c:axId val="0"/>
      </c:bar3DChart>
      <c:catAx>
        <c:axId val="80741504"/>
        <c:scaling>
          <c:orientation val="minMax"/>
        </c:scaling>
        <c:axPos val="b"/>
        <c:numFmt formatCode="General" sourceLinked="1"/>
        <c:tickLblPos val="nextTo"/>
        <c:txPr>
          <a:bodyPr rot="-2700000" vert="horz"/>
          <a:lstStyle/>
          <a:p>
            <a:pPr>
              <a:defRPr sz="900" b="0" i="0" u="none" strike="noStrike" baseline="0">
                <a:solidFill>
                  <a:srgbClr val="000000"/>
                </a:solidFill>
                <a:latin typeface="Calibri"/>
                <a:ea typeface="Calibri"/>
                <a:cs typeface="Calibri"/>
              </a:defRPr>
            </a:pPr>
            <a:endParaRPr lang="ru-RU"/>
          </a:p>
        </c:txPr>
        <c:crossAx val="80743040"/>
        <c:crosses val="autoZero"/>
        <c:auto val="1"/>
        <c:lblAlgn val="ctr"/>
        <c:lblOffset val="100"/>
      </c:catAx>
      <c:valAx>
        <c:axId val="80743040"/>
        <c:scaling>
          <c:orientation val="minMax"/>
          <c:max val="12000"/>
        </c:scaling>
        <c:axPos val="l"/>
        <c:majorGridlines>
          <c:spPr>
            <a:ln>
              <a:solidFill>
                <a:sysClr val="window" lastClr="FFFFFF">
                  <a:lumMod val="85000"/>
                </a:sysClr>
              </a:solidFill>
            </a:ln>
          </c:spPr>
        </c:majorGridlines>
        <c:numFmt formatCode="0.0" sourceLinked="1"/>
        <c:tickLblPos val="nextTo"/>
        <c:spPr>
          <a:ln>
            <a:solidFill>
              <a:sysClr val="window" lastClr="FFFFFF">
                <a:lumMod val="85000"/>
              </a:sysClr>
            </a:solidFill>
          </a:ln>
        </c:spPr>
        <c:txPr>
          <a:bodyPr rot="0" vert="horz"/>
          <a:lstStyle/>
          <a:p>
            <a:pPr>
              <a:defRPr sz="1000" b="0" i="0" u="none" strike="noStrike" baseline="0">
                <a:solidFill>
                  <a:srgbClr val="000000"/>
                </a:solidFill>
                <a:latin typeface="Calibri"/>
                <a:ea typeface="Calibri"/>
                <a:cs typeface="Calibri"/>
              </a:defRPr>
            </a:pPr>
            <a:endParaRPr lang="ru-RU"/>
          </a:p>
        </c:txPr>
        <c:crossAx val="80741504"/>
        <c:crosses val="autoZero"/>
        <c:crossBetween val="between"/>
      </c:valAx>
      <c:spPr>
        <a:noFill/>
        <a:ln w="25400">
          <a:noFill/>
        </a:ln>
      </c:spPr>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6591407689271928E-2"/>
          <c:y val="8.4556080576973322E-2"/>
          <c:w val="0.82139064527636607"/>
          <c:h val="0.83337067012360022"/>
        </c:manualLayout>
      </c:layout>
      <c:barChart>
        <c:barDir val="bar"/>
        <c:grouping val="clustered"/>
        <c:ser>
          <c:idx val="0"/>
          <c:order val="0"/>
          <c:tx>
            <c:strRef>
              <c:f>Лист2!$L$36</c:f>
              <c:strCache>
                <c:ptCount val="1"/>
                <c:pt idx="0">
                  <c:v>з-ты</c:v>
                </c:pt>
              </c:strCache>
            </c:strRef>
          </c:tx>
          <c:spPr>
            <a:gradFill>
              <a:gsLst>
                <a:gs pos="53319">
                  <a:srgbClr val="A1CBF6"/>
                </a:gs>
                <a:gs pos="0">
                  <a:schemeClr val="tx2">
                    <a:lumMod val="60000"/>
                    <a:lumOff val="40000"/>
                  </a:schemeClr>
                </a:gs>
                <a:gs pos="39999">
                  <a:schemeClr val="tx2">
                    <a:lumMod val="40000"/>
                    <a:lumOff val="60000"/>
                  </a:schemeClr>
                </a:gs>
                <a:gs pos="70000">
                  <a:srgbClr val="C4D6EB"/>
                </a:gs>
                <a:gs pos="100000">
                  <a:srgbClr val="FFEBFA"/>
                </a:gs>
              </a:gsLst>
              <a:lin ang="5400000" scaled="0"/>
            </a:gradFill>
            <a:ln>
              <a:solidFill>
                <a:schemeClr val="bg1">
                  <a:lumMod val="50000"/>
                </a:schemeClr>
              </a:solidFill>
            </a:ln>
          </c:spPr>
          <c:dLbls>
            <c:dLbl>
              <c:idx val="0"/>
              <c:layout>
                <c:manualLayout>
                  <c:x val="9.3155596929698128E-3"/>
                  <c:y val="0"/>
                </c:manualLayout>
              </c:layout>
              <c:tx>
                <c:rich>
                  <a:bodyPr/>
                  <a:lstStyle/>
                  <a:p>
                    <a:r>
                      <a:rPr lang="en-US"/>
                      <a:t>15712</a:t>
                    </a:r>
                    <a:r>
                      <a:rPr lang="ru-RU"/>
                      <a:t>,</a:t>
                    </a:r>
                    <a:r>
                      <a:rPr lang="en-US"/>
                      <a:t>4</a:t>
                    </a:r>
                  </a:p>
                </c:rich>
              </c:tx>
              <c:dLblPos val="outEnd"/>
            </c:dLbl>
            <c:dLbl>
              <c:idx val="1"/>
              <c:tx>
                <c:rich>
                  <a:bodyPr/>
                  <a:lstStyle/>
                  <a:p>
                    <a:r>
                      <a:rPr lang="en-US"/>
                      <a:t>7743</a:t>
                    </a:r>
                    <a:r>
                      <a:rPr lang="ru-RU"/>
                      <a:t>,</a:t>
                    </a:r>
                    <a:r>
                      <a:rPr lang="en-US"/>
                      <a:t>8</a:t>
                    </a:r>
                  </a:p>
                </c:rich>
              </c:tx>
            </c:dLbl>
            <c:dLbl>
              <c:idx val="2"/>
              <c:tx>
                <c:rich>
                  <a:bodyPr/>
                  <a:lstStyle/>
                  <a:p>
                    <a:r>
                      <a:rPr lang="en-US"/>
                      <a:t>4528</a:t>
                    </a:r>
                    <a:r>
                      <a:rPr lang="ru-RU"/>
                      <a:t>,</a:t>
                    </a:r>
                    <a:r>
                      <a:rPr lang="en-US"/>
                      <a:t>0</a:t>
                    </a:r>
                  </a:p>
                </c:rich>
              </c:tx>
            </c:dLbl>
            <c:dLbl>
              <c:idx val="3"/>
              <c:layout>
                <c:manualLayout>
                  <c:x val="1.3136288998357885E-2"/>
                  <c:y val="0"/>
                </c:manualLayout>
              </c:layout>
              <c:tx>
                <c:rich>
                  <a:bodyPr/>
                  <a:lstStyle/>
                  <a:p>
                    <a:r>
                      <a:rPr lang="en-US"/>
                      <a:t>15653</a:t>
                    </a:r>
                    <a:r>
                      <a:rPr lang="ru-RU"/>
                      <a:t>,</a:t>
                    </a:r>
                    <a:r>
                      <a:rPr lang="en-US"/>
                      <a:t>9</a:t>
                    </a:r>
                  </a:p>
                </c:rich>
              </c:tx>
              <c:dLblPos val="outEnd"/>
            </c:dLbl>
            <c:dLbl>
              <c:idx val="4"/>
              <c:layout>
                <c:manualLayout>
                  <c:x val="4.5102982816804136E-3"/>
                  <c:y val="0"/>
                </c:manualLayout>
              </c:layout>
              <c:tx>
                <c:rich>
                  <a:bodyPr/>
                  <a:lstStyle/>
                  <a:p>
                    <a:r>
                      <a:rPr lang="en-US"/>
                      <a:t>10686</a:t>
                    </a:r>
                    <a:r>
                      <a:rPr lang="ru-RU"/>
                      <a:t>,</a:t>
                    </a:r>
                    <a:r>
                      <a:rPr lang="en-US"/>
                      <a:t>9</a:t>
                    </a:r>
                  </a:p>
                </c:rich>
              </c:tx>
              <c:dLblPos val="outEnd"/>
            </c:dLbl>
            <c:dLbl>
              <c:idx val="5"/>
              <c:tx>
                <c:rich>
                  <a:bodyPr/>
                  <a:lstStyle/>
                  <a:p>
                    <a:r>
                      <a:rPr lang="en-US"/>
                      <a:t>4914</a:t>
                    </a:r>
                    <a:r>
                      <a:rPr lang="ru-RU"/>
                      <a:t>,</a:t>
                    </a:r>
                    <a:r>
                      <a:rPr lang="en-US"/>
                      <a:t>4</a:t>
                    </a:r>
                  </a:p>
                </c:rich>
              </c:tx>
            </c:dLbl>
            <c:dLbl>
              <c:idx val="6"/>
              <c:layout>
                <c:manualLayout>
                  <c:x val="-2.9297060126184889E-6"/>
                  <c:y val="4.9868113663111184E-3"/>
                </c:manualLayout>
              </c:layout>
              <c:tx>
                <c:rich>
                  <a:bodyPr/>
                  <a:lstStyle/>
                  <a:p>
                    <a:r>
                      <a:rPr lang="en-US"/>
                      <a:t>24877</a:t>
                    </a:r>
                    <a:r>
                      <a:rPr lang="ru-RU"/>
                      <a:t>,</a:t>
                    </a:r>
                    <a:r>
                      <a:rPr lang="en-US"/>
                      <a:t>5</a:t>
                    </a:r>
                  </a:p>
                </c:rich>
              </c:tx>
              <c:dLblPos val="outEnd"/>
            </c:dLbl>
            <c:dLbl>
              <c:idx val="7"/>
              <c:tx>
                <c:rich>
                  <a:bodyPr/>
                  <a:lstStyle/>
                  <a:p>
                    <a:r>
                      <a:rPr lang="en-US"/>
                      <a:t>23589</a:t>
                    </a:r>
                    <a:r>
                      <a:rPr lang="ru-RU"/>
                      <a:t>,</a:t>
                    </a:r>
                    <a:r>
                      <a:rPr lang="en-US"/>
                      <a:t>4</a:t>
                    </a:r>
                  </a:p>
                </c:rich>
              </c:tx>
            </c:dLbl>
            <c:numFmt formatCode="###0.0" sourceLinked="0"/>
            <c:txPr>
              <a:bodyPr/>
              <a:lstStyle/>
              <a:p>
                <a:pPr>
                  <a:defRPr sz="1350" b="0">
                    <a:latin typeface="Times New Roman" pitchFamily="18" charset="0"/>
                    <a:cs typeface="Times New Roman" pitchFamily="18" charset="0"/>
                  </a:defRPr>
                </a:pPr>
                <a:endParaRPr lang="ru-RU"/>
              </a:p>
            </c:txPr>
            <c:showVal val="1"/>
          </c:dLbls>
          <c:cat>
            <c:numRef>
              <c:f>Лист2!$K$37:$K$44</c:f>
              <c:numCache>
                <c:formatCode>General</c:formatCode>
                <c:ptCount val="8"/>
                <c:pt idx="0">
                  <c:v>1</c:v>
                </c:pt>
                <c:pt idx="1">
                  <c:v>2</c:v>
                </c:pt>
                <c:pt idx="2">
                  <c:v>3</c:v>
                </c:pt>
                <c:pt idx="3">
                  <c:v>4</c:v>
                </c:pt>
                <c:pt idx="4">
                  <c:v>5</c:v>
                </c:pt>
                <c:pt idx="5">
                  <c:v>6</c:v>
                </c:pt>
                <c:pt idx="6">
                  <c:v>7</c:v>
                </c:pt>
                <c:pt idx="7">
                  <c:v>8</c:v>
                </c:pt>
              </c:numCache>
            </c:numRef>
          </c:cat>
          <c:val>
            <c:numRef>
              <c:f>Лист2!$L$37:$L$44</c:f>
              <c:numCache>
                <c:formatCode>0.0</c:formatCode>
                <c:ptCount val="8"/>
                <c:pt idx="0">
                  <c:v>15712.4</c:v>
                </c:pt>
                <c:pt idx="1">
                  <c:v>7743.8</c:v>
                </c:pt>
                <c:pt idx="2">
                  <c:v>4528</c:v>
                </c:pt>
                <c:pt idx="3">
                  <c:v>15653.9</c:v>
                </c:pt>
                <c:pt idx="4">
                  <c:v>10686.9</c:v>
                </c:pt>
                <c:pt idx="5">
                  <c:v>4914.4000000000005</c:v>
                </c:pt>
                <c:pt idx="6">
                  <c:v>24877.5</c:v>
                </c:pt>
                <c:pt idx="7">
                  <c:v>23589.4</c:v>
                </c:pt>
              </c:numCache>
            </c:numRef>
          </c:val>
        </c:ser>
        <c:axId val="80754560"/>
        <c:axId val="80756096"/>
      </c:barChart>
      <c:catAx>
        <c:axId val="80754560"/>
        <c:scaling>
          <c:orientation val="minMax"/>
        </c:scaling>
        <c:axPos val="l"/>
        <c:numFmt formatCode="General" sourceLinked="1"/>
        <c:tickLblPos val="nextTo"/>
        <c:txPr>
          <a:bodyPr/>
          <a:lstStyle/>
          <a:p>
            <a:pPr>
              <a:defRPr sz="1100">
                <a:latin typeface="Times New Roman" pitchFamily="18" charset="0"/>
                <a:cs typeface="Times New Roman" pitchFamily="18" charset="0"/>
              </a:defRPr>
            </a:pPr>
            <a:endParaRPr lang="ru-RU"/>
          </a:p>
        </c:txPr>
        <c:crossAx val="80756096"/>
        <c:crosses val="autoZero"/>
        <c:auto val="1"/>
        <c:lblAlgn val="ctr"/>
        <c:lblOffset val="100"/>
      </c:catAx>
      <c:valAx>
        <c:axId val="80756096"/>
        <c:scaling>
          <c:orientation val="minMax"/>
          <c:max val="25000"/>
          <c:min val="0"/>
        </c:scaling>
        <c:axPos val="b"/>
        <c:majorGridlines>
          <c:spPr>
            <a:ln>
              <a:solidFill>
                <a:schemeClr val="bg1"/>
              </a:solidFill>
            </a:ln>
          </c:spPr>
        </c:majorGridlines>
        <c:numFmt formatCode="0" sourceLinked="0"/>
        <c:tickLblPos val="nextTo"/>
        <c:txPr>
          <a:bodyPr/>
          <a:lstStyle/>
          <a:p>
            <a:pPr>
              <a:defRPr sz="1100">
                <a:latin typeface="Times New Roman" pitchFamily="18" charset="0"/>
                <a:cs typeface="Times New Roman" pitchFamily="18" charset="0"/>
              </a:defRPr>
            </a:pPr>
            <a:endParaRPr lang="ru-RU"/>
          </a:p>
        </c:txPr>
        <c:crossAx val="80754560"/>
        <c:crosses val="autoZero"/>
        <c:crossBetween val="between"/>
        <c:majorUnit val="3000"/>
      </c:valAx>
    </c:plotArea>
    <c:plotVisOnly val="1"/>
    <c:dispBlanksAs val="gap"/>
  </c:chart>
  <c:spPr>
    <a:ln>
      <a:noFill/>
    </a:ln>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Динамика профессиональной заболеваемости в Саратовской области </a:t>
            </a:r>
            <a:r>
              <a:rPr lang="ru-RU" sz="1400" b="0"/>
              <a:t>(чел. на 10000 работающих)</a:t>
            </a:r>
          </a:p>
        </c:rich>
      </c:tx>
    </c:title>
    <c:plotArea>
      <c:layout/>
      <c:lineChart>
        <c:grouping val="standard"/>
        <c:ser>
          <c:idx val="0"/>
          <c:order val="0"/>
          <c:dLbls>
            <c:dLblPos val="t"/>
            <c:showVal val="1"/>
          </c:dLbls>
          <c:cat>
            <c:numRef>
              <c:f>Лист1!$B$3:$S$3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Лист1!$B$4:$S$4</c:f>
              <c:numCache>
                <c:formatCode>General</c:formatCode>
                <c:ptCount val="18"/>
                <c:pt idx="0">
                  <c:v>3.16</c:v>
                </c:pt>
                <c:pt idx="1">
                  <c:v>2.96</c:v>
                </c:pt>
                <c:pt idx="2">
                  <c:v>3.18</c:v>
                </c:pt>
                <c:pt idx="3">
                  <c:v>1.9000000000000001</c:v>
                </c:pt>
                <c:pt idx="4">
                  <c:v>3.3899999999999997</c:v>
                </c:pt>
                <c:pt idx="5">
                  <c:v>2.25</c:v>
                </c:pt>
                <c:pt idx="6">
                  <c:v>2.71</c:v>
                </c:pt>
                <c:pt idx="7">
                  <c:v>2.4899999999999998</c:v>
                </c:pt>
                <c:pt idx="8">
                  <c:v>2.1</c:v>
                </c:pt>
                <c:pt idx="9">
                  <c:v>1.3800000000000001</c:v>
                </c:pt>
                <c:pt idx="10">
                  <c:v>1.53</c:v>
                </c:pt>
                <c:pt idx="11">
                  <c:v>2.15</c:v>
                </c:pt>
                <c:pt idx="12">
                  <c:v>1.1599999999999993</c:v>
                </c:pt>
                <c:pt idx="13">
                  <c:v>0.56999999999999995</c:v>
                </c:pt>
                <c:pt idx="14">
                  <c:v>0.93</c:v>
                </c:pt>
                <c:pt idx="15">
                  <c:v>0.66000000000000036</c:v>
                </c:pt>
                <c:pt idx="16">
                  <c:v>0.21000000000000008</c:v>
                </c:pt>
                <c:pt idx="17">
                  <c:v>1.05</c:v>
                </c:pt>
              </c:numCache>
            </c:numRef>
          </c:val>
        </c:ser>
        <c:dLbls>
          <c:showVal val="1"/>
        </c:dLbls>
        <c:marker val="1"/>
        <c:axId val="80918400"/>
        <c:axId val="80919936"/>
      </c:lineChart>
      <c:catAx>
        <c:axId val="80918400"/>
        <c:scaling>
          <c:orientation val="minMax"/>
        </c:scaling>
        <c:axPos val="b"/>
        <c:numFmt formatCode="General" sourceLinked="1"/>
        <c:tickLblPos val="nextTo"/>
        <c:crossAx val="80919936"/>
        <c:crosses val="autoZero"/>
        <c:auto val="1"/>
        <c:lblAlgn val="ctr"/>
        <c:lblOffset val="100"/>
      </c:catAx>
      <c:valAx>
        <c:axId val="80919936"/>
        <c:scaling>
          <c:orientation val="minMax"/>
        </c:scaling>
        <c:axPos val="l"/>
        <c:numFmt formatCode="General" sourceLinked="1"/>
        <c:tickLblPos val="nextTo"/>
        <c:crossAx val="80918400"/>
        <c:crosses val="autoZero"/>
        <c:crossBetween val="between"/>
      </c:valAx>
    </c:plotArea>
    <c:plotVisOnly val="1"/>
  </c:chart>
  <c:spPr>
    <a:ln>
      <a:solidFill>
        <a:schemeClr val="accent1"/>
      </a:solidFill>
    </a:ln>
  </c:spPr>
  <c:externalData r:id="rId1"/>
</c:chartSpace>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1.82541E-7</cdr:x>
      <cdr:y>0</cdr:y>
    </cdr:from>
    <cdr:to>
      <cdr:x>0.99965</cdr:x>
      <cdr:y>0.15576</cdr:y>
    </cdr:to>
    <cdr:sp macro="" textlink="">
      <cdr:nvSpPr>
        <cdr:cNvPr id="3" name="TextBox 2"/>
        <cdr:cNvSpPr txBox="1"/>
      </cdr:nvSpPr>
      <cdr:spPr>
        <a:xfrm xmlns:a="http://schemas.openxmlformats.org/drawingml/2006/main">
          <a:off x="1" y="0"/>
          <a:ext cx="5476305" cy="5937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1.82541E-7</cdr:x>
      <cdr:y>0</cdr:y>
    </cdr:from>
    <cdr:to>
      <cdr:x>0.99965</cdr:x>
      <cdr:y>0.15576</cdr:y>
    </cdr:to>
    <cdr:sp macro="" textlink="">
      <cdr:nvSpPr>
        <cdr:cNvPr id="3" name="TextBox 2"/>
        <cdr:cNvSpPr txBox="1"/>
      </cdr:nvSpPr>
      <cdr:spPr>
        <a:xfrm xmlns:a="http://schemas.openxmlformats.org/drawingml/2006/main">
          <a:off x="1" y="0"/>
          <a:ext cx="5476305" cy="5937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0.58136</cdr:x>
      <cdr:y>0.0138</cdr:y>
    </cdr:from>
    <cdr:to>
      <cdr:x>0.58153</cdr:x>
      <cdr:y>0.94181</cdr:y>
    </cdr:to>
    <cdr:cxnSp macro="">
      <cdr:nvCxnSpPr>
        <cdr:cNvPr id="3" name="Прямая соединительная линия 2"/>
        <cdr:cNvCxnSpPr/>
      </cdr:nvCxnSpPr>
      <cdr:spPr>
        <a:xfrm xmlns:a="http://schemas.openxmlformats.org/drawingml/2006/main" flipH="1">
          <a:off x="3373405" y="70469"/>
          <a:ext cx="987" cy="4739041"/>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819048" cy="51142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F536-1671-4430-8C67-6788FD1E4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71</Pages>
  <Words>17954</Words>
  <Characters>126286</Characters>
  <Application>Microsoft Office Word</Application>
  <DocSecurity>0</DocSecurity>
  <Lines>1052</Lines>
  <Paragraphs>287</Paragraphs>
  <ScaleCrop>false</ScaleCrop>
  <HeadingPairs>
    <vt:vector size="2" baseType="variant">
      <vt:variant>
        <vt:lpstr>Название</vt:lpstr>
      </vt:variant>
      <vt:variant>
        <vt:i4>1</vt:i4>
      </vt:variant>
    </vt:vector>
  </HeadingPairs>
  <TitlesOfParts>
    <vt:vector size="1" baseType="lpstr">
      <vt:lpstr>СПРАВКА-ОБОСНОВАНИЕ</vt:lpstr>
    </vt:vector>
  </TitlesOfParts>
  <Company>SPecialiST RePack</Company>
  <LinksUpToDate>false</LinksUpToDate>
  <CharactersWithSpaces>143953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СПРАВКА-ОБОСНОВАНИЕ</dc:title>
  <dc:creator>Игорь Смирнов</dc:creator>
  <cp:lastModifiedBy>AnohinaEA</cp:lastModifiedBy>
  <cp:revision>134</cp:revision>
  <cp:lastPrinted>2022-07-11T12:08:00Z</cp:lastPrinted>
  <dcterms:created xsi:type="dcterms:W3CDTF">2022-06-22T08:08:00Z</dcterms:created>
  <dcterms:modified xsi:type="dcterms:W3CDTF">2022-07-13T12:38:00Z</dcterms:modified>
</cp:coreProperties>
</file>