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D23" w:rsidRPr="00881B29" w:rsidRDefault="008C1D23" w:rsidP="008C1D23">
      <w:pPr>
        <w:shd w:val="clear" w:color="auto" w:fill="FFFFFF"/>
        <w:spacing w:before="150" w:after="150" w:line="240" w:lineRule="auto"/>
        <w:jc w:val="center"/>
        <w:outlineLvl w:val="0"/>
        <w:rPr>
          <w:rFonts w:ascii="PT Astra Serif" w:eastAsia="Times New Roman" w:hAnsi="PT Astra Serif" w:cs="Arial"/>
          <w:b/>
          <w:kern w:val="36"/>
          <w:sz w:val="24"/>
          <w:szCs w:val="24"/>
          <w:lang w:eastAsia="ru-RU"/>
        </w:rPr>
      </w:pPr>
      <w:bookmarkStart w:id="0" w:name="_GoBack"/>
      <w:r w:rsidRPr="00881B29">
        <w:rPr>
          <w:rFonts w:ascii="PT Astra Serif" w:eastAsia="Times New Roman" w:hAnsi="PT Astra Serif" w:cs="Arial"/>
          <w:b/>
          <w:kern w:val="36"/>
          <w:sz w:val="24"/>
          <w:szCs w:val="24"/>
          <w:lang w:eastAsia="ru-RU"/>
        </w:rPr>
        <w:t>Памятка водителю о соблюдении скоростного режима</w:t>
      </w:r>
    </w:p>
    <w:bookmarkEnd w:id="0"/>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Вы собрались в дорогу. Неважно будет ли это поездка на отдых или рабочая командировка, расстояние которой в тысячи километров или сто метров, всегда хочется, чтобы все прошло без досадных приключений и поломок в пути. Помните уважаемые участники дорожного движения - соблюдение правил дорожного движения - начинается с тебя. Сев за руль пристегнитесь ремнем безопасности сами, и проконтролируйте, чтобы ваши пассажиры, также пристегнулись. Соблюдайте скоростной режим, скажите себе – я не нарушаю, мне некуда спешить… Выбор скорости, не соответствующей дорожным условиям, нарушение скоростного режима являются одной из наиболее частых причин ДТП, причем, согласно статистике ДТП, при увеличении скорости тяжесть последствий ДТП возрастает в геометрической прогрессии. К сожалению, не многие водители знают, что превышение скорости в реальных условиях дорожного движения не приводит к существенному выигрышу во времени. Лишь 2 минуты выиграет водитель, преодолевающий средний, скажем, городской маршрут (около 20 км) со скоростью 80 км/ч, вместо разрешенных 60 км/ч. Никогда не старайтесь сократить время поездки, т. е. не превышайте скорость, достаточно одного мгновения, чтобы потом всю оставшуюся жизнь жалеть о последствиях спешки. Стоит ли рисковать жизнью и нервничать ради пары минут? Не стоит также забывать, что водитель, превышающий скорость, подвергает риску не только себя, но и окружающих людей. Соблюдение скоростного режима - меры позволяющие сохранить жизнь всех участников дорожного движения. При ДТП на скорости 30 км/ч риск смертельного исхода для пешехода 5%, при 50 км/ч – 40%, а при 65 км/ч – уже 84%. </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-Не превышайте скорость! не нарушайте скоростной режим, помните в ваших руках судьбы других людей.</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-Никогда не садитесь за руль в состоянии усталости, в плохом самочувствии. -Помните, алкоголь и автомобиль - вещи не совместимые. Управление автомобилем в нетрезвом состоянии рано или поздно приводит к печальным последствиям. </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-Управляйте автомобилем внимательно и осторожно, не отвлекайтесь за рулем. </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-Не разговаривайте во время управления транспортным средством по телефону, так как это отвлекает внимание. </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-Никогда не выезжайте на полосу встречного движения, на тех участках дороги, где это запрещено правилами дорожного движения.</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 Следи за техническим состоянием своего автомобиля, не используйте автомобиль с серьёзными техническими неисправностями.</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-Никогда не увеличивайте скорость, когда другой водитель пытается тебя обогнать или встроиться в твой ряд.</w:t>
      </w:r>
    </w:p>
    <w:p w:rsidR="008C1D23" w:rsidRP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-Всегда возите в автомобиле аптечку и огнетушитель.</w:t>
      </w:r>
    </w:p>
    <w:p w:rsidR="008C1D23" w:rsidRP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Уважаемые водители! Так же помните, что пешеходный переход </w:t>
      </w:r>
      <w:proofErr w:type="gramStart"/>
      <w:r w:rsidRPr="008C1D23">
        <w:rPr>
          <w:rFonts w:ascii="PT Astra Serif" w:eastAsia="Times New Roman" w:hAnsi="PT Astra Serif" w:cs="Arial"/>
          <w:color w:val="212529"/>
          <w:sz w:val="24"/>
          <w:szCs w:val="24"/>
          <w:lang w:eastAsia="ru-RU"/>
        </w:rPr>
        <w:t>- это</w:t>
      </w:r>
      <w:proofErr w:type="gramEnd"/>
      <w:r w:rsidRPr="008C1D23">
        <w:rPr>
          <w:rFonts w:ascii="PT Astra Serif" w:eastAsia="Times New Roman" w:hAnsi="PT Astra Serif" w:cs="Arial"/>
          <w:color w:val="212529"/>
          <w:sz w:val="24"/>
          <w:szCs w:val="24"/>
          <w:lang w:eastAsia="ru-RU"/>
        </w:rPr>
        <w:t xml:space="preserve"> место повышенной опасности. Основной причиной наездов на пешеходов в зоне пешеходного перехода является неготовность водителя к опасности. Помните, при приближении к пешеходному переходу водителю следует заранее снизить скорость, повысить внимание, оценить условия видимости и обзора. Необходимо быть готовым к остановке и пропустить пешеходов, начинающих либо завершающих переход. Чтобы обеспечить безопасность при проезде нерегулируемого пешеходного перехода, водителю следует учитывать поведение пешеходов, повышая внимание и снижая скорость. Воздержитесь от опережения фуры, автобуса в зоне пешеходного перехода. Они ограничивают обзор, и из-за него может неожиданно появиться пешеход. Если водитель видит пешехода, который не обращает внимания, на приближение транспортного средства, разговаривая по телефону, слушая музыку, ему нужно «помигать» дальним светом фар (в крайнем случае, дать звуковой сигнал).</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lastRenderedPageBreak/>
        <w:t xml:space="preserve">Необходимо внимательно следить за его дальнейшим поведением и быть готовым к экстренной остановке. Особое внимание поведению пешеходов следует уделять в ненастную погоду и при ограниченной видимости. Из-за поднятых воротников, головных уборов и т. п. они могут не заметить опасности. Возникают ситуации, когда на переходе скапливаются пешеходы в ожидании безопасного перехода и остановки машин. В этой толпе часто находится неосторожный и нетерпеливый пешеход, внезапно перебегающий проезжую часть. Чтобы избежать наезда, в таких ситуациях необходимо дать ему возможность покинуть проезжую часть. Водителям, подъезжая к пешеходному переходу, независимо от наличия или отсутствия людей на нем, необходимо снизить скорость и быть готовым к появлению людей. Несколько советов хотелось бы дать и пешеходам, при переходе проезжей части: </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Оцените ситуацию на дороге и скорость движения транспорта еще на тротуаре или обочине, до того, как ступить на проезжую часть. </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Ни в коем случае нельзя переходить дорогу в задумчивости, погрузившись в свои мысли. </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Кроме того, будьте последовательны. Не надо метаться и суетиться на дороге: это запутает водителей, и они могут неверно оценить ваши намерения.</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 Если автомобиль остановился и пропускает вас, помните: позади него может внезапно оказаться другая машина, водитель которой вас не видит.</w:t>
      </w:r>
    </w:p>
    <w:p w:rsid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xml:space="preserve"> - Вы переходите через дорогу, дошли до середины и остановились, ожидая, когда закончится поток машин. Стойте на месте, ни в коем случае не отступайте назад, не посмотрев предварительно и не оценив ситуацию. </w:t>
      </w:r>
    </w:p>
    <w:p w:rsidR="008C1D23" w:rsidRP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Не обходите стоящий автобус ни спереди, ни сзади! Стоящий автобус закрывает собою участок дороги, по которому в любой момент может проезжать автомобиль. Люди около остановки обычно спешат и забывают о безопасности.</w:t>
      </w:r>
    </w:p>
    <w:p w:rsidR="008C1D23" w:rsidRP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Помните: гарантия безопасности всех участников дорожного движения – неукоснительное соблюдение ПДД. Для пешеходов это, в первую очередь - переход проезжей части по пешеходному переходу.</w:t>
      </w:r>
    </w:p>
    <w:p w:rsidR="008C1D23" w:rsidRPr="008C1D23" w:rsidRDefault="008C1D23" w:rsidP="008C1D23">
      <w:pPr>
        <w:shd w:val="clear" w:color="auto" w:fill="FFFFFF"/>
        <w:spacing w:after="0" w:line="240" w:lineRule="auto"/>
        <w:ind w:firstLine="567"/>
        <w:rPr>
          <w:rFonts w:ascii="PT Astra Serif" w:eastAsia="Times New Roman" w:hAnsi="PT Astra Serif" w:cs="Arial"/>
          <w:color w:val="212529"/>
          <w:sz w:val="24"/>
          <w:szCs w:val="24"/>
          <w:lang w:eastAsia="ru-RU"/>
        </w:rPr>
      </w:pPr>
      <w:r w:rsidRPr="008C1D23">
        <w:rPr>
          <w:rFonts w:ascii="PT Astra Serif" w:eastAsia="Times New Roman" w:hAnsi="PT Astra Serif" w:cs="Arial"/>
          <w:color w:val="212529"/>
          <w:sz w:val="24"/>
          <w:szCs w:val="24"/>
          <w:lang w:eastAsia="ru-RU"/>
        </w:rPr>
        <w:t> </w:t>
      </w:r>
    </w:p>
    <w:p w:rsidR="008C1D23" w:rsidRPr="008C1D23" w:rsidRDefault="008C1D23" w:rsidP="008C1D23">
      <w:pPr>
        <w:spacing w:after="0" w:line="240" w:lineRule="auto"/>
        <w:ind w:firstLine="567"/>
        <w:rPr>
          <w:rFonts w:ascii="PT Astra Serif" w:hAnsi="PT Astra Serif"/>
          <w:sz w:val="24"/>
          <w:szCs w:val="24"/>
        </w:rPr>
      </w:pPr>
    </w:p>
    <w:sectPr w:rsidR="008C1D23" w:rsidRPr="008C1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23"/>
    <w:rsid w:val="00881B29"/>
    <w:rsid w:val="008C1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6DB5D-AC08-49FE-B22C-8F0AA4C05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1</dc:creator>
  <cp:keywords/>
  <dc:description/>
  <cp:lastModifiedBy>User 1</cp:lastModifiedBy>
  <cp:revision>2</cp:revision>
  <dcterms:created xsi:type="dcterms:W3CDTF">2023-01-18T12:30:00Z</dcterms:created>
  <dcterms:modified xsi:type="dcterms:W3CDTF">2023-01-19T06:25:00Z</dcterms:modified>
</cp:coreProperties>
</file>