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75" w:rsidRDefault="00195675" w:rsidP="0019567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0" w:lineRule="atLeast"/>
        <w:outlineLvl w:val="0"/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 xml:space="preserve">          </w:t>
      </w:r>
      <w:r w:rsidRPr="00195675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 xml:space="preserve">О правовых последствиях совершения правонарушений </w:t>
      </w:r>
    </w:p>
    <w:p w:rsidR="00195675" w:rsidRPr="00195675" w:rsidRDefault="00195675" w:rsidP="00195675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0" w:lineRule="atLeast"/>
        <w:outlineLvl w:val="0"/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 xml:space="preserve">             </w:t>
      </w:r>
      <w:r w:rsidRPr="00195675">
        <w:rPr>
          <w:rFonts w:ascii="Times New Roman" w:eastAsia="Times New Roman" w:hAnsi="Times New Roman" w:cs="Times New Roman"/>
          <w:b/>
          <w:bCs/>
          <w:color w:val="0E0E0F"/>
          <w:kern w:val="36"/>
          <w:sz w:val="28"/>
          <w:szCs w:val="28"/>
          <w:lang w:eastAsia="ru-RU"/>
        </w:rPr>
        <w:t>экстремистской и террористической направленности</w:t>
      </w:r>
    </w:p>
    <w:p w:rsidR="00195675" w:rsidRDefault="00195675" w:rsidP="00195675">
      <w:pPr>
        <w:pStyle w:val="p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</w:p>
    <w:p w:rsidR="00C33057" w:rsidRDefault="00195675" w:rsidP="00CD5CA5">
      <w:pPr>
        <w:pStyle w:val="p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ind w:firstLine="708"/>
        <w:jc w:val="both"/>
        <w:rPr>
          <w:rStyle w:val="s1"/>
          <w:b/>
          <w:bCs/>
          <w:color w:val="0E0E0F"/>
          <w:sz w:val="28"/>
          <w:szCs w:val="28"/>
          <w:bdr w:val="single" w:sz="2" w:space="0" w:color="E2E8F0" w:frame="1"/>
        </w:rPr>
      </w:pPr>
      <w:proofErr w:type="gramStart"/>
      <w:r w:rsidRPr="00195675">
        <w:rPr>
          <w:color w:val="0E0E0F"/>
          <w:sz w:val="28"/>
          <w:szCs w:val="28"/>
        </w:rPr>
        <w:t>На основании Федерального закона от 25 июля 2002 г. № 114-ФЗ «О противодействии экстремистской деятельности», Федерального закона от 6 марта 2006 г. № 35-ФЗ «О противодействии терроризму» за осуществление экстремистской и террористической деятельности граждане Российской Федерации, иностранные граждане и лица без гражданства несут ответственность в установленном законодательством Российской Федерации порядке.</w:t>
      </w:r>
      <w:r w:rsidRPr="00195675">
        <w:rPr>
          <w:rStyle w:val="s1"/>
          <w:b/>
          <w:bCs/>
          <w:color w:val="0E0E0F"/>
          <w:sz w:val="28"/>
          <w:szCs w:val="28"/>
          <w:bdr w:val="single" w:sz="2" w:space="0" w:color="E2E8F0" w:frame="1"/>
        </w:rPr>
        <w:t xml:space="preserve"> </w:t>
      </w:r>
      <w:proofErr w:type="gramEnd"/>
    </w:p>
    <w:p w:rsidR="00195675" w:rsidRPr="00195675" w:rsidRDefault="00195675" w:rsidP="00CD5CA5">
      <w:pPr>
        <w:pStyle w:val="p1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ind w:firstLine="708"/>
        <w:jc w:val="both"/>
        <w:rPr>
          <w:color w:val="0E0E0F"/>
          <w:sz w:val="28"/>
          <w:szCs w:val="28"/>
        </w:rPr>
      </w:pPr>
      <w:r w:rsidRPr="00195675">
        <w:rPr>
          <w:rStyle w:val="s1"/>
          <w:b/>
          <w:bCs/>
          <w:color w:val="0E0E0F"/>
          <w:sz w:val="28"/>
          <w:szCs w:val="28"/>
          <w:bdr w:val="single" w:sz="2" w:space="0" w:color="E2E8F0" w:frame="1"/>
        </w:rPr>
        <w:t>Экстремизм</w:t>
      </w:r>
      <w:r w:rsidRPr="00195675">
        <w:rPr>
          <w:rStyle w:val="apple-converted-space"/>
          <w:color w:val="0E0E0F"/>
          <w:sz w:val="28"/>
          <w:szCs w:val="28"/>
          <w:bdr w:val="single" w:sz="2" w:space="0" w:color="E2E8F0" w:frame="1"/>
        </w:rPr>
        <w:t> </w:t>
      </w:r>
      <w:r w:rsidRPr="00195675">
        <w:rPr>
          <w:rStyle w:val="s1"/>
          <w:color w:val="0E0E0F"/>
          <w:sz w:val="28"/>
          <w:szCs w:val="28"/>
          <w:bdr w:val="single" w:sz="2" w:space="0" w:color="E2E8F0" w:frame="1"/>
        </w:rPr>
        <w:t>– это приверженность крайним взглядам и мерам.</w:t>
      </w:r>
    </w:p>
    <w:p w:rsidR="00195675" w:rsidRPr="00195675" w:rsidRDefault="00CD5CA5" w:rsidP="00CD5CA5">
      <w:pPr>
        <w:pStyle w:val="p2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ind w:firstLine="708"/>
        <w:jc w:val="both"/>
        <w:rPr>
          <w:color w:val="0E0E0F"/>
          <w:sz w:val="28"/>
          <w:szCs w:val="28"/>
        </w:rPr>
      </w:pPr>
      <w:proofErr w:type="gramStart"/>
      <w:r>
        <w:rPr>
          <w:rStyle w:val="s1"/>
          <w:color w:val="0E0E0F"/>
          <w:sz w:val="28"/>
          <w:szCs w:val="28"/>
          <w:bdr w:val="single" w:sz="2" w:space="0" w:color="E2E8F0" w:frame="1"/>
        </w:rPr>
        <w:t>К</w:t>
      </w:r>
      <w:r w:rsidR="00195675" w:rsidRPr="00195675">
        <w:rPr>
          <w:rStyle w:val="s1"/>
          <w:color w:val="0E0E0F"/>
          <w:sz w:val="28"/>
          <w:szCs w:val="28"/>
          <w:bdr w:val="single" w:sz="2" w:space="0" w:color="E2E8F0" w:frame="1"/>
        </w:rPr>
        <w:t xml:space="preserve">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ст.ст. 280, 282, 282.1, 282.2 УК РФ, п. «л» ч. 2 ст. 105, п. «е» ч.2 ст.111</w:t>
      </w:r>
      <w:proofErr w:type="gramEnd"/>
      <w:r w:rsidR="00195675" w:rsidRPr="00195675">
        <w:rPr>
          <w:rStyle w:val="s1"/>
          <w:color w:val="0E0E0F"/>
          <w:sz w:val="28"/>
          <w:szCs w:val="28"/>
          <w:bdr w:val="single" w:sz="2" w:space="0" w:color="E2E8F0" w:frame="1"/>
        </w:rPr>
        <w:t xml:space="preserve"> УК РФ, п</w:t>
      </w:r>
      <w:proofErr w:type="gramStart"/>
      <w:r w:rsidR="00195675" w:rsidRPr="00195675">
        <w:rPr>
          <w:rStyle w:val="s1"/>
          <w:color w:val="0E0E0F"/>
          <w:sz w:val="28"/>
          <w:szCs w:val="28"/>
          <w:bdr w:val="single" w:sz="2" w:space="0" w:color="E2E8F0" w:frame="1"/>
        </w:rPr>
        <w:t>.«</w:t>
      </w:r>
      <w:proofErr w:type="gramEnd"/>
      <w:r w:rsidR="00195675" w:rsidRPr="00195675">
        <w:rPr>
          <w:rStyle w:val="s1"/>
          <w:color w:val="0E0E0F"/>
          <w:sz w:val="28"/>
          <w:szCs w:val="28"/>
          <w:bdr w:val="single" w:sz="2" w:space="0" w:color="E2E8F0" w:frame="1"/>
        </w:rPr>
        <w:t>б» ч.1 ст.213 УК РФ).</w:t>
      </w:r>
    </w:p>
    <w:p w:rsidR="00C33057" w:rsidRPr="00C33057" w:rsidRDefault="00917CF6" w:rsidP="00C33057">
      <w:pPr>
        <w:pStyle w:val="p2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ind w:firstLine="708"/>
        <w:jc w:val="both"/>
        <w:rPr>
          <w:color w:val="0E0E0F"/>
          <w:sz w:val="28"/>
          <w:szCs w:val="28"/>
        </w:rPr>
      </w:pPr>
      <w:r w:rsidRPr="00C33057">
        <w:rPr>
          <w:b/>
          <w:bCs/>
          <w:color w:val="0E0E0F"/>
          <w:sz w:val="28"/>
          <w:szCs w:val="28"/>
          <w:bdr w:val="single" w:sz="2" w:space="0" w:color="E2E8F0" w:frame="1"/>
        </w:rPr>
        <w:t>Терроризм</w:t>
      </w:r>
      <w:r w:rsidRPr="00C33057">
        <w:rPr>
          <w:rStyle w:val="apple-converted-space"/>
          <w:b/>
          <w:bCs/>
          <w:color w:val="0E0E0F"/>
          <w:sz w:val="28"/>
          <w:szCs w:val="28"/>
          <w:bdr w:val="single" w:sz="2" w:space="0" w:color="E2E8F0" w:frame="1"/>
        </w:rPr>
        <w:t> </w:t>
      </w:r>
      <w:r w:rsidRPr="00C33057">
        <w:rPr>
          <w:color w:val="0E0E0F"/>
          <w:sz w:val="28"/>
          <w:szCs w:val="28"/>
        </w:rPr>
        <w:t>– это крайнее проявление экстремизма. Явление, связанное с насилием, угрожающее жизни и здоровью граждан.</w:t>
      </w:r>
      <w:r w:rsidR="00C33057" w:rsidRPr="00C33057">
        <w:rPr>
          <w:rStyle w:val="s1"/>
          <w:color w:val="0E0E0F"/>
          <w:sz w:val="28"/>
          <w:szCs w:val="28"/>
          <w:bdr w:val="single" w:sz="2" w:space="0" w:color="E2E8F0" w:frame="1"/>
        </w:rPr>
        <w:t xml:space="preserve"> </w:t>
      </w:r>
      <w:proofErr w:type="gramStart"/>
      <w:r w:rsidR="00C33057" w:rsidRPr="00C33057">
        <w:rPr>
          <w:rStyle w:val="s1"/>
          <w:color w:val="0E0E0F"/>
          <w:sz w:val="28"/>
          <w:szCs w:val="28"/>
          <w:bdr w:val="single" w:sz="2" w:space="0" w:color="E2E8F0" w:frame="1"/>
        </w:rPr>
        <w:t>Действия и преступления, имеющие террористический характер, регулируются исключительно Уголовным кодексом Российской Федерации,</w:t>
      </w:r>
      <w:r w:rsidR="00C33057" w:rsidRPr="00C33057">
        <w:rPr>
          <w:rStyle w:val="apple-converted-space"/>
          <w:color w:val="0E0E0F"/>
          <w:sz w:val="28"/>
          <w:szCs w:val="28"/>
          <w:bdr w:val="single" w:sz="2" w:space="0" w:color="E2E8F0" w:frame="1"/>
        </w:rPr>
        <w:t> </w:t>
      </w:r>
      <w:r w:rsidR="00C33057" w:rsidRPr="00C33057">
        <w:rPr>
          <w:color w:val="0E0E0F"/>
          <w:sz w:val="28"/>
          <w:szCs w:val="28"/>
          <w:bdr w:val="single" w:sz="2" w:space="0" w:color="E2E8F0" w:frame="1"/>
        </w:rPr>
        <w:br/>
      </w:r>
      <w:r w:rsidR="00C33057" w:rsidRPr="00C33057">
        <w:rPr>
          <w:rStyle w:val="s1"/>
          <w:color w:val="0E0E0F"/>
          <w:sz w:val="28"/>
          <w:szCs w:val="28"/>
          <w:bdr w:val="single" w:sz="2" w:space="0" w:color="E2E8F0" w:frame="1"/>
        </w:rPr>
        <w:t>а именно: статья 205 – террористический акт,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</w:t>
      </w:r>
      <w:proofErr w:type="gramEnd"/>
      <w:r w:rsidR="00C33057" w:rsidRPr="00C33057">
        <w:rPr>
          <w:rStyle w:val="s1"/>
          <w:color w:val="0E0E0F"/>
          <w:sz w:val="28"/>
          <w:szCs w:val="28"/>
          <w:bdr w:val="single" w:sz="2" w:space="0" w:color="E2E8F0" w:frame="1"/>
        </w:rPr>
        <w:t xml:space="preserve"> также угроза совершения указанных действий в тех же целях.</w:t>
      </w:r>
    </w:p>
    <w:p w:rsidR="00C33057" w:rsidRPr="00C33057" w:rsidRDefault="00C33057" w:rsidP="00C33057">
      <w:pPr>
        <w:pStyle w:val="p2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ind w:firstLine="708"/>
        <w:jc w:val="both"/>
        <w:rPr>
          <w:color w:val="0E0E0F"/>
          <w:sz w:val="28"/>
          <w:szCs w:val="28"/>
        </w:rPr>
      </w:pPr>
      <w:proofErr w:type="gramStart"/>
      <w:r w:rsidRPr="00C33057">
        <w:rPr>
          <w:rStyle w:val="s1"/>
          <w:color w:val="0E0E0F"/>
          <w:sz w:val="28"/>
          <w:szCs w:val="28"/>
          <w:bdr w:val="single" w:sz="2" w:space="0" w:color="E2E8F0" w:frame="1"/>
        </w:rPr>
        <w:t>К преступлениям террористического характера, помимо собственно террористического акта, закон относит содействие террористической деятельности (ст.205.1 УК РФ), публичные призывы к осуществлению террористической деятельности или публичное оправдание терроризма</w:t>
      </w:r>
      <w:r w:rsidRPr="00C33057">
        <w:rPr>
          <w:rStyle w:val="apple-converted-space"/>
          <w:color w:val="0E0E0F"/>
          <w:sz w:val="28"/>
          <w:szCs w:val="28"/>
          <w:bdr w:val="single" w:sz="2" w:space="0" w:color="E2E8F0" w:frame="1"/>
        </w:rPr>
        <w:t> </w:t>
      </w:r>
      <w:r w:rsidRPr="00C33057">
        <w:rPr>
          <w:color w:val="0E0E0F"/>
          <w:sz w:val="28"/>
          <w:szCs w:val="28"/>
          <w:bdr w:val="single" w:sz="2" w:space="0" w:color="E2E8F0" w:frame="1"/>
        </w:rPr>
        <w:br/>
      </w:r>
      <w:r w:rsidRPr="00C33057">
        <w:rPr>
          <w:rStyle w:val="s1"/>
          <w:color w:val="0E0E0F"/>
          <w:sz w:val="28"/>
          <w:szCs w:val="28"/>
          <w:bdr w:val="single" w:sz="2" w:space="0" w:color="E2E8F0" w:frame="1"/>
        </w:rPr>
        <w:t>(ст.205.2 УК РФ), захват заложника (ст.206 УК РФ), заведомо ложное сообщение об акте терроризма (ст.207 УК РФ), посягательство на жизнь государственного или общественного деятеля (ст.277 УК РФ) и др.</w:t>
      </w:r>
      <w:proofErr w:type="gramEnd"/>
    </w:p>
    <w:p w:rsidR="00C33057" w:rsidRPr="00C33057" w:rsidRDefault="00C33057" w:rsidP="00C33057">
      <w:pPr>
        <w:pStyle w:val="p2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C33057">
        <w:rPr>
          <w:rStyle w:val="s1"/>
          <w:color w:val="0E0E0F"/>
          <w:sz w:val="28"/>
          <w:szCs w:val="28"/>
          <w:bdr w:val="single" w:sz="2" w:space="0" w:color="E2E8F0" w:frame="1"/>
        </w:rPr>
        <w:t>Данные преступления влекут за собой наказание в виде лишения свободы на разные сроки, вплоть до двадцати лет, а также пожизненное лишение свободы.</w:t>
      </w:r>
    </w:p>
    <w:p w:rsidR="00EF4E09" w:rsidRDefault="00EF4E09" w:rsidP="00EF4E09">
      <w:pPr>
        <w:pStyle w:val="a3"/>
        <w:spacing w:after="19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ст. 280 УК РФ</w:t>
      </w:r>
      <w:r>
        <w:rPr>
          <w:rFonts w:ascii="Arial" w:hAnsi="Arial" w:cs="Arial"/>
          <w:color w:val="000000"/>
          <w:sz w:val="22"/>
          <w:szCs w:val="22"/>
        </w:rPr>
        <w:t> Публичные призывы к осуществлению экстремистской деятельности наказываются штрафом до 300 тысяч рублей, лишением свободы на срок до 5 лет.</w:t>
      </w:r>
    </w:p>
    <w:p w:rsidR="00EF4E09" w:rsidRDefault="00EF4E09" w:rsidP="00EF4E09">
      <w:pPr>
        <w:pStyle w:val="a3"/>
        <w:spacing w:after="19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ст. 282 УК РФ</w:t>
      </w:r>
      <w:r>
        <w:rPr>
          <w:rFonts w:ascii="Arial" w:hAnsi="Arial" w:cs="Arial"/>
          <w:color w:val="000000"/>
          <w:sz w:val="22"/>
          <w:szCs w:val="22"/>
        </w:rPr>
        <w:t> Возбуждение ненависти либо вражды, а равно унижение человеческого достоинства наказывается штрафом до 600 тысяч рублей, лишением свободы на срок до 6 лет.</w:t>
      </w:r>
    </w:p>
    <w:p w:rsidR="00EF4E09" w:rsidRDefault="00EF4E09" w:rsidP="00EF4E09">
      <w:pPr>
        <w:pStyle w:val="a3"/>
        <w:spacing w:after="19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ст. 282.1 УК РФ</w:t>
      </w:r>
      <w:r>
        <w:rPr>
          <w:rFonts w:ascii="Arial" w:hAnsi="Arial" w:cs="Arial"/>
          <w:color w:val="000000"/>
          <w:sz w:val="22"/>
          <w:szCs w:val="22"/>
        </w:rPr>
        <w:t> Организация экстремистского сообщества наказывается штрафом до 800 тысяч рублей, лишением свободы на срок до 12 лет.</w:t>
      </w:r>
    </w:p>
    <w:p w:rsidR="00EF4E09" w:rsidRDefault="00EF4E09" w:rsidP="00EF4E09">
      <w:pPr>
        <w:pStyle w:val="a3"/>
        <w:spacing w:after="19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ст. 354.1</w:t>
      </w:r>
      <w:r>
        <w:rPr>
          <w:rFonts w:ascii="Arial" w:hAnsi="Arial" w:cs="Arial"/>
          <w:color w:val="000000"/>
          <w:sz w:val="22"/>
          <w:szCs w:val="22"/>
        </w:rPr>
        <w:t> Реабилитация нацизма наказывается штрафом до 500 тысяч рублей, лишением свободы на срок до 5 лет.</w:t>
      </w:r>
    </w:p>
    <w:p w:rsidR="00EF4E09" w:rsidRDefault="00EF4E09" w:rsidP="00EF4E09">
      <w:pPr>
        <w:pStyle w:val="a3"/>
        <w:spacing w:after="19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Административная ответственность</w:t>
      </w:r>
    </w:p>
    <w:p w:rsidR="00EF4E09" w:rsidRDefault="00EF4E09" w:rsidP="00EF4E09">
      <w:pPr>
        <w:pStyle w:val="a3"/>
        <w:spacing w:after="19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ст. 20.29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КоАП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РФ</w:t>
      </w:r>
      <w:r>
        <w:rPr>
          <w:rFonts w:ascii="Arial" w:hAnsi="Arial" w:cs="Arial"/>
          <w:color w:val="000000"/>
          <w:sz w:val="22"/>
          <w:szCs w:val="22"/>
        </w:rPr>
        <w:t> Производство и распространение экстремистских материалов наказывается штрафом в размере до 3000 рублей, административным арестом на срок до 15 суток.</w:t>
      </w:r>
    </w:p>
    <w:p w:rsidR="00EF4E09" w:rsidRDefault="00EF4E09" w:rsidP="00EF4E09">
      <w:pPr>
        <w:pStyle w:val="a3"/>
        <w:spacing w:after="19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ст. 20.3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КоАП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РФ </w:t>
      </w:r>
      <w:r>
        <w:rPr>
          <w:rFonts w:ascii="Arial" w:hAnsi="Arial" w:cs="Arial"/>
          <w:color w:val="000000"/>
          <w:sz w:val="22"/>
          <w:szCs w:val="22"/>
        </w:rPr>
        <w:t>Пропаганда либо публичное демонстрирование нацистской атрибутики или символики,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 наказывается штрафом в размере до 2500 рублей, административным арестом на срок до 15 суток.</w:t>
      </w:r>
    </w:p>
    <w:p w:rsidR="00EF4E09" w:rsidRDefault="00EF4E09" w:rsidP="00EF4E09">
      <w:pPr>
        <w:pStyle w:val="a3"/>
        <w:spacing w:after="19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ст. 20.3.1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КоАП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РФ</w:t>
      </w:r>
      <w:r>
        <w:rPr>
          <w:rFonts w:ascii="Arial" w:hAnsi="Arial" w:cs="Arial"/>
          <w:color w:val="000000"/>
          <w:sz w:val="22"/>
          <w:szCs w:val="22"/>
        </w:rPr>
        <w:t xml:space="preserve"> Возбуждение ненависти либо вражды, а равно унижение человеческого достоинства наказывается штрафом в размере от 10000 до 20000 рублей, либо обязательными работами на срок до 100 часов, либо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административнымарестом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на срок до 15 суток.</w:t>
      </w:r>
    </w:p>
    <w:p w:rsidR="00EF4E09" w:rsidRDefault="00EF4E09" w:rsidP="00EF4E09">
      <w:pPr>
        <w:pStyle w:val="a3"/>
        <w:spacing w:after="198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 случае повторного деяния за аналогичное правонарушение лицо привлекается к уголовной ответственности, предусмотренной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ч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1 ст.282 УК РФ.</w:t>
      </w:r>
    </w:p>
    <w:p w:rsidR="009F56FB" w:rsidRDefault="009F56FB"/>
    <w:sectPr w:rsidR="009F56FB" w:rsidSect="009F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14"/>
    <w:rsid w:val="001714C8"/>
    <w:rsid w:val="00195675"/>
    <w:rsid w:val="00213265"/>
    <w:rsid w:val="00387E74"/>
    <w:rsid w:val="005A31DF"/>
    <w:rsid w:val="00696914"/>
    <w:rsid w:val="008B79A6"/>
    <w:rsid w:val="00917CF6"/>
    <w:rsid w:val="009F56FB"/>
    <w:rsid w:val="00C33057"/>
    <w:rsid w:val="00CD5CA5"/>
    <w:rsid w:val="00D84CE6"/>
    <w:rsid w:val="00DB58DC"/>
    <w:rsid w:val="00EF4E09"/>
    <w:rsid w:val="00F21127"/>
    <w:rsid w:val="00F60822"/>
    <w:rsid w:val="00FD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FB"/>
  </w:style>
  <w:style w:type="paragraph" w:styleId="1">
    <w:name w:val="heading 1"/>
    <w:basedOn w:val="a"/>
    <w:link w:val="10"/>
    <w:uiPriority w:val="9"/>
    <w:qFormat/>
    <w:rsid w:val="0019567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696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6914"/>
  </w:style>
  <w:style w:type="character" w:customStyle="1" w:styleId="apple-converted-space">
    <w:name w:val="apple-converted-space"/>
    <w:basedOn w:val="a0"/>
    <w:rsid w:val="00696914"/>
  </w:style>
  <w:style w:type="paragraph" w:styleId="a3">
    <w:name w:val="Normal (Web)"/>
    <w:basedOn w:val="a"/>
    <w:uiPriority w:val="99"/>
    <w:unhideWhenUsed/>
    <w:rsid w:val="006969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956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956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6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010">
          <w:marLeft w:val="-360"/>
          <w:marRight w:val="-360"/>
          <w:marTop w:val="0"/>
          <w:marBottom w:val="0"/>
          <w:divBdr>
            <w:top w:val="single" w:sz="2" w:space="8" w:color="E2E8F0"/>
            <w:left w:val="single" w:sz="2" w:space="0" w:color="E2E8F0"/>
            <w:bottom w:val="single" w:sz="2" w:space="8" w:color="E2E8F0"/>
            <w:right w:val="single" w:sz="2" w:space="0" w:color="E2E8F0"/>
          </w:divBdr>
        </w:div>
      </w:divsChild>
    </w:div>
    <w:div w:id="969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4</cp:revision>
  <dcterms:created xsi:type="dcterms:W3CDTF">2023-05-30T05:11:00Z</dcterms:created>
  <dcterms:modified xsi:type="dcterms:W3CDTF">2023-05-30T05:42:00Z</dcterms:modified>
</cp:coreProperties>
</file>